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99" w:type="dxa"/>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BFBFBF"/>
        <w:tblLook w:val="04A0" w:firstRow="1" w:lastRow="0" w:firstColumn="1" w:lastColumn="0" w:noHBand="0" w:noVBand="1"/>
      </w:tblPr>
      <w:tblGrid>
        <w:gridCol w:w="7194"/>
        <w:gridCol w:w="882"/>
        <w:gridCol w:w="1423"/>
      </w:tblGrid>
      <w:tr w:rsidR="00726474" w:rsidRPr="00296984" w14:paraId="1594BAB8" w14:textId="77777777" w:rsidTr="00104FEC">
        <w:trPr>
          <w:trHeight w:val="361"/>
        </w:trPr>
        <w:tc>
          <w:tcPr>
            <w:tcW w:w="7194" w:type="dxa"/>
            <w:shd w:val="clear" w:color="auto" w:fill="BFBFBF"/>
            <w:vAlign w:val="center"/>
          </w:tcPr>
          <w:p w14:paraId="67569119" w14:textId="77777777" w:rsidR="00726474" w:rsidRPr="00296984" w:rsidRDefault="002335D6" w:rsidP="00DC0949">
            <w:pPr>
              <w:tabs>
                <w:tab w:val="left" w:pos="-142"/>
                <w:tab w:val="left" w:pos="33"/>
              </w:tabs>
              <w:spacing w:after="0"/>
              <w:jc w:val="both"/>
              <w:rPr>
                <w:rFonts w:ascii="Arial" w:hAnsi="Arial" w:cs="Arial"/>
                <w:b/>
                <w:snapToGrid w:val="0"/>
                <w:lang w:val="es-CO"/>
              </w:rPr>
            </w:pPr>
            <w:bookmarkStart w:id="0" w:name="_Toc229893722"/>
            <w:bookmarkStart w:id="1" w:name="_Toc172435913"/>
            <w:bookmarkStart w:id="2" w:name="_Toc177621198"/>
            <w:bookmarkStart w:id="3" w:name="_Toc177621425"/>
            <w:bookmarkStart w:id="4" w:name="_Toc177876660"/>
            <w:bookmarkStart w:id="5" w:name="_Toc178742550"/>
            <w:bookmarkStart w:id="6" w:name="_Toc220473243"/>
            <w:bookmarkStart w:id="7" w:name="_Toc220473432"/>
            <w:bookmarkStart w:id="8" w:name="_Toc220474218"/>
            <w:bookmarkStart w:id="9" w:name="_Toc220481937"/>
            <w:bookmarkStart w:id="10" w:name="_Toc222106633"/>
            <w:bookmarkStart w:id="11" w:name="_Toc222106760"/>
            <w:bookmarkStart w:id="12" w:name="_Toc222112204"/>
            <w:r w:rsidRPr="00296984">
              <w:rPr>
                <w:rFonts w:ascii="Arial" w:hAnsi="Arial" w:cs="Arial"/>
                <w:b/>
                <w:snapToGrid w:val="0"/>
                <w:lang w:val="es-CO"/>
              </w:rPr>
              <w:t xml:space="preserve">FICHA DE </w:t>
            </w:r>
            <w:r w:rsidR="00726474" w:rsidRPr="00296984">
              <w:rPr>
                <w:rFonts w:ascii="Arial" w:hAnsi="Arial" w:cs="Arial"/>
                <w:b/>
                <w:snapToGrid w:val="0"/>
                <w:lang w:val="es-CO"/>
              </w:rPr>
              <w:t>CONDICIONES TÉCNICAS ESENCIALES PARA LA PRESTACIÓN DEL SERVICIO Y/O ENTREGA DE</w:t>
            </w:r>
            <w:r w:rsidR="008711EF" w:rsidRPr="00296984">
              <w:rPr>
                <w:rFonts w:ascii="Arial" w:hAnsi="Arial" w:cs="Arial"/>
                <w:b/>
                <w:snapToGrid w:val="0"/>
                <w:lang w:val="es-CO"/>
              </w:rPr>
              <w:t>L</w:t>
            </w:r>
            <w:r w:rsidR="00726474" w:rsidRPr="00296984">
              <w:rPr>
                <w:rFonts w:ascii="Arial" w:hAnsi="Arial" w:cs="Arial"/>
                <w:b/>
                <w:snapToGrid w:val="0"/>
                <w:lang w:val="es-CO"/>
              </w:rPr>
              <w:t xml:space="preserve"> BIEN</w:t>
            </w:r>
            <w:r w:rsidR="00802358" w:rsidRPr="00296984">
              <w:rPr>
                <w:rFonts w:ascii="Arial" w:hAnsi="Arial" w:cs="Arial"/>
                <w:b/>
                <w:snapToGrid w:val="0"/>
                <w:lang w:val="es-CO"/>
              </w:rPr>
              <w:t xml:space="preserve"> (FCT)</w:t>
            </w:r>
          </w:p>
        </w:tc>
        <w:tc>
          <w:tcPr>
            <w:tcW w:w="882" w:type="dxa"/>
            <w:tcBorders>
              <w:right w:val="dotted" w:sz="4" w:space="0" w:color="auto"/>
            </w:tcBorders>
            <w:shd w:val="clear" w:color="auto" w:fill="FFFFFF"/>
            <w:vAlign w:val="center"/>
          </w:tcPr>
          <w:p w14:paraId="7F0961A4" w14:textId="77777777" w:rsidR="00726474" w:rsidRPr="00296984" w:rsidRDefault="00726474" w:rsidP="00DC0949">
            <w:pPr>
              <w:tabs>
                <w:tab w:val="left" w:pos="-142"/>
                <w:tab w:val="left" w:pos="33"/>
              </w:tabs>
              <w:spacing w:after="0"/>
              <w:jc w:val="both"/>
              <w:rPr>
                <w:rFonts w:ascii="Arial" w:hAnsi="Arial" w:cs="Arial"/>
                <w:b/>
                <w:snapToGrid w:val="0"/>
                <w:lang w:val="es-CO"/>
              </w:rPr>
            </w:pPr>
            <w:r w:rsidRPr="00296984">
              <w:rPr>
                <w:rFonts w:ascii="Arial" w:hAnsi="Arial" w:cs="Arial"/>
                <w:b/>
                <w:snapToGrid w:val="0"/>
                <w:lang w:val="es-CO"/>
              </w:rPr>
              <w:t>Fecha</w:t>
            </w:r>
          </w:p>
        </w:tc>
        <w:tc>
          <w:tcPr>
            <w:tcW w:w="1423" w:type="dxa"/>
            <w:tcBorders>
              <w:left w:val="dotted" w:sz="4" w:space="0" w:color="auto"/>
            </w:tcBorders>
            <w:shd w:val="clear" w:color="auto" w:fill="FFFFFF"/>
            <w:vAlign w:val="center"/>
          </w:tcPr>
          <w:p w14:paraId="25F3D08F" w14:textId="09136911" w:rsidR="00726474" w:rsidRPr="00717D01" w:rsidRDefault="001320B3" w:rsidP="00DC0949">
            <w:pPr>
              <w:tabs>
                <w:tab w:val="left" w:pos="-142"/>
                <w:tab w:val="left" w:pos="33"/>
              </w:tabs>
              <w:spacing w:after="0"/>
              <w:jc w:val="both"/>
              <w:rPr>
                <w:rFonts w:ascii="Arial" w:hAnsi="Arial" w:cs="Arial"/>
                <w:b/>
                <w:snapToGrid w:val="0"/>
                <w:highlight w:val="green"/>
                <w:lang w:val="es-CO"/>
              </w:rPr>
            </w:pPr>
            <w:r>
              <w:rPr>
                <w:rFonts w:ascii="Arial" w:hAnsi="Arial" w:cs="Arial"/>
                <w:b/>
                <w:snapToGrid w:val="0"/>
                <w:lang w:val="es-CO"/>
              </w:rPr>
              <w:t>21</w:t>
            </w:r>
            <w:r w:rsidR="00031F96" w:rsidRPr="00031F96">
              <w:rPr>
                <w:rFonts w:ascii="Arial" w:hAnsi="Arial" w:cs="Arial"/>
                <w:b/>
                <w:snapToGrid w:val="0"/>
                <w:lang w:val="es-CO"/>
              </w:rPr>
              <w:t>/02/2020</w:t>
            </w:r>
          </w:p>
        </w:tc>
      </w:tr>
    </w:tbl>
    <w:p w14:paraId="05CBE43D" w14:textId="77777777" w:rsidR="00CA39E8" w:rsidRPr="00296984" w:rsidRDefault="00AD0A5E" w:rsidP="00DC0949">
      <w:pPr>
        <w:pStyle w:val="FCT"/>
        <w:spacing w:line="276" w:lineRule="auto"/>
        <w:jc w:val="both"/>
        <w:rPr>
          <w:szCs w:val="22"/>
        </w:rPr>
      </w:pPr>
      <w:r w:rsidRPr="00296984">
        <w:rPr>
          <w:szCs w:val="22"/>
        </w:rPr>
        <w:t xml:space="preserve">DENOMINACIÓN DEL BIEN O SERVICIO </w:t>
      </w:r>
    </w:p>
    <w:p w14:paraId="79FF9EE5" w14:textId="5A106020" w:rsidR="00590B46" w:rsidRDefault="00590B46" w:rsidP="00DC0949">
      <w:pPr>
        <w:tabs>
          <w:tab w:val="left" w:pos="-142"/>
          <w:tab w:val="left" w:pos="33"/>
        </w:tabs>
        <w:spacing w:after="0"/>
        <w:ind w:left="33"/>
        <w:jc w:val="both"/>
        <w:rPr>
          <w:rFonts w:ascii="Arial" w:hAnsi="Arial" w:cs="Arial"/>
          <w:bCs/>
        </w:rPr>
      </w:pPr>
    </w:p>
    <w:p w14:paraId="4E9C67C9" w14:textId="19EC3A7B" w:rsidR="00031F96" w:rsidRDefault="00031F96" w:rsidP="00031F96">
      <w:pPr>
        <w:tabs>
          <w:tab w:val="left" w:pos="-142"/>
          <w:tab w:val="left" w:pos="33"/>
        </w:tabs>
        <w:spacing w:after="0"/>
        <w:ind w:left="33"/>
        <w:jc w:val="both"/>
        <w:rPr>
          <w:rFonts w:ascii="Arial" w:hAnsi="Arial" w:cs="Arial"/>
        </w:rPr>
      </w:pPr>
      <w:r w:rsidRPr="00031F96">
        <w:rPr>
          <w:rFonts w:ascii="Arial" w:hAnsi="Arial" w:cs="Arial"/>
        </w:rPr>
        <w:t>Estudios y diseños de reforzamiento estructural para la siguiente infraestructura propiedad del ICBF</w:t>
      </w:r>
      <w:r w:rsidR="003658A0">
        <w:rPr>
          <w:rFonts w:ascii="Arial" w:hAnsi="Arial" w:cs="Arial"/>
        </w:rPr>
        <w:t>:</w:t>
      </w:r>
    </w:p>
    <w:p w14:paraId="168C2DF1" w14:textId="77777777" w:rsidR="003658A0" w:rsidRDefault="003658A0" w:rsidP="00031F96">
      <w:pPr>
        <w:tabs>
          <w:tab w:val="left" w:pos="-142"/>
          <w:tab w:val="left" w:pos="33"/>
        </w:tabs>
        <w:spacing w:after="0"/>
        <w:ind w:left="33"/>
        <w:jc w:val="both"/>
        <w:rPr>
          <w:rFonts w:ascii="Arial" w:hAnsi="Arial" w:cs="Arial"/>
        </w:rPr>
      </w:pPr>
    </w:p>
    <w:p w14:paraId="4C572BE3" w14:textId="7C0B26A1" w:rsidR="00031F96" w:rsidRDefault="00031F96" w:rsidP="00031F96">
      <w:pPr>
        <w:tabs>
          <w:tab w:val="left" w:pos="-142"/>
          <w:tab w:val="left" w:pos="33"/>
        </w:tabs>
        <w:spacing w:after="0"/>
        <w:ind w:left="33"/>
        <w:jc w:val="both"/>
        <w:rPr>
          <w:rFonts w:ascii="Arial" w:hAnsi="Arial" w:cs="Arial"/>
        </w:rPr>
      </w:pPr>
      <w:r w:rsidRPr="00F81CAC">
        <w:rPr>
          <w:noProof/>
        </w:rPr>
        <w:drawing>
          <wp:inline distT="0" distB="0" distL="0" distR="0" wp14:anchorId="52D5D969" wp14:editId="6695DEFA">
            <wp:extent cx="5850890" cy="744855"/>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0890" cy="744855"/>
                    </a:xfrm>
                    <a:prstGeom prst="rect">
                      <a:avLst/>
                    </a:prstGeom>
                    <a:noFill/>
                    <a:ln>
                      <a:noFill/>
                    </a:ln>
                  </pic:spPr>
                </pic:pic>
              </a:graphicData>
            </a:graphic>
          </wp:inline>
        </w:drawing>
      </w:r>
    </w:p>
    <w:p w14:paraId="6E6EB30B" w14:textId="77777777" w:rsidR="005062BB" w:rsidRDefault="005062BB" w:rsidP="00DC0949">
      <w:pPr>
        <w:tabs>
          <w:tab w:val="left" w:pos="-142"/>
          <w:tab w:val="left" w:pos="33"/>
        </w:tabs>
        <w:spacing w:after="0"/>
        <w:jc w:val="both"/>
        <w:rPr>
          <w:rFonts w:ascii="Arial" w:hAnsi="Arial" w:cs="Arial"/>
          <w:bCs/>
        </w:rPr>
      </w:pPr>
    </w:p>
    <w:p w14:paraId="625D3DCF" w14:textId="77777777" w:rsidR="00590B46" w:rsidRPr="00296984" w:rsidRDefault="00CC2708" w:rsidP="00DC0949">
      <w:pPr>
        <w:pStyle w:val="FCT"/>
        <w:spacing w:before="0" w:line="276" w:lineRule="auto"/>
        <w:jc w:val="both"/>
        <w:rPr>
          <w:szCs w:val="22"/>
        </w:rPr>
      </w:pPr>
      <w:r w:rsidRPr="00296984">
        <w:rPr>
          <w:szCs w:val="22"/>
        </w:rPr>
        <w:t>CÓDIGO ESTÁNDAR DE PRODUCTOS Y SERVICIOS DE NACIONES UNIDAS (UNSPSC, V.14.080</w:t>
      </w:r>
      <w:r w:rsidR="007E134D" w:rsidRPr="00296984">
        <w:rPr>
          <w:szCs w:val="22"/>
        </w:rPr>
        <w:t>)</w:t>
      </w:r>
    </w:p>
    <w:bookmarkEnd w:id="0"/>
    <w:bookmarkEnd w:id="1"/>
    <w:bookmarkEnd w:id="2"/>
    <w:bookmarkEnd w:id="3"/>
    <w:bookmarkEnd w:id="4"/>
    <w:bookmarkEnd w:id="5"/>
    <w:bookmarkEnd w:id="6"/>
    <w:bookmarkEnd w:id="7"/>
    <w:bookmarkEnd w:id="8"/>
    <w:bookmarkEnd w:id="9"/>
    <w:bookmarkEnd w:id="10"/>
    <w:bookmarkEnd w:id="11"/>
    <w:bookmarkEnd w:id="12"/>
    <w:p w14:paraId="2E1926FC" w14:textId="77777777" w:rsidR="00590B46" w:rsidRPr="00296984" w:rsidRDefault="00590B46" w:rsidP="00DC0949">
      <w:pPr>
        <w:tabs>
          <w:tab w:val="left" w:pos="-142"/>
          <w:tab w:val="left" w:pos="33"/>
        </w:tabs>
        <w:spacing w:after="0"/>
        <w:jc w:val="both"/>
        <w:rPr>
          <w:rFonts w:ascii="Arial" w:hAnsi="Arial" w:cs="Arial"/>
          <w:iCs/>
        </w:rPr>
      </w:pPr>
    </w:p>
    <w:tbl>
      <w:tblPr>
        <w:tblW w:w="508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2689"/>
        <w:gridCol w:w="6662"/>
      </w:tblGrid>
      <w:tr w:rsidR="00292CB4" w:rsidRPr="00296984" w14:paraId="354D978A" w14:textId="77777777" w:rsidTr="00013186">
        <w:trPr>
          <w:trHeight w:val="227"/>
        </w:trPr>
        <w:tc>
          <w:tcPr>
            <w:tcW w:w="1438" w:type="pct"/>
            <w:tcBorders>
              <w:top w:val="single" w:sz="4" w:space="0" w:color="000001"/>
              <w:left w:val="single" w:sz="4" w:space="0" w:color="000001"/>
              <w:bottom w:val="single" w:sz="4" w:space="0" w:color="000001"/>
              <w:right w:val="single" w:sz="4" w:space="0" w:color="000001"/>
            </w:tcBorders>
            <w:hideMark/>
          </w:tcPr>
          <w:p w14:paraId="15F963E5" w14:textId="77777777" w:rsidR="00292CB4" w:rsidRPr="00296984" w:rsidRDefault="00292CB4" w:rsidP="00DC0949">
            <w:pPr>
              <w:tabs>
                <w:tab w:val="left" w:pos="-142"/>
                <w:tab w:val="left" w:pos="33"/>
              </w:tabs>
              <w:spacing w:after="0"/>
              <w:jc w:val="both"/>
              <w:rPr>
                <w:rFonts w:ascii="Arial" w:hAnsi="Arial" w:cs="Arial"/>
                <w:b/>
                <w:sz w:val="20"/>
              </w:rPr>
            </w:pPr>
            <w:bookmarkStart w:id="13" w:name="_Hlk5267255"/>
            <w:r w:rsidRPr="00296984">
              <w:rPr>
                <w:rFonts w:ascii="Arial" w:hAnsi="Arial" w:cs="Arial"/>
                <w:b/>
                <w:sz w:val="20"/>
              </w:rPr>
              <w:t>CLASIFICACIÓN UNSPSC</w:t>
            </w:r>
          </w:p>
        </w:tc>
        <w:tc>
          <w:tcPr>
            <w:tcW w:w="3562" w:type="pct"/>
            <w:tcBorders>
              <w:top w:val="single" w:sz="4" w:space="0" w:color="000001"/>
              <w:left w:val="single" w:sz="4" w:space="0" w:color="000001"/>
              <w:bottom w:val="single" w:sz="4" w:space="0" w:color="000001"/>
              <w:right w:val="single" w:sz="4" w:space="0" w:color="000001"/>
            </w:tcBorders>
            <w:hideMark/>
          </w:tcPr>
          <w:p w14:paraId="1B7A1392" w14:textId="77777777" w:rsidR="00292CB4" w:rsidRPr="00296984" w:rsidRDefault="00292CB4" w:rsidP="00DC0949">
            <w:pPr>
              <w:tabs>
                <w:tab w:val="left" w:pos="-142"/>
                <w:tab w:val="left" w:pos="33"/>
              </w:tabs>
              <w:spacing w:after="0"/>
              <w:jc w:val="both"/>
              <w:rPr>
                <w:rFonts w:ascii="Arial" w:hAnsi="Arial" w:cs="Arial"/>
                <w:b/>
                <w:sz w:val="20"/>
              </w:rPr>
            </w:pPr>
            <w:r w:rsidRPr="00296984">
              <w:rPr>
                <w:rFonts w:ascii="Arial" w:hAnsi="Arial" w:cs="Arial"/>
                <w:b/>
                <w:sz w:val="20"/>
              </w:rPr>
              <w:t>DESCRIPCIÓN</w:t>
            </w:r>
          </w:p>
        </w:tc>
      </w:tr>
      <w:tr w:rsidR="00292CB4" w:rsidRPr="00296984" w14:paraId="3878F117" w14:textId="77777777" w:rsidTr="00013186">
        <w:trPr>
          <w:trHeight w:val="227"/>
        </w:trPr>
        <w:tc>
          <w:tcPr>
            <w:tcW w:w="1438" w:type="pct"/>
            <w:tcBorders>
              <w:top w:val="single" w:sz="4" w:space="0" w:color="000001"/>
              <w:left w:val="single" w:sz="4" w:space="0" w:color="000001"/>
              <w:bottom w:val="single" w:sz="4" w:space="0" w:color="000001"/>
              <w:right w:val="single" w:sz="4" w:space="0" w:color="000001"/>
            </w:tcBorders>
            <w:hideMark/>
          </w:tcPr>
          <w:p w14:paraId="7CBB5841" w14:textId="77777777" w:rsidR="00292CB4" w:rsidRPr="00296984" w:rsidRDefault="005B2D21" w:rsidP="00DC0949">
            <w:pPr>
              <w:tabs>
                <w:tab w:val="left" w:pos="-142"/>
                <w:tab w:val="left" w:pos="33"/>
              </w:tabs>
              <w:spacing w:after="0"/>
              <w:jc w:val="both"/>
              <w:rPr>
                <w:rFonts w:ascii="Arial" w:hAnsi="Arial" w:cs="Arial"/>
                <w:sz w:val="20"/>
              </w:rPr>
            </w:pPr>
            <w:r w:rsidRPr="00296984">
              <w:rPr>
                <w:rFonts w:ascii="Arial" w:hAnsi="Arial" w:cs="Arial"/>
                <w:sz w:val="20"/>
              </w:rPr>
              <w:t>811015</w:t>
            </w:r>
            <w:r w:rsidR="001C1035" w:rsidRPr="00296984">
              <w:rPr>
                <w:rFonts w:ascii="Arial" w:hAnsi="Arial" w:cs="Arial"/>
                <w:sz w:val="20"/>
              </w:rPr>
              <w:t>00</w:t>
            </w:r>
          </w:p>
        </w:tc>
        <w:tc>
          <w:tcPr>
            <w:tcW w:w="3562" w:type="pct"/>
            <w:tcBorders>
              <w:top w:val="single" w:sz="4" w:space="0" w:color="000001"/>
              <w:left w:val="single" w:sz="4" w:space="0" w:color="000001"/>
              <w:bottom w:val="single" w:sz="4" w:space="0" w:color="000001"/>
              <w:right w:val="single" w:sz="4" w:space="0" w:color="000001"/>
            </w:tcBorders>
            <w:hideMark/>
          </w:tcPr>
          <w:p w14:paraId="3A35AEA0" w14:textId="77777777" w:rsidR="00292CB4" w:rsidRPr="00296984" w:rsidRDefault="00292CB4" w:rsidP="00DC0949">
            <w:pPr>
              <w:tabs>
                <w:tab w:val="left" w:pos="-142"/>
                <w:tab w:val="left" w:pos="33"/>
              </w:tabs>
              <w:spacing w:after="0"/>
              <w:jc w:val="both"/>
              <w:rPr>
                <w:rFonts w:ascii="Arial" w:hAnsi="Arial" w:cs="Arial"/>
                <w:sz w:val="20"/>
              </w:rPr>
            </w:pPr>
            <w:r w:rsidRPr="00296984">
              <w:rPr>
                <w:rFonts w:ascii="Arial" w:hAnsi="Arial" w:cs="Arial"/>
                <w:sz w:val="20"/>
              </w:rPr>
              <w:t xml:space="preserve">Ingeniería civil </w:t>
            </w:r>
            <w:r w:rsidR="001C1035" w:rsidRPr="00296984">
              <w:rPr>
                <w:rFonts w:ascii="Arial" w:hAnsi="Arial" w:cs="Arial"/>
                <w:sz w:val="20"/>
              </w:rPr>
              <w:t>y arquitectura</w:t>
            </w:r>
          </w:p>
        </w:tc>
      </w:tr>
      <w:tr w:rsidR="00292CB4" w:rsidRPr="00296984" w14:paraId="03F0621C" w14:textId="77777777" w:rsidTr="00013186">
        <w:trPr>
          <w:trHeight w:val="227"/>
        </w:trPr>
        <w:tc>
          <w:tcPr>
            <w:tcW w:w="1438" w:type="pct"/>
            <w:tcBorders>
              <w:top w:val="single" w:sz="4" w:space="0" w:color="000001"/>
              <w:left w:val="single" w:sz="4" w:space="0" w:color="000001"/>
              <w:bottom w:val="single" w:sz="4" w:space="0" w:color="000001"/>
              <w:right w:val="single" w:sz="4" w:space="0" w:color="000001"/>
            </w:tcBorders>
          </w:tcPr>
          <w:p w14:paraId="12C5C557" w14:textId="77777777" w:rsidR="00292CB4" w:rsidRPr="00296984" w:rsidRDefault="00FC277A" w:rsidP="00DC0949">
            <w:pPr>
              <w:tabs>
                <w:tab w:val="left" w:pos="-142"/>
                <w:tab w:val="left" w:pos="33"/>
              </w:tabs>
              <w:spacing w:after="0"/>
              <w:jc w:val="both"/>
              <w:rPr>
                <w:rFonts w:ascii="Arial" w:hAnsi="Arial" w:cs="Arial"/>
                <w:sz w:val="20"/>
              </w:rPr>
            </w:pPr>
            <w:r w:rsidRPr="00296984">
              <w:rPr>
                <w:rFonts w:ascii="Arial" w:hAnsi="Arial" w:cs="Arial"/>
                <w:sz w:val="20"/>
              </w:rPr>
              <w:t>81101514</w:t>
            </w:r>
          </w:p>
        </w:tc>
        <w:tc>
          <w:tcPr>
            <w:tcW w:w="3562" w:type="pct"/>
            <w:tcBorders>
              <w:top w:val="single" w:sz="4" w:space="0" w:color="000001"/>
              <w:left w:val="single" w:sz="4" w:space="0" w:color="000001"/>
              <w:bottom w:val="single" w:sz="4" w:space="0" w:color="000001"/>
              <w:right w:val="single" w:sz="4" w:space="0" w:color="000001"/>
            </w:tcBorders>
          </w:tcPr>
          <w:p w14:paraId="4830671B" w14:textId="77777777" w:rsidR="00292CB4" w:rsidRPr="00296984" w:rsidRDefault="00FC277A" w:rsidP="00DC0949">
            <w:pPr>
              <w:tabs>
                <w:tab w:val="left" w:pos="-142"/>
                <w:tab w:val="left" w:pos="33"/>
              </w:tabs>
              <w:spacing w:after="0"/>
              <w:jc w:val="both"/>
              <w:rPr>
                <w:rFonts w:ascii="Arial" w:hAnsi="Arial" w:cs="Arial"/>
                <w:sz w:val="20"/>
              </w:rPr>
            </w:pPr>
            <w:r w:rsidRPr="00296984">
              <w:rPr>
                <w:rFonts w:ascii="Arial" w:hAnsi="Arial" w:cs="Arial"/>
                <w:sz w:val="20"/>
              </w:rPr>
              <w:t>Ingeniera geotécnica o geosísmica</w:t>
            </w:r>
          </w:p>
        </w:tc>
      </w:tr>
      <w:tr w:rsidR="00292CB4" w:rsidRPr="00296984" w14:paraId="6A277E16" w14:textId="77777777" w:rsidTr="00013186">
        <w:trPr>
          <w:trHeight w:val="227"/>
        </w:trPr>
        <w:tc>
          <w:tcPr>
            <w:tcW w:w="1438" w:type="pct"/>
            <w:tcBorders>
              <w:top w:val="single" w:sz="4" w:space="0" w:color="000001"/>
              <w:left w:val="single" w:sz="4" w:space="0" w:color="000001"/>
              <w:bottom w:val="single" w:sz="4" w:space="0" w:color="000001"/>
              <w:right w:val="single" w:sz="4" w:space="0" w:color="000001"/>
            </w:tcBorders>
          </w:tcPr>
          <w:p w14:paraId="37F083D8" w14:textId="77777777" w:rsidR="00292CB4" w:rsidRPr="00296984" w:rsidRDefault="00FC277A" w:rsidP="00DC0949">
            <w:pPr>
              <w:tabs>
                <w:tab w:val="left" w:pos="-142"/>
                <w:tab w:val="left" w:pos="33"/>
              </w:tabs>
              <w:spacing w:after="0"/>
              <w:jc w:val="both"/>
              <w:rPr>
                <w:rFonts w:ascii="Arial" w:hAnsi="Arial" w:cs="Arial"/>
                <w:sz w:val="20"/>
              </w:rPr>
            </w:pPr>
            <w:r w:rsidRPr="00296984">
              <w:rPr>
                <w:rFonts w:ascii="Arial" w:hAnsi="Arial" w:cs="Arial"/>
                <w:sz w:val="20"/>
              </w:rPr>
              <w:t>85101505</w:t>
            </w:r>
          </w:p>
        </w:tc>
        <w:tc>
          <w:tcPr>
            <w:tcW w:w="3562" w:type="pct"/>
            <w:tcBorders>
              <w:top w:val="single" w:sz="4" w:space="0" w:color="000001"/>
              <w:left w:val="single" w:sz="4" w:space="0" w:color="000001"/>
              <w:bottom w:val="single" w:sz="4" w:space="0" w:color="000001"/>
              <w:right w:val="single" w:sz="4" w:space="0" w:color="000001"/>
            </w:tcBorders>
          </w:tcPr>
          <w:p w14:paraId="20FECDBD" w14:textId="77777777" w:rsidR="00292CB4" w:rsidRPr="00296984" w:rsidRDefault="00FC277A" w:rsidP="00DC0949">
            <w:pPr>
              <w:tabs>
                <w:tab w:val="left" w:pos="-142"/>
                <w:tab w:val="left" w:pos="33"/>
              </w:tabs>
              <w:spacing w:after="0"/>
              <w:jc w:val="both"/>
              <w:rPr>
                <w:rFonts w:ascii="Arial" w:hAnsi="Arial" w:cs="Arial"/>
                <w:sz w:val="20"/>
              </w:rPr>
            </w:pPr>
            <w:r w:rsidRPr="00296984">
              <w:rPr>
                <w:rFonts w:ascii="Arial" w:hAnsi="Arial" w:cs="Arial"/>
                <w:sz w:val="20"/>
              </w:rPr>
              <w:t>Ingeniera estructural</w:t>
            </w:r>
          </w:p>
        </w:tc>
      </w:tr>
      <w:tr w:rsidR="00FC277A" w:rsidRPr="00296984" w14:paraId="03F2AC73" w14:textId="77777777" w:rsidTr="00013186">
        <w:trPr>
          <w:trHeight w:val="227"/>
        </w:trPr>
        <w:tc>
          <w:tcPr>
            <w:tcW w:w="1438" w:type="pct"/>
            <w:tcBorders>
              <w:top w:val="single" w:sz="4" w:space="0" w:color="000001"/>
              <w:left w:val="single" w:sz="4" w:space="0" w:color="000001"/>
              <w:bottom w:val="single" w:sz="4" w:space="0" w:color="000001"/>
              <w:right w:val="single" w:sz="4" w:space="0" w:color="000001"/>
            </w:tcBorders>
          </w:tcPr>
          <w:p w14:paraId="081CF533" w14:textId="77777777" w:rsidR="00FC277A" w:rsidRPr="00296984" w:rsidRDefault="00FC277A" w:rsidP="00DC0949">
            <w:pPr>
              <w:tabs>
                <w:tab w:val="left" w:pos="-142"/>
                <w:tab w:val="left" w:pos="33"/>
              </w:tabs>
              <w:spacing w:after="0"/>
              <w:jc w:val="both"/>
              <w:rPr>
                <w:rFonts w:ascii="Arial" w:hAnsi="Arial" w:cs="Arial"/>
                <w:sz w:val="20"/>
              </w:rPr>
            </w:pPr>
            <w:r w:rsidRPr="00296984">
              <w:rPr>
                <w:rFonts w:ascii="Arial" w:hAnsi="Arial" w:cs="Arial"/>
                <w:sz w:val="20"/>
              </w:rPr>
              <w:t>81101508</w:t>
            </w:r>
          </w:p>
        </w:tc>
        <w:tc>
          <w:tcPr>
            <w:tcW w:w="3562" w:type="pct"/>
            <w:tcBorders>
              <w:top w:val="single" w:sz="4" w:space="0" w:color="000001"/>
              <w:left w:val="single" w:sz="4" w:space="0" w:color="000001"/>
              <w:bottom w:val="single" w:sz="4" w:space="0" w:color="000001"/>
              <w:right w:val="single" w:sz="4" w:space="0" w:color="000001"/>
            </w:tcBorders>
          </w:tcPr>
          <w:p w14:paraId="59F76BE2" w14:textId="77777777" w:rsidR="00FC277A" w:rsidRPr="00296984" w:rsidRDefault="00FC277A" w:rsidP="00DC0949">
            <w:pPr>
              <w:tabs>
                <w:tab w:val="left" w:pos="-142"/>
                <w:tab w:val="left" w:pos="33"/>
              </w:tabs>
              <w:spacing w:after="0"/>
              <w:jc w:val="both"/>
              <w:rPr>
                <w:rFonts w:ascii="Arial" w:hAnsi="Arial" w:cs="Arial"/>
                <w:sz w:val="20"/>
              </w:rPr>
            </w:pPr>
            <w:r w:rsidRPr="00296984">
              <w:rPr>
                <w:rFonts w:ascii="Arial" w:hAnsi="Arial" w:cs="Arial"/>
                <w:sz w:val="20"/>
              </w:rPr>
              <w:t>Ingeniería arquitectónica</w:t>
            </w:r>
          </w:p>
        </w:tc>
      </w:tr>
      <w:tr w:rsidR="00FC277A" w:rsidRPr="00296984" w14:paraId="0AE66C01" w14:textId="77777777" w:rsidTr="00013186">
        <w:trPr>
          <w:trHeight w:val="227"/>
        </w:trPr>
        <w:tc>
          <w:tcPr>
            <w:tcW w:w="1438" w:type="pct"/>
            <w:tcBorders>
              <w:top w:val="single" w:sz="4" w:space="0" w:color="000001"/>
              <w:left w:val="single" w:sz="4" w:space="0" w:color="000001"/>
              <w:bottom w:val="single" w:sz="4" w:space="0" w:color="000001"/>
              <w:right w:val="single" w:sz="4" w:space="0" w:color="000001"/>
            </w:tcBorders>
          </w:tcPr>
          <w:p w14:paraId="0FCE681C" w14:textId="77777777" w:rsidR="008B48B3" w:rsidRPr="00296984" w:rsidRDefault="008B48B3" w:rsidP="00DC0949">
            <w:pPr>
              <w:tabs>
                <w:tab w:val="left" w:pos="-142"/>
                <w:tab w:val="left" w:pos="33"/>
              </w:tabs>
              <w:spacing w:after="0"/>
              <w:jc w:val="both"/>
              <w:rPr>
                <w:rFonts w:ascii="Arial" w:hAnsi="Arial" w:cs="Arial"/>
                <w:sz w:val="20"/>
              </w:rPr>
            </w:pPr>
          </w:p>
          <w:p w14:paraId="7C7CB3B7" w14:textId="77777777" w:rsidR="00FC277A" w:rsidRPr="00296984" w:rsidRDefault="00846075" w:rsidP="00DC0949">
            <w:pPr>
              <w:tabs>
                <w:tab w:val="left" w:pos="-142"/>
                <w:tab w:val="left" w:pos="33"/>
              </w:tabs>
              <w:spacing w:after="0"/>
              <w:jc w:val="both"/>
              <w:rPr>
                <w:rFonts w:ascii="Arial" w:hAnsi="Arial" w:cs="Arial"/>
                <w:sz w:val="20"/>
              </w:rPr>
            </w:pPr>
            <w:r w:rsidRPr="00296984">
              <w:rPr>
                <w:rFonts w:ascii="Arial" w:hAnsi="Arial" w:cs="Arial"/>
                <w:sz w:val="20"/>
              </w:rPr>
              <w:t>80111617</w:t>
            </w:r>
          </w:p>
        </w:tc>
        <w:tc>
          <w:tcPr>
            <w:tcW w:w="3562" w:type="pct"/>
            <w:tcBorders>
              <w:top w:val="single" w:sz="4" w:space="0" w:color="000001"/>
              <w:left w:val="single" w:sz="4" w:space="0" w:color="000001"/>
              <w:bottom w:val="single" w:sz="4" w:space="0" w:color="000001"/>
              <w:right w:val="single" w:sz="4" w:space="0" w:color="000001"/>
            </w:tcBorders>
          </w:tcPr>
          <w:p w14:paraId="57076080" w14:textId="77777777" w:rsidR="00332A32" w:rsidRDefault="00846075" w:rsidP="00DC0949">
            <w:pPr>
              <w:tabs>
                <w:tab w:val="left" w:pos="-142"/>
                <w:tab w:val="left" w:pos="33"/>
              </w:tabs>
              <w:spacing w:after="0"/>
              <w:jc w:val="both"/>
              <w:rPr>
                <w:rFonts w:ascii="Arial" w:hAnsi="Arial" w:cs="Arial"/>
                <w:sz w:val="20"/>
              </w:rPr>
            </w:pPr>
            <w:r w:rsidRPr="00296984">
              <w:rPr>
                <w:rFonts w:ascii="Arial" w:hAnsi="Arial" w:cs="Arial"/>
                <w:sz w:val="20"/>
              </w:rPr>
              <w:t>Servicios temporales de arquitectura</w:t>
            </w:r>
            <w:r w:rsidR="00332A32">
              <w:rPr>
                <w:rFonts w:ascii="Arial" w:hAnsi="Arial" w:cs="Arial"/>
                <w:sz w:val="20"/>
              </w:rPr>
              <w:t xml:space="preserve">, </w:t>
            </w:r>
          </w:p>
          <w:p w14:paraId="510DF36D" w14:textId="77777777" w:rsidR="00332A32" w:rsidRDefault="008B48B3" w:rsidP="00DC0949">
            <w:pPr>
              <w:tabs>
                <w:tab w:val="left" w:pos="-142"/>
                <w:tab w:val="left" w:pos="33"/>
              </w:tabs>
              <w:spacing w:after="0"/>
              <w:jc w:val="both"/>
              <w:rPr>
                <w:rFonts w:ascii="Arial" w:hAnsi="Arial" w:cs="Arial"/>
                <w:sz w:val="20"/>
              </w:rPr>
            </w:pPr>
            <w:r w:rsidRPr="00296984">
              <w:rPr>
                <w:rFonts w:ascii="Arial" w:hAnsi="Arial" w:cs="Arial"/>
                <w:sz w:val="20"/>
              </w:rPr>
              <w:t>Ingeniero sanitario o ingeniero ambiental o ingeniero civil</w:t>
            </w:r>
            <w:r w:rsidR="00332A32">
              <w:rPr>
                <w:rFonts w:ascii="Arial" w:hAnsi="Arial" w:cs="Arial"/>
                <w:sz w:val="20"/>
              </w:rPr>
              <w:t xml:space="preserve">, </w:t>
            </w:r>
          </w:p>
          <w:p w14:paraId="1F409024" w14:textId="77777777" w:rsidR="008B48B3" w:rsidRPr="00296984" w:rsidRDefault="008B48B3" w:rsidP="00DC0949">
            <w:pPr>
              <w:tabs>
                <w:tab w:val="left" w:pos="-142"/>
                <w:tab w:val="left" w:pos="33"/>
              </w:tabs>
              <w:spacing w:after="0"/>
              <w:jc w:val="both"/>
              <w:rPr>
                <w:rFonts w:ascii="Arial" w:hAnsi="Arial" w:cs="Arial"/>
                <w:sz w:val="20"/>
              </w:rPr>
            </w:pPr>
            <w:r w:rsidRPr="00296984">
              <w:rPr>
                <w:rFonts w:ascii="Arial" w:hAnsi="Arial" w:cs="Arial"/>
                <w:sz w:val="20"/>
              </w:rPr>
              <w:t>Ingeniero electrónico o ingeniero electricista - especializado</w:t>
            </w:r>
          </w:p>
        </w:tc>
      </w:tr>
      <w:tr w:rsidR="00846075" w:rsidRPr="00296984" w14:paraId="7B1C9FB3" w14:textId="77777777" w:rsidTr="00013186">
        <w:trPr>
          <w:trHeight w:val="227"/>
        </w:trPr>
        <w:tc>
          <w:tcPr>
            <w:tcW w:w="1438" w:type="pct"/>
            <w:tcBorders>
              <w:top w:val="single" w:sz="4" w:space="0" w:color="000001"/>
              <w:left w:val="single" w:sz="4" w:space="0" w:color="000001"/>
              <w:bottom w:val="single" w:sz="4" w:space="0" w:color="000001"/>
              <w:right w:val="single" w:sz="4" w:space="0" w:color="000001"/>
            </w:tcBorders>
          </w:tcPr>
          <w:p w14:paraId="44CA1B4F" w14:textId="77777777" w:rsidR="00846075" w:rsidRPr="00296984" w:rsidRDefault="00846075" w:rsidP="00DC0949">
            <w:pPr>
              <w:tabs>
                <w:tab w:val="left" w:pos="-142"/>
                <w:tab w:val="left" w:pos="33"/>
              </w:tabs>
              <w:spacing w:after="0"/>
              <w:jc w:val="both"/>
              <w:rPr>
                <w:rFonts w:ascii="Arial" w:hAnsi="Arial" w:cs="Arial"/>
                <w:sz w:val="20"/>
              </w:rPr>
            </w:pPr>
            <w:r w:rsidRPr="00296984">
              <w:rPr>
                <w:rFonts w:ascii="Arial" w:hAnsi="Arial" w:cs="Arial"/>
                <w:sz w:val="20"/>
              </w:rPr>
              <w:t>80111620</w:t>
            </w:r>
          </w:p>
        </w:tc>
        <w:tc>
          <w:tcPr>
            <w:tcW w:w="3562" w:type="pct"/>
            <w:tcBorders>
              <w:top w:val="single" w:sz="4" w:space="0" w:color="000001"/>
              <w:left w:val="single" w:sz="4" w:space="0" w:color="000001"/>
              <w:bottom w:val="single" w:sz="4" w:space="0" w:color="000001"/>
              <w:right w:val="single" w:sz="4" w:space="0" w:color="000001"/>
            </w:tcBorders>
          </w:tcPr>
          <w:p w14:paraId="18868157" w14:textId="77777777" w:rsidR="00846075" w:rsidRPr="00296984" w:rsidRDefault="00846075" w:rsidP="00DC0949">
            <w:pPr>
              <w:tabs>
                <w:tab w:val="left" w:pos="-142"/>
                <w:tab w:val="left" w:pos="33"/>
              </w:tabs>
              <w:spacing w:after="0"/>
              <w:jc w:val="both"/>
              <w:rPr>
                <w:rFonts w:ascii="Arial" w:hAnsi="Arial" w:cs="Arial"/>
                <w:sz w:val="20"/>
              </w:rPr>
            </w:pPr>
            <w:r w:rsidRPr="00296984">
              <w:rPr>
                <w:rFonts w:ascii="Arial" w:hAnsi="Arial" w:cs="Arial"/>
                <w:sz w:val="20"/>
              </w:rPr>
              <w:t>Servicios temporales de recursos humanos</w:t>
            </w:r>
          </w:p>
        </w:tc>
      </w:tr>
      <w:tr w:rsidR="00846075" w:rsidRPr="00296984" w14:paraId="08CA0518" w14:textId="77777777" w:rsidTr="00013186">
        <w:trPr>
          <w:trHeight w:val="227"/>
        </w:trPr>
        <w:tc>
          <w:tcPr>
            <w:tcW w:w="1438" w:type="pct"/>
            <w:tcBorders>
              <w:top w:val="single" w:sz="4" w:space="0" w:color="000001"/>
              <w:left w:val="single" w:sz="4" w:space="0" w:color="000001"/>
              <w:bottom w:val="single" w:sz="4" w:space="0" w:color="000001"/>
              <w:right w:val="single" w:sz="4" w:space="0" w:color="000001"/>
            </w:tcBorders>
          </w:tcPr>
          <w:p w14:paraId="14277F9B" w14:textId="77777777" w:rsidR="00846075" w:rsidRPr="00296984" w:rsidRDefault="008B48B3" w:rsidP="00DC0949">
            <w:pPr>
              <w:tabs>
                <w:tab w:val="left" w:pos="-142"/>
                <w:tab w:val="left" w:pos="33"/>
              </w:tabs>
              <w:spacing w:after="0"/>
              <w:jc w:val="both"/>
              <w:rPr>
                <w:rFonts w:ascii="Arial" w:hAnsi="Arial" w:cs="Arial"/>
                <w:sz w:val="20"/>
              </w:rPr>
            </w:pPr>
            <w:r w:rsidRPr="00296984">
              <w:rPr>
                <w:rFonts w:ascii="Arial" w:hAnsi="Arial" w:cs="Arial"/>
                <w:sz w:val="20"/>
              </w:rPr>
              <w:t>80111614</w:t>
            </w:r>
          </w:p>
        </w:tc>
        <w:tc>
          <w:tcPr>
            <w:tcW w:w="3562" w:type="pct"/>
            <w:tcBorders>
              <w:top w:val="single" w:sz="4" w:space="0" w:color="000001"/>
              <w:left w:val="single" w:sz="4" w:space="0" w:color="000001"/>
              <w:bottom w:val="single" w:sz="4" w:space="0" w:color="000001"/>
              <w:right w:val="single" w:sz="4" w:space="0" w:color="000001"/>
            </w:tcBorders>
          </w:tcPr>
          <w:p w14:paraId="4A570E3D" w14:textId="77777777" w:rsidR="00846075" w:rsidRPr="00296984" w:rsidRDefault="008B48B3" w:rsidP="00DC0949">
            <w:pPr>
              <w:tabs>
                <w:tab w:val="left" w:pos="-142"/>
                <w:tab w:val="left" w:pos="33"/>
              </w:tabs>
              <w:spacing w:after="0"/>
              <w:jc w:val="both"/>
              <w:rPr>
                <w:rFonts w:ascii="Arial" w:hAnsi="Arial" w:cs="Arial"/>
                <w:sz w:val="20"/>
              </w:rPr>
            </w:pPr>
            <w:r w:rsidRPr="00296984">
              <w:rPr>
                <w:rFonts w:ascii="Arial" w:hAnsi="Arial" w:cs="Arial"/>
                <w:sz w:val="20"/>
              </w:rPr>
              <w:t>Servicios temporales de ingeniería</w:t>
            </w:r>
          </w:p>
        </w:tc>
      </w:tr>
      <w:tr w:rsidR="00846075" w:rsidRPr="00296984" w14:paraId="4D6D4740" w14:textId="77777777" w:rsidTr="00013186">
        <w:trPr>
          <w:trHeight w:val="227"/>
        </w:trPr>
        <w:tc>
          <w:tcPr>
            <w:tcW w:w="1438" w:type="pct"/>
            <w:tcBorders>
              <w:top w:val="single" w:sz="4" w:space="0" w:color="000001"/>
              <w:left w:val="single" w:sz="4" w:space="0" w:color="000001"/>
              <w:bottom w:val="single" w:sz="4" w:space="0" w:color="000001"/>
              <w:right w:val="single" w:sz="4" w:space="0" w:color="000001"/>
            </w:tcBorders>
          </w:tcPr>
          <w:p w14:paraId="49320F68" w14:textId="77777777" w:rsidR="00846075" w:rsidRPr="00296984" w:rsidRDefault="008B48B3" w:rsidP="00DC0949">
            <w:pPr>
              <w:tabs>
                <w:tab w:val="left" w:pos="-142"/>
                <w:tab w:val="left" w:pos="33"/>
              </w:tabs>
              <w:spacing w:after="0"/>
              <w:jc w:val="both"/>
              <w:rPr>
                <w:rFonts w:ascii="Arial" w:hAnsi="Arial" w:cs="Arial"/>
                <w:sz w:val="20"/>
              </w:rPr>
            </w:pPr>
            <w:r w:rsidRPr="00296984">
              <w:rPr>
                <w:rFonts w:ascii="Arial" w:hAnsi="Arial" w:cs="Arial"/>
                <w:sz w:val="20"/>
              </w:rPr>
              <w:t>80111600</w:t>
            </w:r>
          </w:p>
        </w:tc>
        <w:tc>
          <w:tcPr>
            <w:tcW w:w="3562" w:type="pct"/>
            <w:tcBorders>
              <w:top w:val="single" w:sz="4" w:space="0" w:color="000001"/>
              <w:left w:val="single" w:sz="4" w:space="0" w:color="000001"/>
              <w:bottom w:val="single" w:sz="4" w:space="0" w:color="000001"/>
              <w:right w:val="single" w:sz="4" w:space="0" w:color="000001"/>
            </w:tcBorders>
          </w:tcPr>
          <w:p w14:paraId="2085F0A2" w14:textId="77777777" w:rsidR="00846075" w:rsidRPr="00296984" w:rsidRDefault="008B48B3" w:rsidP="00DC0949">
            <w:pPr>
              <w:tabs>
                <w:tab w:val="left" w:pos="-142"/>
                <w:tab w:val="left" w:pos="33"/>
              </w:tabs>
              <w:spacing w:after="0"/>
              <w:jc w:val="both"/>
              <w:rPr>
                <w:rFonts w:ascii="Arial" w:hAnsi="Arial" w:cs="Arial"/>
                <w:sz w:val="20"/>
              </w:rPr>
            </w:pPr>
            <w:r w:rsidRPr="00296984">
              <w:rPr>
                <w:rFonts w:ascii="Arial" w:hAnsi="Arial" w:cs="Arial"/>
                <w:sz w:val="20"/>
              </w:rPr>
              <w:t>Abogado especialista</w:t>
            </w:r>
          </w:p>
        </w:tc>
      </w:tr>
      <w:tr w:rsidR="00846075" w:rsidRPr="00296984" w14:paraId="6EAD9D95" w14:textId="77777777" w:rsidTr="00013186">
        <w:trPr>
          <w:trHeight w:val="227"/>
        </w:trPr>
        <w:tc>
          <w:tcPr>
            <w:tcW w:w="1438" w:type="pct"/>
            <w:tcBorders>
              <w:top w:val="single" w:sz="4" w:space="0" w:color="000001"/>
              <w:left w:val="single" w:sz="4" w:space="0" w:color="000001"/>
              <w:bottom w:val="single" w:sz="4" w:space="0" w:color="000001"/>
              <w:right w:val="single" w:sz="4" w:space="0" w:color="000001"/>
            </w:tcBorders>
          </w:tcPr>
          <w:p w14:paraId="74533844" w14:textId="77777777" w:rsidR="00846075" w:rsidRPr="00296984" w:rsidRDefault="008127D9" w:rsidP="00DC0949">
            <w:pPr>
              <w:tabs>
                <w:tab w:val="left" w:pos="-142"/>
                <w:tab w:val="left" w:pos="33"/>
              </w:tabs>
              <w:spacing w:after="0"/>
              <w:jc w:val="both"/>
              <w:rPr>
                <w:rFonts w:ascii="Arial" w:hAnsi="Arial" w:cs="Arial"/>
                <w:sz w:val="20"/>
              </w:rPr>
            </w:pPr>
            <w:r w:rsidRPr="00296984">
              <w:rPr>
                <w:rFonts w:ascii="Arial" w:hAnsi="Arial" w:cs="Arial"/>
                <w:sz w:val="20"/>
              </w:rPr>
              <w:t>801016</w:t>
            </w:r>
            <w:r w:rsidR="000F68E0" w:rsidRPr="00296984">
              <w:rPr>
                <w:rFonts w:ascii="Arial" w:hAnsi="Arial" w:cs="Arial"/>
                <w:sz w:val="20"/>
              </w:rPr>
              <w:t>00</w:t>
            </w:r>
          </w:p>
        </w:tc>
        <w:tc>
          <w:tcPr>
            <w:tcW w:w="3562" w:type="pct"/>
            <w:tcBorders>
              <w:top w:val="single" w:sz="4" w:space="0" w:color="000001"/>
              <w:left w:val="single" w:sz="4" w:space="0" w:color="000001"/>
              <w:bottom w:val="single" w:sz="4" w:space="0" w:color="000001"/>
              <w:right w:val="single" w:sz="4" w:space="0" w:color="000001"/>
            </w:tcBorders>
          </w:tcPr>
          <w:p w14:paraId="37A276A0" w14:textId="77777777" w:rsidR="00846075" w:rsidRPr="00296984" w:rsidRDefault="008127D9" w:rsidP="00DC0949">
            <w:pPr>
              <w:tabs>
                <w:tab w:val="left" w:pos="-142"/>
                <w:tab w:val="left" w:pos="33"/>
              </w:tabs>
              <w:spacing w:after="0"/>
              <w:jc w:val="both"/>
              <w:rPr>
                <w:rFonts w:ascii="Arial" w:hAnsi="Arial" w:cs="Arial"/>
                <w:sz w:val="20"/>
              </w:rPr>
            </w:pPr>
            <w:r w:rsidRPr="00296984">
              <w:rPr>
                <w:rFonts w:ascii="Arial" w:hAnsi="Arial" w:cs="Arial"/>
                <w:sz w:val="20"/>
              </w:rPr>
              <w:t>Gerencia de Proyectos</w:t>
            </w:r>
          </w:p>
        </w:tc>
      </w:tr>
      <w:bookmarkEnd w:id="13"/>
    </w:tbl>
    <w:p w14:paraId="15834595" w14:textId="77777777" w:rsidR="00292CB4" w:rsidRDefault="00292CB4" w:rsidP="00DC0949">
      <w:pPr>
        <w:tabs>
          <w:tab w:val="left" w:pos="-142"/>
          <w:tab w:val="left" w:pos="33"/>
        </w:tabs>
        <w:spacing w:after="0"/>
        <w:jc w:val="both"/>
        <w:rPr>
          <w:rFonts w:ascii="Arial" w:hAnsi="Arial" w:cs="Arial"/>
          <w:iCs/>
        </w:rPr>
      </w:pPr>
    </w:p>
    <w:p w14:paraId="681120B2" w14:textId="77777777" w:rsidR="00CC2708" w:rsidRPr="00296984" w:rsidRDefault="00CC2708" w:rsidP="00DC0949">
      <w:pPr>
        <w:pStyle w:val="FCT"/>
        <w:spacing w:before="0" w:line="276" w:lineRule="auto"/>
        <w:jc w:val="both"/>
        <w:rPr>
          <w:szCs w:val="22"/>
        </w:rPr>
      </w:pPr>
      <w:r w:rsidRPr="00296984">
        <w:rPr>
          <w:szCs w:val="22"/>
        </w:rPr>
        <w:t>UNIDAD DE MEDIDA</w:t>
      </w:r>
    </w:p>
    <w:p w14:paraId="74203603" w14:textId="77777777" w:rsidR="00292CB4" w:rsidRPr="00296984" w:rsidRDefault="00292CB4" w:rsidP="00DC0949">
      <w:pPr>
        <w:tabs>
          <w:tab w:val="left" w:pos="-142"/>
          <w:tab w:val="left" w:pos="33"/>
        </w:tabs>
        <w:spacing w:after="0"/>
        <w:jc w:val="both"/>
        <w:rPr>
          <w:rFonts w:ascii="Arial" w:hAnsi="Arial" w:cs="Arial"/>
          <w:iCs/>
        </w:rPr>
      </w:pPr>
      <w:bookmarkStart w:id="14" w:name="_Hlk5267349"/>
    </w:p>
    <w:p w14:paraId="12C4F9C5" w14:textId="77777777" w:rsidR="001B01A9" w:rsidRDefault="001B01A9" w:rsidP="00DC0949">
      <w:pPr>
        <w:tabs>
          <w:tab w:val="left" w:pos="-142"/>
          <w:tab w:val="left" w:pos="33"/>
        </w:tabs>
        <w:spacing w:after="0"/>
        <w:jc w:val="both"/>
        <w:rPr>
          <w:rFonts w:ascii="Arial" w:hAnsi="Arial" w:cs="Arial"/>
          <w:bCs/>
          <w:lang w:val="es-CO"/>
        </w:rPr>
      </w:pPr>
      <w:r w:rsidRPr="00296984">
        <w:rPr>
          <w:rFonts w:ascii="Arial" w:hAnsi="Arial" w:cs="Arial"/>
          <w:bCs/>
          <w:lang w:val="es-CO"/>
        </w:rPr>
        <w:t>Producto</w:t>
      </w:r>
      <w:r w:rsidR="00BD4616" w:rsidRPr="00296984">
        <w:rPr>
          <w:rFonts w:ascii="Arial" w:hAnsi="Arial" w:cs="Arial"/>
          <w:bCs/>
          <w:lang w:val="es-CO"/>
        </w:rPr>
        <w:t>: Informes y soportes de</w:t>
      </w:r>
      <w:r w:rsidRPr="00296984">
        <w:rPr>
          <w:rFonts w:ascii="Arial" w:hAnsi="Arial" w:cs="Arial"/>
          <w:bCs/>
          <w:lang w:val="es-CO"/>
        </w:rPr>
        <w:t xml:space="preserve"> los estudios y diseños de Consultoría</w:t>
      </w:r>
    </w:p>
    <w:p w14:paraId="29AEA49A" w14:textId="77777777" w:rsidR="00C230B7" w:rsidRDefault="00C230B7" w:rsidP="00DC0949">
      <w:pPr>
        <w:tabs>
          <w:tab w:val="left" w:pos="-142"/>
          <w:tab w:val="left" w:pos="33"/>
        </w:tabs>
        <w:spacing w:after="0"/>
        <w:jc w:val="both"/>
        <w:rPr>
          <w:rFonts w:ascii="Arial" w:hAnsi="Arial" w:cs="Arial"/>
          <w:bCs/>
          <w:lang w:val="es-CO"/>
        </w:rPr>
      </w:pPr>
    </w:p>
    <w:bookmarkEnd w:id="14"/>
    <w:p w14:paraId="2BED7DF7" w14:textId="77777777" w:rsidR="00CC2708" w:rsidRPr="00296984" w:rsidRDefault="00CC2708" w:rsidP="00DC0949">
      <w:pPr>
        <w:pStyle w:val="FCT"/>
        <w:spacing w:before="0" w:line="276" w:lineRule="auto"/>
        <w:jc w:val="both"/>
        <w:rPr>
          <w:szCs w:val="22"/>
        </w:rPr>
      </w:pPr>
      <w:r w:rsidRPr="00296984">
        <w:rPr>
          <w:szCs w:val="22"/>
        </w:rPr>
        <w:t>DESCRIPCIÓN GENERAL</w:t>
      </w:r>
    </w:p>
    <w:p w14:paraId="51063449" w14:textId="0D3E25C7" w:rsidR="001900D7" w:rsidRDefault="001900D7" w:rsidP="00DC0949">
      <w:pPr>
        <w:tabs>
          <w:tab w:val="left" w:pos="-142"/>
          <w:tab w:val="left" w:pos="33"/>
        </w:tabs>
        <w:spacing w:after="0"/>
        <w:jc w:val="both"/>
        <w:rPr>
          <w:rFonts w:ascii="Arial" w:hAnsi="Arial" w:cs="Arial"/>
        </w:rPr>
      </w:pPr>
    </w:p>
    <w:p w14:paraId="2B4E770D" w14:textId="74E9174F" w:rsidR="002609C6" w:rsidRPr="00031F96" w:rsidRDefault="002609C6" w:rsidP="002609C6">
      <w:pPr>
        <w:tabs>
          <w:tab w:val="left" w:pos="-142"/>
          <w:tab w:val="left" w:pos="33"/>
        </w:tabs>
        <w:spacing w:after="0"/>
        <w:ind w:left="33"/>
        <w:jc w:val="both"/>
        <w:rPr>
          <w:rFonts w:ascii="Arial" w:hAnsi="Arial" w:cs="Arial"/>
        </w:rPr>
      </w:pPr>
      <w:r w:rsidRPr="00031F96">
        <w:rPr>
          <w:rFonts w:ascii="Arial" w:hAnsi="Arial" w:cs="Arial"/>
        </w:rPr>
        <w:t xml:space="preserve">El ICBF requiere la contratación de los Estudios y diseños </w:t>
      </w:r>
      <w:r w:rsidR="00A5148E" w:rsidRPr="00031F96">
        <w:rPr>
          <w:rFonts w:ascii="Arial" w:hAnsi="Arial" w:cs="Arial"/>
        </w:rPr>
        <w:t>de</w:t>
      </w:r>
      <w:r w:rsidRPr="00031F96">
        <w:rPr>
          <w:rFonts w:ascii="Arial" w:hAnsi="Arial" w:cs="Arial"/>
        </w:rPr>
        <w:t xml:space="preserve"> reforzamiento estructural para </w:t>
      </w:r>
      <w:r w:rsidR="00C05BA8" w:rsidRPr="00031F96">
        <w:rPr>
          <w:rFonts w:ascii="Arial" w:hAnsi="Arial" w:cs="Arial"/>
        </w:rPr>
        <w:t xml:space="preserve">la siguiente </w:t>
      </w:r>
      <w:r w:rsidRPr="00031F96">
        <w:rPr>
          <w:rFonts w:ascii="Arial" w:hAnsi="Arial" w:cs="Arial"/>
        </w:rPr>
        <w:t>infraestructura propiedad del ICBF.</w:t>
      </w:r>
    </w:p>
    <w:p w14:paraId="2D3022C4" w14:textId="77777777" w:rsidR="00A5148E" w:rsidRPr="00717D01" w:rsidRDefault="00A5148E" w:rsidP="002609C6">
      <w:pPr>
        <w:tabs>
          <w:tab w:val="left" w:pos="-142"/>
          <w:tab w:val="left" w:pos="33"/>
        </w:tabs>
        <w:spacing w:after="0"/>
        <w:ind w:left="33"/>
        <w:jc w:val="both"/>
        <w:rPr>
          <w:rFonts w:ascii="Arial" w:hAnsi="Arial" w:cs="Arial"/>
          <w:highlight w:val="yellow"/>
        </w:rPr>
      </w:pPr>
    </w:p>
    <w:p w14:paraId="7BACD22E" w14:textId="1DD2D102" w:rsidR="00204631" w:rsidRDefault="000723D0" w:rsidP="00DC0949">
      <w:pPr>
        <w:tabs>
          <w:tab w:val="left" w:pos="-142"/>
          <w:tab w:val="left" w:pos="33"/>
        </w:tabs>
        <w:spacing w:after="0"/>
        <w:jc w:val="both"/>
        <w:rPr>
          <w:rFonts w:ascii="Arial" w:hAnsi="Arial" w:cs="Arial"/>
          <w:iCs/>
        </w:rPr>
      </w:pPr>
      <w:r w:rsidRPr="00F3434F">
        <w:rPr>
          <w:noProof/>
        </w:rPr>
        <w:lastRenderedPageBreak/>
        <w:drawing>
          <wp:inline distT="0" distB="0" distL="0" distR="0" wp14:anchorId="1D6AC688" wp14:editId="5DE6338F">
            <wp:extent cx="5850890" cy="74485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0890" cy="744855"/>
                    </a:xfrm>
                    <a:prstGeom prst="rect">
                      <a:avLst/>
                    </a:prstGeom>
                    <a:noFill/>
                    <a:ln>
                      <a:noFill/>
                    </a:ln>
                  </pic:spPr>
                </pic:pic>
              </a:graphicData>
            </a:graphic>
          </wp:inline>
        </w:drawing>
      </w:r>
    </w:p>
    <w:p w14:paraId="09835CF5" w14:textId="77777777" w:rsidR="00A5148E" w:rsidRDefault="00A5148E" w:rsidP="00DC0949">
      <w:pPr>
        <w:tabs>
          <w:tab w:val="left" w:pos="-142"/>
          <w:tab w:val="left" w:pos="33"/>
        </w:tabs>
        <w:spacing w:after="0"/>
        <w:jc w:val="both"/>
        <w:rPr>
          <w:rFonts w:ascii="Arial" w:hAnsi="Arial" w:cs="Arial"/>
          <w:iCs/>
        </w:rPr>
      </w:pPr>
    </w:p>
    <w:p w14:paraId="30083B0E" w14:textId="0F91D822" w:rsidR="0078245F" w:rsidRPr="00296984" w:rsidRDefault="0078245F" w:rsidP="00DC0949">
      <w:pPr>
        <w:tabs>
          <w:tab w:val="left" w:pos="-142"/>
          <w:tab w:val="left" w:pos="33"/>
        </w:tabs>
        <w:spacing w:after="0"/>
        <w:jc w:val="both"/>
        <w:rPr>
          <w:rFonts w:ascii="Arial" w:hAnsi="Arial" w:cs="Arial"/>
          <w:iCs/>
        </w:rPr>
      </w:pPr>
      <w:r w:rsidRPr="00296984">
        <w:rPr>
          <w:rFonts w:ascii="Arial" w:hAnsi="Arial" w:cs="Arial"/>
          <w:iCs/>
        </w:rPr>
        <w:t xml:space="preserve">Los Hogares Infantiles, son modalidades de atención para la prestación del servicio público de Bienestar Familiar y garantía de los derechos de los niños y niñas mediante la corresponsabilidad, en los términos del artículo 44 de la Constitución Política, de los diferentes actores del SNBF. Conservan los mismos objetivos y componentes de las diferentes modalidades de atención a niños de la primera infancia, como espacios de socialización, con el fin de promover su desarrollo integral y propiciar su participación como sujetos de derechos. </w:t>
      </w:r>
    </w:p>
    <w:p w14:paraId="1A8830E7" w14:textId="77777777" w:rsidR="00A5148E" w:rsidRDefault="00A5148E" w:rsidP="00DC0949">
      <w:pPr>
        <w:tabs>
          <w:tab w:val="left" w:pos="-142"/>
          <w:tab w:val="left" w:pos="33"/>
        </w:tabs>
        <w:spacing w:after="0"/>
        <w:jc w:val="both"/>
        <w:rPr>
          <w:rFonts w:ascii="Arial" w:hAnsi="Arial" w:cs="Arial"/>
          <w:lang w:val="es-CO"/>
        </w:rPr>
      </w:pPr>
    </w:p>
    <w:p w14:paraId="5C24E793" w14:textId="341D8EE2" w:rsidR="0089516F" w:rsidRPr="00A5148E" w:rsidRDefault="00A5148E" w:rsidP="00A5148E">
      <w:pPr>
        <w:jc w:val="both"/>
        <w:rPr>
          <w:rFonts w:ascii="Arial" w:hAnsi="Arial" w:cs="Arial"/>
          <w:iCs/>
        </w:rPr>
      </w:pPr>
      <w:r>
        <w:rPr>
          <w:rFonts w:ascii="Arial" w:hAnsi="Arial" w:cs="Arial"/>
          <w:iCs/>
        </w:rPr>
        <w:t xml:space="preserve">El </w:t>
      </w:r>
      <w:r w:rsidR="0089516F" w:rsidRPr="00347377">
        <w:rPr>
          <w:rFonts w:ascii="Arial" w:hAnsi="Arial" w:cs="Arial"/>
          <w:iCs/>
        </w:rPr>
        <w:t xml:space="preserve">predio en mención </w:t>
      </w:r>
      <w:r>
        <w:rPr>
          <w:rFonts w:ascii="Arial" w:hAnsi="Arial" w:cs="Arial"/>
          <w:iCs/>
        </w:rPr>
        <w:t>es</w:t>
      </w:r>
      <w:r w:rsidR="0089516F">
        <w:rPr>
          <w:rFonts w:ascii="Arial" w:hAnsi="Arial" w:cs="Arial"/>
          <w:iCs/>
        </w:rPr>
        <w:t xml:space="preserve"> propiedad </w:t>
      </w:r>
      <w:r>
        <w:rPr>
          <w:rFonts w:ascii="Arial" w:hAnsi="Arial" w:cs="Arial"/>
          <w:iCs/>
        </w:rPr>
        <w:t>d</w:t>
      </w:r>
      <w:r w:rsidR="0089516F">
        <w:rPr>
          <w:rFonts w:ascii="Arial" w:hAnsi="Arial" w:cs="Arial"/>
          <w:iCs/>
        </w:rPr>
        <w:t>el ICBF, con destinación</w:t>
      </w:r>
      <w:r w:rsidR="0089516F" w:rsidRPr="00347377">
        <w:rPr>
          <w:rFonts w:ascii="Arial" w:hAnsi="Arial" w:cs="Arial"/>
          <w:iCs/>
        </w:rPr>
        <w:t xml:space="preserve"> al funcionamiento de </w:t>
      </w:r>
      <w:r w:rsidR="0089516F">
        <w:rPr>
          <w:rFonts w:ascii="Arial" w:hAnsi="Arial" w:cs="Arial"/>
          <w:iCs/>
        </w:rPr>
        <w:t>Hogar</w:t>
      </w:r>
      <w:r>
        <w:rPr>
          <w:rFonts w:ascii="Arial" w:hAnsi="Arial" w:cs="Arial"/>
          <w:iCs/>
        </w:rPr>
        <w:t xml:space="preserve"> </w:t>
      </w:r>
      <w:r w:rsidR="0089516F">
        <w:rPr>
          <w:rFonts w:ascii="Arial" w:hAnsi="Arial" w:cs="Arial"/>
          <w:iCs/>
        </w:rPr>
        <w:t xml:space="preserve">Infantil.  </w:t>
      </w:r>
      <w:r w:rsidR="00CB4A21">
        <w:rPr>
          <w:rFonts w:ascii="Arial" w:hAnsi="Arial" w:cs="Arial"/>
          <w:iCs/>
        </w:rPr>
        <w:t xml:space="preserve">Este </w:t>
      </w:r>
      <w:r w:rsidR="00CB4A21" w:rsidRPr="00347377">
        <w:rPr>
          <w:rFonts w:ascii="Arial" w:hAnsi="Arial" w:cs="Arial"/>
          <w:iCs/>
        </w:rPr>
        <w:t>inmueble</w:t>
      </w:r>
      <w:r w:rsidR="0089516F" w:rsidRPr="00347377">
        <w:rPr>
          <w:rFonts w:ascii="Arial" w:hAnsi="Arial" w:cs="Arial"/>
          <w:iCs/>
        </w:rPr>
        <w:t xml:space="preserve"> objeto del presente proceso tiene </w:t>
      </w:r>
      <w:r w:rsidR="0089516F">
        <w:rPr>
          <w:rFonts w:ascii="Arial" w:hAnsi="Arial" w:cs="Arial"/>
          <w:iCs/>
        </w:rPr>
        <w:t xml:space="preserve">las siguientes características: </w:t>
      </w:r>
    </w:p>
    <w:p w14:paraId="2BAEE425" w14:textId="77777777" w:rsidR="0089516F" w:rsidRDefault="0089516F" w:rsidP="00DC0949">
      <w:pPr>
        <w:tabs>
          <w:tab w:val="left" w:pos="-142"/>
          <w:tab w:val="left" w:pos="33"/>
        </w:tabs>
        <w:spacing w:after="0"/>
        <w:jc w:val="both"/>
        <w:rPr>
          <w:rFonts w:ascii="Arial" w:hAnsi="Arial" w:cs="Arial"/>
          <w:lang w:val="es-CO"/>
        </w:rPr>
      </w:pPr>
    </w:p>
    <w:p w14:paraId="741E02EA" w14:textId="07BE5E60" w:rsidR="00D62AAE" w:rsidRDefault="0078245F" w:rsidP="00D63548">
      <w:pPr>
        <w:numPr>
          <w:ilvl w:val="0"/>
          <w:numId w:val="71"/>
        </w:numPr>
        <w:tabs>
          <w:tab w:val="left" w:pos="-142"/>
          <w:tab w:val="left" w:pos="33"/>
        </w:tabs>
        <w:spacing w:after="0"/>
        <w:ind w:left="753"/>
        <w:jc w:val="both"/>
        <w:rPr>
          <w:rFonts w:ascii="Arial" w:hAnsi="Arial" w:cs="Arial"/>
          <w:lang w:val="es-CO"/>
        </w:rPr>
      </w:pPr>
      <w:r w:rsidRPr="00296984">
        <w:rPr>
          <w:rFonts w:ascii="Arial" w:hAnsi="Arial" w:cs="Arial"/>
          <w:lang w:val="es-CO"/>
        </w:rPr>
        <w:t>E</w:t>
      </w:r>
      <w:r w:rsidR="00D62AAE" w:rsidRPr="00296984">
        <w:rPr>
          <w:rFonts w:ascii="Arial" w:hAnsi="Arial" w:cs="Arial"/>
          <w:lang w:val="es-CO"/>
        </w:rPr>
        <w:t xml:space="preserve">n la actualidad </w:t>
      </w:r>
      <w:r w:rsidR="00A62CD6">
        <w:rPr>
          <w:rFonts w:ascii="Arial" w:hAnsi="Arial" w:cs="Arial"/>
          <w:lang w:val="es-CO"/>
        </w:rPr>
        <w:t xml:space="preserve">la infraestructura </w:t>
      </w:r>
      <w:r w:rsidR="00BD4616" w:rsidRPr="00296984">
        <w:rPr>
          <w:rFonts w:ascii="Arial" w:hAnsi="Arial" w:cs="Arial"/>
          <w:lang w:val="es-CO"/>
        </w:rPr>
        <w:t>se encuentr</w:t>
      </w:r>
      <w:r w:rsidR="00A62CD6">
        <w:rPr>
          <w:rFonts w:ascii="Arial" w:hAnsi="Arial" w:cs="Arial"/>
          <w:lang w:val="es-CO"/>
        </w:rPr>
        <w:t>a operando</w:t>
      </w:r>
      <w:r w:rsidR="00BD4616" w:rsidRPr="00296984">
        <w:rPr>
          <w:rFonts w:ascii="Arial" w:hAnsi="Arial" w:cs="Arial"/>
          <w:lang w:val="es-CO"/>
        </w:rPr>
        <w:t xml:space="preserve">, </w:t>
      </w:r>
      <w:r w:rsidR="00A62CD6">
        <w:rPr>
          <w:rFonts w:ascii="Arial" w:hAnsi="Arial" w:cs="Arial"/>
          <w:lang w:val="es-CO"/>
        </w:rPr>
        <w:t xml:space="preserve">allí </w:t>
      </w:r>
      <w:r w:rsidR="00CB2F13">
        <w:rPr>
          <w:rFonts w:ascii="Arial" w:hAnsi="Arial" w:cs="Arial"/>
          <w:lang w:val="es-CO"/>
        </w:rPr>
        <w:t xml:space="preserve">se </w:t>
      </w:r>
      <w:r w:rsidR="00CB2F13" w:rsidRPr="00296984">
        <w:rPr>
          <w:rFonts w:ascii="Arial" w:hAnsi="Arial" w:cs="Arial"/>
          <w:lang w:val="es-CO"/>
        </w:rPr>
        <w:t>tienen</w:t>
      </w:r>
      <w:r w:rsidR="00296984" w:rsidRPr="00296984">
        <w:rPr>
          <w:rFonts w:ascii="Arial" w:hAnsi="Arial" w:cs="Arial"/>
          <w:lang w:val="es-CO"/>
        </w:rPr>
        <w:t xml:space="preserve"> construcciones</w:t>
      </w:r>
      <w:r w:rsidRPr="00296984">
        <w:rPr>
          <w:rFonts w:ascii="Arial" w:hAnsi="Arial" w:cs="Arial"/>
          <w:lang w:val="es-CO"/>
        </w:rPr>
        <w:t xml:space="preserve"> </w:t>
      </w:r>
      <w:r w:rsidR="00D62AAE" w:rsidRPr="00296984">
        <w:rPr>
          <w:rFonts w:ascii="Arial" w:hAnsi="Arial" w:cs="Arial"/>
          <w:lang w:val="es-CO"/>
        </w:rPr>
        <w:t xml:space="preserve">inadecuadas que </w:t>
      </w:r>
      <w:r w:rsidR="00BD4616" w:rsidRPr="00296984">
        <w:rPr>
          <w:rFonts w:ascii="Arial" w:hAnsi="Arial" w:cs="Arial"/>
          <w:lang w:val="es-CO"/>
        </w:rPr>
        <w:t>presentan riesgo para</w:t>
      </w:r>
      <w:r w:rsidR="00D62AAE" w:rsidRPr="00296984">
        <w:rPr>
          <w:rFonts w:ascii="Arial" w:hAnsi="Arial" w:cs="Arial"/>
          <w:lang w:val="es-CO"/>
        </w:rPr>
        <w:t xml:space="preserve"> los niños, niñas, personal docente y </w:t>
      </w:r>
      <w:r w:rsidR="00744711" w:rsidRPr="00296984">
        <w:rPr>
          <w:rFonts w:ascii="Arial" w:hAnsi="Arial" w:cs="Arial"/>
          <w:lang w:val="es-CO"/>
        </w:rPr>
        <w:t>administrativo usuarios</w:t>
      </w:r>
      <w:r w:rsidR="00D62AAE" w:rsidRPr="00296984">
        <w:rPr>
          <w:rFonts w:ascii="Arial" w:hAnsi="Arial" w:cs="Arial"/>
          <w:lang w:val="es-CO"/>
        </w:rPr>
        <w:t xml:space="preserve"> de est</w:t>
      </w:r>
      <w:r w:rsidR="00CB2F13">
        <w:rPr>
          <w:rFonts w:ascii="Arial" w:hAnsi="Arial" w:cs="Arial"/>
          <w:lang w:val="es-CO"/>
        </w:rPr>
        <w:t>e</w:t>
      </w:r>
      <w:r w:rsidR="00D62AAE" w:rsidRPr="00296984">
        <w:rPr>
          <w:rFonts w:ascii="Arial" w:hAnsi="Arial" w:cs="Arial"/>
          <w:lang w:val="es-CO"/>
        </w:rPr>
        <w:t xml:space="preserve"> inmueble, </w:t>
      </w:r>
      <w:r w:rsidR="00CB2F13">
        <w:rPr>
          <w:rFonts w:ascii="Arial" w:hAnsi="Arial" w:cs="Arial"/>
          <w:lang w:val="es-CO"/>
        </w:rPr>
        <w:t>es una</w:t>
      </w:r>
      <w:r w:rsidR="00D62AAE" w:rsidRPr="00296984">
        <w:rPr>
          <w:rFonts w:ascii="Arial" w:hAnsi="Arial" w:cs="Arial"/>
          <w:lang w:val="es-CO"/>
        </w:rPr>
        <w:t xml:space="preserve"> infraestructura</w:t>
      </w:r>
      <w:r w:rsidRPr="00296984">
        <w:rPr>
          <w:rFonts w:ascii="Arial" w:hAnsi="Arial" w:cs="Arial"/>
          <w:lang w:val="es-CO"/>
        </w:rPr>
        <w:t xml:space="preserve"> de más de cuarenta años de construcción </w:t>
      </w:r>
      <w:r w:rsidR="00D62AAE" w:rsidRPr="00296984">
        <w:rPr>
          <w:rFonts w:ascii="Arial" w:hAnsi="Arial" w:cs="Arial"/>
          <w:lang w:val="es-CO"/>
        </w:rPr>
        <w:t xml:space="preserve">que se encuentran </w:t>
      </w:r>
      <w:r w:rsidRPr="00296984">
        <w:rPr>
          <w:rFonts w:ascii="Arial" w:hAnsi="Arial" w:cs="Arial"/>
          <w:lang w:val="es-CO"/>
        </w:rPr>
        <w:t xml:space="preserve">en </w:t>
      </w:r>
      <w:r w:rsidR="00D62AAE" w:rsidRPr="00296984">
        <w:rPr>
          <w:rFonts w:ascii="Arial" w:hAnsi="Arial" w:cs="Arial"/>
          <w:lang w:val="es-CO"/>
        </w:rPr>
        <w:t xml:space="preserve">mal </w:t>
      </w:r>
      <w:r w:rsidRPr="00296984">
        <w:rPr>
          <w:rFonts w:ascii="Arial" w:hAnsi="Arial" w:cs="Arial"/>
          <w:lang w:val="es-CO"/>
        </w:rPr>
        <w:t>estado</w:t>
      </w:r>
      <w:r w:rsidR="00D62AAE" w:rsidRPr="00296984">
        <w:rPr>
          <w:rFonts w:ascii="Arial" w:hAnsi="Arial" w:cs="Arial"/>
          <w:lang w:val="es-CO"/>
        </w:rPr>
        <w:t>.</w:t>
      </w:r>
    </w:p>
    <w:p w14:paraId="02BBDE15" w14:textId="77777777" w:rsidR="00D63548" w:rsidRPr="00296984" w:rsidRDefault="00D63548" w:rsidP="00D63548">
      <w:pPr>
        <w:tabs>
          <w:tab w:val="left" w:pos="-142"/>
          <w:tab w:val="left" w:pos="33"/>
        </w:tabs>
        <w:spacing w:after="0"/>
        <w:ind w:left="753"/>
        <w:jc w:val="both"/>
        <w:rPr>
          <w:rFonts w:ascii="Arial" w:hAnsi="Arial" w:cs="Arial"/>
          <w:lang w:val="es-CO"/>
        </w:rPr>
      </w:pPr>
    </w:p>
    <w:p w14:paraId="24507C12" w14:textId="77777777" w:rsidR="00AB6DFA" w:rsidRDefault="00AB6DFA" w:rsidP="00DC0949">
      <w:pPr>
        <w:tabs>
          <w:tab w:val="left" w:pos="-142"/>
          <w:tab w:val="left" w:pos="33"/>
        </w:tabs>
        <w:spacing w:after="0"/>
        <w:jc w:val="both"/>
        <w:rPr>
          <w:rFonts w:ascii="Arial" w:hAnsi="Arial" w:cs="Arial"/>
          <w:iCs/>
        </w:rPr>
      </w:pPr>
      <w:r w:rsidRPr="006F4631">
        <w:rPr>
          <w:rFonts w:ascii="Arial" w:hAnsi="Arial" w:cs="Arial"/>
          <w:iCs/>
        </w:rPr>
        <w:t xml:space="preserve">Con el transcurrir de los años se ha dado mayor importancia a la repercusión que tiene un evento sísmico sobre una estructura, y con ello la necesidad de crear y mejorar las especificaciones sísmicas de </w:t>
      </w:r>
      <w:r w:rsidR="00744711" w:rsidRPr="006F4631">
        <w:rPr>
          <w:rFonts w:ascii="Arial" w:hAnsi="Arial" w:cs="Arial"/>
          <w:iCs/>
        </w:rPr>
        <w:t>diseño,</w:t>
      </w:r>
      <w:r w:rsidRPr="006F4631">
        <w:rPr>
          <w:rFonts w:ascii="Arial" w:hAnsi="Arial" w:cs="Arial"/>
          <w:iCs/>
        </w:rPr>
        <w:t xml:space="preserve"> así como la exigencia frente a los mismos; para esto no sólo se tienen en cuenta aspectos como los cálculos sino también la evaluación de los materiales con los cuales se realice la construcción y por tanto su comportamiento para un futuro. </w:t>
      </w:r>
    </w:p>
    <w:p w14:paraId="3EB49023" w14:textId="77777777" w:rsidR="00AB6DFA" w:rsidRDefault="00AB6DFA" w:rsidP="00DC0949">
      <w:pPr>
        <w:tabs>
          <w:tab w:val="left" w:pos="-142"/>
          <w:tab w:val="left" w:pos="33"/>
        </w:tabs>
        <w:spacing w:after="0"/>
        <w:jc w:val="both"/>
        <w:rPr>
          <w:rFonts w:ascii="Arial" w:hAnsi="Arial" w:cs="Arial"/>
          <w:iCs/>
        </w:rPr>
      </w:pPr>
    </w:p>
    <w:p w14:paraId="300A6123" w14:textId="77777777" w:rsidR="00AB6DFA" w:rsidRDefault="00AB6DFA" w:rsidP="00DC0949">
      <w:pPr>
        <w:tabs>
          <w:tab w:val="left" w:pos="-142"/>
          <w:tab w:val="left" w:pos="33"/>
        </w:tabs>
        <w:spacing w:after="0"/>
        <w:jc w:val="both"/>
        <w:rPr>
          <w:rFonts w:ascii="Arial" w:hAnsi="Arial" w:cs="Arial"/>
          <w:iCs/>
        </w:rPr>
      </w:pPr>
      <w:r w:rsidRPr="006F4631">
        <w:rPr>
          <w:rFonts w:ascii="Arial" w:hAnsi="Arial" w:cs="Arial"/>
          <w:iCs/>
        </w:rPr>
        <w:t>Por lo anterior se hace necesario un estudio detallado de las estructuras diseñadas y construidas antes de la publicación y entrada en vigencia de las normas actuales, por medio de un procedimiento establecido por el Reglamento Colombiano de Construcción Sismo Resistente NSR-10.</w:t>
      </w:r>
    </w:p>
    <w:p w14:paraId="193D4E10" w14:textId="77777777" w:rsidR="00AB6DFA" w:rsidRPr="006F4631" w:rsidRDefault="00AB6DFA" w:rsidP="00DC0949">
      <w:pPr>
        <w:tabs>
          <w:tab w:val="left" w:pos="-142"/>
          <w:tab w:val="left" w:pos="33"/>
        </w:tabs>
        <w:spacing w:after="0"/>
        <w:jc w:val="both"/>
        <w:rPr>
          <w:rFonts w:ascii="Arial" w:hAnsi="Arial" w:cs="Arial"/>
          <w:iCs/>
        </w:rPr>
      </w:pPr>
    </w:p>
    <w:p w14:paraId="5FE88730" w14:textId="26439F78" w:rsidR="00AB6DFA" w:rsidRDefault="00AB6DFA" w:rsidP="00DC0949">
      <w:pPr>
        <w:tabs>
          <w:tab w:val="left" w:pos="-142"/>
          <w:tab w:val="left" w:pos="33"/>
        </w:tabs>
        <w:spacing w:after="0"/>
        <w:jc w:val="both"/>
        <w:rPr>
          <w:rFonts w:ascii="Arial" w:hAnsi="Arial" w:cs="Arial"/>
          <w:iCs/>
        </w:rPr>
      </w:pPr>
      <w:r w:rsidRPr="006F4631">
        <w:rPr>
          <w:rFonts w:ascii="Arial" w:hAnsi="Arial" w:cs="Arial"/>
          <w:iCs/>
        </w:rPr>
        <w:t xml:space="preserve">El objetivo </w:t>
      </w:r>
      <w:r w:rsidR="009D6068">
        <w:rPr>
          <w:rFonts w:ascii="Arial" w:hAnsi="Arial" w:cs="Arial"/>
          <w:iCs/>
        </w:rPr>
        <w:t>de los estudios</w:t>
      </w:r>
      <w:r w:rsidR="00CB4A21">
        <w:rPr>
          <w:rFonts w:ascii="Arial" w:hAnsi="Arial" w:cs="Arial"/>
          <w:iCs/>
        </w:rPr>
        <w:t xml:space="preserve"> y</w:t>
      </w:r>
      <w:r w:rsidR="009D6068">
        <w:rPr>
          <w:rFonts w:ascii="Arial" w:hAnsi="Arial" w:cs="Arial"/>
          <w:iCs/>
        </w:rPr>
        <w:t xml:space="preserve"> </w:t>
      </w:r>
      <w:r w:rsidR="000C5A85">
        <w:rPr>
          <w:rFonts w:ascii="Arial" w:hAnsi="Arial" w:cs="Arial"/>
          <w:iCs/>
        </w:rPr>
        <w:t>el reforzamiento</w:t>
      </w:r>
      <w:r w:rsidR="009D6068">
        <w:rPr>
          <w:rFonts w:ascii="Arial" w:hAnsi="Arial" w:cs="Arial"/>
          <w:iCs/>
        </w:rPr>
        <w:t xml:space="preserve"> estructural</w:t>
      </w:r>
      <w:r w:rsidR="00CB4A21">
        <w:rPr>
          <w:rFonts w:ascii="Arial" w:hAnsi="Arial" w:cs="Arial"/>
          <w:iCs/>
        </w:rPr>
        <w:t>,</w:t>
      </w:r>
      <w:r w:rsidR="004A755F">
        <w:rPr>
          <w:rFonts w:ascii="Arial" w:hAnsi="Arial" w:cs="Arial"/>
          <w:lang w:val="es-CO"/>
        </w:rPr>
        <w:t xml:space="preserve"> </w:t>
      </w:r>
      <w:r>
        <w:rPr>
          <w:rFonts w:ascii="Arial" w:hAnsi="Arial" w:cs="Arial"/>
          <w:iCs/>
        </w:rPr>
        <w:t>es</w:t>
      </w:r>
      <w:r w:rsidRPr="006F4631">
        <w:rPr>
          <w:rFonts w:ascii="Arial" w:hAnsi="Arial" w:cs="Arial"/>
          <w:iCs/>
        </w:rPr>
        <w:t xml:space="preserve"> plantear una solución estructural, acorde a la edificación y su funcionamiento, para garantizar la estabilidad de la estructura, tanto a cargas verticales como cargas horizontales y su combinación, </w:t>
      </w:r>
      <w:r w:rsidR="00744711" w:rsidRPr="006F4631">
        <w:rPr>
          <w:rFonts w:ascii="Arial" w:hAnsi="Arial" w:cs="Arial"/>
          <w:iCs/>
        </w:rPr>
        <w:t>de acuerdo con</w:t>
      </w:r>
      <w:r w:rsidRPr="006F4631">
        <w:rPr>
          <w:rFonts w:ascii="Arial" w:hAnsi="Arial" w:cs="Arial"/>
          <w:iCs/>
        </w:rPr>
        <w:t xml:space="preserve"> lo establecido en las Normas vigentes, NSR-10, generando de este modo un buen comportamiento estructural acatando las especifi</w:t>
      </w:r>
      <w:r>
        <w:rPr>
          <w:rFonts w:ascii="Arial" w:hAnsi="Arial" w:cs="Arial"/>
          <w:iCs/>
        </w:rPr>
        <w:t>caciones técnicas establecidas, atendiendo todos</w:t>
      </w:r>
      <w:r w:rsidRPr="006F4631">
        <w:rPr>
          <w:rFonts w:ascii="Arial" w:hAnsi="Arial" w:cs="Arial"/>
          <w:iCs/>
        </w:rPr>
        <w:t xml:space="preserve"> los com</w:t>
      </w:r>
      <w:r>
        <w:rPr>
          <w:rFonts w:ascii="Arial" w:hAnsi="Arial" w:cs="Arial"/>
          <w:iCs/>
        </w:rPr>
        <w:t>entarios y recomendaciones hechas por el proponente.</w:t>
      </w:r>
    </w:p>
    <w:p w14:paraId="7697324C" w14:textId="77777777" w:rsidR="00AB6DFA" w:rsidRDefault="00AB6DFA" w:rsidP="00DC0949">
      <w:pPr>
        <w:tabs>
          <w:tab w:val="left" w:pos="-142"/>
          <w:tab w:val="left" w:pos="33"/>
        </w:tabs>
        <w:spacing w:after="0"/>
        <w:jc w:val="both"/>
        <w:rPr>
          <w:rFonts w:ascii="Arial" w:hAnsi="Arial" w:cs="Arial"/>
          <w:iCs/>
        </w:rPr>
      </w:pPr>
    </w:p>
    <w:p w14:paraId="21718319" w14:textId="2F9790B2" w:rsidR="00AB6DFA" w:rsidRPr="003510DC" w:rsidRDefault="004A755F" w:rsidP="00DC0949">
      <w:pPr>
        <w:tabs>
          <w:tab w:val="left" w:pos="-142"/>
          <w:tab w:val="left" w:pos="33"/>
        </w:tabs>
        <w:spacing w:after="0"/>
        <w:jc w:val="both"/>
        <w:rPr>
          <w:rFonts w:ascii="Arial" w:hAnsi="Arial" w:cs="Arial"/>
          <w:iCs/>
        </w:rPr>
      </w:pPr>
      <w:r w:rsidRPr="003510DC">
        <w:rPr>
          <w:rFonts w:ascii="Arial" w:hAnsi="Arial" w:cs="Arial"/>
          <w:iCs/>
        </w:rPr>
        <w:lastRenderedPageBreak/>
        <w:t xml:space="preserve">El </w:t>
      </w:r>
      <w:r w:rsidR="008C2A79">
        <w:rPr>
          <w:rFonts w:ascii="Arial" w:hAnsi="Arial" w:cs="Arial"/>
          <w:iCs/>
        </w:rPr>
        <w:t>contratista</w:t>
      </w:r>
      <w:r w:rsidR="00AB6DFA">
        <w:rPr>
          <w:rFonts w:ascii="Arial" w:hAnsi="Arial" w:cs="Arial"/>
          <w:iCs/>
        </w:rPr>
        <w:t xml:space="preserve"> debe</w:t>
      </w:r>
      <w:r w:rsidR="008C2A79">
        <w:rPr>
          <w:rFonts w:ascii="Arial" w:hAnsi="Arial" w:cs="Arial"/>
          <w:iCs/>
        </w:rPr>
        <w:t>rá</w:t>
      </w:r>
      <w:r w:rsidR="00AB6DFA">
        <w:rPr>
          <w:rFonts w:ascii="Arial" w:hAnsi="Arial" w:cs="Arial"/>
          <w:iCs/>
        </w:rPr>
        <w:t xml:space="preserve"> i</w:t>
      </w:r>
      <w:r w:rsidR="00AB6DFA" w:rsidRPr="003510DC">
        <w:rPr>
          <w:rFonts w:ascii="Arial" w:hAnsi="Arial" w:cs="Arial"/>
          <w:iCs/>
        </w:rPr>
        <w:t xml:space="preserve">ncluir la descripción del predio donde se ubica </w:t>
      </w:r>
      <w:r w:rsidR="002E6F86">
        <w:rPr>
          <w:rFonts w:ascii="Arial" w:hAnsi="Arial" w:cs="Arial"/>
          <w:iCs/>
        </w:rPr>
        <w:t xml:space="preserve">el </w:t>
      </w:r>
      <w:r w:rsidR="002E6F86" w:rsidRPr="003510DC">
        <w:rPr>
          <w:rFonts w:ascii="Arial" w:hAnsi="Arial" w:cs="Arial"/>
          <w:iCs/>
        </w:rPr>
        <w:t>inmueble</w:t>
      </w:r>
      <w:r w:rsidR="00AB6DFA">
        <w:rPr>
          <w:rFonts w:ascii="Arial" w:hAnsi="Arial" w:cs="Arial"/>
          <w:iCs/>
        </w:rPr>
        <w:t xml:space="preserve"> </w:t>
      </w:r>
      <w:r w:rsidR="00AB6DFA" w:rsidRPr="003510DC">
        <w:rPr>
          <w:rFonts w:ascii="Arial" w:hAnsi="Arial" w:cs="Arial"/>
          <w:iCs/>
        </w:rPr>
        <w:t>incluyendo fotos del predio y del entorno, planos de localización del predio, antecedentes relevantes para la preparación de la oferta por parte</w:t>
      </w:r>
      <w:r w:rsidR="00AB6DFA">
        <w:rPr>
          <w:rFonts w:ascii="Arial" w:hAnsi="Arial" w:cs="Arial"/>
          <w:iCs/>
        </w:rPr>
        <w:t xml:space="preserve"> de</w:t>
      </w:r>
      <w:r w:rsidR="00AB6DFA" w:rsidRPr="003510DC">
        <w:rPr>
          <w:rFonts w:ascii="Arial" w:hAnsi="Arial" w:cs="Arial"/>
          <w:iCs/>
        </w:rPr>
        <w:t xml:space="preserve"> los posibles oferentes, como por ejemplo la existencia de procesos de remoción en masa, usos del suelo, restricciones arquitectónicas para el diseño y demás.</w:t>
      </w:r>
    </w:p>
    <w:p w14:paraId="1ABF28BB" w14:textId="77777777" w:rsidR="00AB6DFA" w:rsidRPr="003510DC" w:rsidRDefault="00AB6DFA" w:rsidP="00DC0949">
      <w:pPr>
        <w:tabs>
          <w:tab w:val="left" w:pos="-142"/>
          <w:tab w:val="left" w:pos="33"/>
        </w:tabs>
        <w:spacing w:after="0"/>
        <w:jc w:val="both"/>
        <w:rPr>
          <w:rFonts w:ascii="Arial" w:hAnsi="Arial" w:cs="Arial"/>
          <w:iCs/>
        </w:rPr>
      </w:pPr>
    </w:p>
    <w:p w14:paraId="328A4ED3" w14:textId="00C56DF0" w:rsidR="00AB6DFA" w:rsidRDefault="00AB6DFA" w:rsidP="00DC0949">
      <w:pPr>
        <w:jc w:val="both"/>
        <w:rPr>
          <w:rFonts w:ascii="Arial" w:hAnsi="Arial" w:cs="Arial"/>
          <w:iCs/>
        </w:rPr>
      </w:pPr>
      <w:r w:rsidRPr="003510DC">
        <w:rPr>
          <w:rFonts w:ascii="Arial" w:hAnsi="Arial" w:cs="Arial"/>
          <w:iCs/>
        </w:rPr>
        <w:t xml:space="preserve">El </w:t>
      </w:r>
      <w:r w:rsidR="008C2A79">
        <w:rPr>
          <w:rFonts w:ascii="Arial" w:hAnsi="Arial" w:cs="Arial"/>
          <w:iCs/>
        </w:rPr>
        <w:t>contratista</w:t>
      </w:r>
      <w:r w:rsidRPr="003510DC">
        <w:rPr>
          <w:rFonts w:ascii="Arial" w:hAnsi="Arial" w:cs="Arial"/>
          <w:iCs/>
        </w:rPr>
        <w:t xml:space="preserve"> deberá tener en cuenta las áreas mínimas de construcción </w:t>
      </w:r>
      <w:r w:rsidR="00CB4A21">
        <w:rPr>
          <w:rFonts w:ascii="Arial" w:hAnsi="Arial" w:cs="Arial"/>
          <w:iCs/>
        </w:rPr>
        <w:t>del</w:t>
      </w:r>
      <w:r w:rsidRPr="003510DC">
        <w:rPr>
          <w:rFonts w:ascii="Arial" w:hAnsi="Arial" w:cs="Arial"/>
          <w:iCs/>
        </w:rPr>
        <w:t xml:space="preserve"> módulo arquitectónico, así como las áreas mínimas de circulación cubiertas y no cubiertas. Así mismo deberá tener en cuenta los materiales y acabados requeridos para la ejecución del proyecto.</w:t>
      </w:r>
    </w:p>
    <w:p w14:paraId="1B3F6350" w14:textId="520AFA3D" w:rsidR="002B376A" w:rsidRDefault="007A24F3" w:rsidP="00DC0949">
      <w:pPr>
        <w:tabs>
          <w:tab w:val="left" w:pos="-142"/>
          <w:tab w:val="left" w:pos="33"/>
        </w:tabs>
        <w:spacing w:after="0"/>
        <w:jc w:val="both"/>
        <w:rPr>
          <w:rFonts w:ascii="Arial" w:hAnsi="Arial" w:cs="Arial"/>
          <w:lang w:val="es-CO"/>
        </w:rPr>
      </w:pPr>
      <w:r w:rsidRPr="00F61BFE">
        <w:rPr>
          <w:rFonts w:ascii="Arial" w:hAnsi="Arial" w:cs="Arial"/>
          <w:bCs/>
          <w:lang w:val="es-CO"/>
        </w:rPr>
        <w:t xml:space="preserve">Teniendo en cuenta lo anterior, </w:t>
      </w:r>
      <w:r w:rsidR="00E460A2" w:rsidRPr="00954190">
        <w:rPr>
          <w:rFonts w:ascii="Arial" w:hAnsi="Arial" w:cs="Arial"/>
          <w:bCs/>
          <w:lang w:val="es-CO"/>
        </w:rPr>
        <w:t>la Dirección de P</w:t>
      </w:r>
      <w:r w:rsidR="009D6068" w:rsidRPr="00954190">
        <w:rPr>
          <w:rFonts w:ascii="Arial" w:hAnsi="Arial" w:cs="Arial"/>
          <w:bCs/>
          <w:lang w:val="es-CO"/>
        </w:rPr>
        <w:t>rimera Infancia</w:t>
      </w:r>
      <w:r w:rsidR="00CB4A21" w:rsidRPr="00954190">
        <w:rPr>
          <w:rFonts w:ascii="Arial" w:hAnsi="Arial" w:cs="Arial"/>
          <w:bCs/>
          <w:lang w:val="es-CO"/>
        </w:rPr>
        <w:t xml:space="preserve"> y </w:t>
      </w:r>
      <w:r w:rsidRPr="00954190">
        <w:rPr>
          <w:rFonts w:ascii="Arial" w:hAnsi="Arial" w:cs="Arial"/>
          <w:lang w:val="es-CO"/>
        </w:rPr>
        <w:t xml:space="preserve">el Grupo de Infraestructura Inmobiliaria </w:t>
      </w:r>
      <w:r w:rsidR="00CB4A21" w:rsidRPr="00954190">
        <w:rPr>
          <w:rFonts w:ascii="Arial" w:hAnsi="Arial" w:cs="Arial"/>
          <w:lang w:val="es-CO"/>
        </w:rPr>
        <w:t xml:space="preserve">de la dirección administrativa </w:t>
      </w:r>
      <w:r w:rsidRPr="00954190">
        <w:rPr>
          <w:rFonts w:ascii="Arial" w:hAnsi="Arial" w:cs="Arial"/>
          <w:lang w:val="es-CO"/>
        </w:rPr>
        <w:t xml:space="preserve">han identificado </w:t>
      </w:r>
      <w:r w:rsidR="00CB4A21" w:rsidRPr="00954190">
        <w:rPr>
          <w:rFonts w:ascii="Arial" w:hAnsi="Arial" w:cs="Arial"/>
          <w:lang w:val="es-CO"/>
        </w:rPr>
        <w:t xml:space="preserve">la </w:t>
      </w:r>
      <w:r w:rsidRPr="00954190">
        <w:rPr>
          <w:rFonts w:ascii="Arial" w:hAnsi="Arial" w:cs="Arial"/>
          <w:lang w:val="es-CO"/>
        </w:rPr>
        <w:t>necesidad</w:t>
      </w:r>
      <w:r w:rsidR="00CB4A21" w:rsidRPr="00954190">
        <w:rPr>
          <w:rFonts w:ascii="Arial" w:hAnsi="Arial" w:cs="Arial"/>
          <w:lang w:val="es-CO"/>
        </w:rPr>
        <w:t xml:space="preserve"> </w:t>
      </w:r>
      <w:r w:rsidRPr="00954190">
        <w:rPr>
          <w:rFonts w:ascii="Arial" w:hAnsi="Arial" w:cs="Arial"/>
          <w:lang w:val="es-CO"/>
        </w:rPr>
        <w:t>de intervención</w:t>
      </w:r>
      <w:r w:rsidRPr="00F61BFE">
        <w:rPr>
          <w:rFonts w:ascii="Arial" w:hAnsi="Arial" w:cs="Arial"/>
          <w:lang w:val="es-CO"/>
        </w:rPr>
        <w:t xml:space="preserve"> en </w:t>
      </w:r>
      <w:r w:rsidR="00CB4A21">
        <w:rPr>
          <w:rFonts w:ascii="Arial" w:hAnsi="Arial" w:cs="Arial"/>
          <w:lang w:val="es-CO"/>
        </w:rPr>
        <w:t xml:space="preserve">el Hogar infantil San Antonio del municipio de Tunja </w:t>
      </w:r>
      <w:r w:rsidR="003658A0" w:rsidRPr="003658A0">
        <w:rPr>
          <w:rFonts w:ascii="Arial" w:hAnsi="Arial" w:cs="Arial"/>
          <w:lang w:val="es-CO"/>
        </w:rPr>
        <w:t>Boyacá</w:t>
      </w:r>
    </w:p>
    <w:p w14:paraId="7FBBD6ED" w14:textId="77777777" w:rsidR="00E23D75" w:rsidRPr="00F61BFE" w:rsidRDefault="00E23D75" w:rsidP="00E23D75">
      <w:pPr>
        <w:tabs>
          <w:tab w:val="left" w:pos="-142"/>
          <w:tab w:val="left" w:pos="33"/>
        </w:tabs>
        <w:spacing w:after="0"/>
        <w:ind w:left="393"/>
        <w:jc w:val="both"/>
        <w:rPr>
          <w:rFonts w:ascii="Arial" w:hAnsi="Arial" w:cs="Arial"/>
          <w:lang w:val="es-CO"/>
        </w:rPr>
      </w:pPr>
    </w:p>
    <w:p w14:paraId="06944A6E" w14:textId="77777777" w:rsidR="007A24F3" w:rsidRDefault="007A24F3" w:rsidP="00DC0949">
      <w:pPr>
        <w:tabs>
          <w:tab w:val="left" w:pos="-142"/>
          <w:tab w:val="left" w:pos="33"/>
        </w:tabs>
        <w:spacing w:after="0"/>
        <w:jc w:val="both"/>
        <w:rPr>
          <w:rFonts w:ascii="Arial" w:hAnsi="Arial" w:cs="Arial"/>
          <w:iCs/>
          <w:color w:val="000000"/>
          <w:lang w:val="es-CO"/>
        </w:rPr>
      </w:pPr>
      <w:r w:rsidRPr="00F61BFE">
        <w:rPr>
          <w:rFonts w:ascii="Arial" w:hAnsi="Arial" w:cs="Arial"/>
          <w:lang w:val="es-CO"/>
        </w:rPr>
        <w:t>L</w:t>
      </w:r>
      <w:r w:rsidRPr="00F61BFE">
        <w:rPr>
          <w:rFonts w:ascii="Arial" w:hAnsi="Arial" w:cs="Arial"/>
          <w:bCs/>
          <w:lang w:val="es-CO"/>
        </w:rPr>
        <w:t xml:space="preserve">as principales actividades por </w:t>
      </w:r>
      <w:r w:rsidR="00A906EB">
        <w:rPr>
          <w:rFonts w:ascii="Arial" w:hAnsi="Arial" w:cs="Arial"/>
          <w:bCs/>
          <w:lang w:val="es-CO"/>
        </w:rPr>
        <w:t>abordar las necesidades planteadas</w:t>
      </w:r>
      <w:r w:rsidR="00332A32">
        <w:rPr>
          <w:rFonts w:ascii="Arial" w:hAnsi="Arial" w:cs="Arial"/>
          <w:bCs/>
          <w:lang w:val="es-CO"/>
        </w:rPr>
        <w:t xml:space="preserve"> </w:t>
      </w:r>
      <w:r w:rsidRPr="00F61BFE">
        <w:rPr>
          <w:rFonts w:ascii="Arial" w:hAnsi="Arial" w:cs="Arial"/>
          <w:bCs/>
          <w:lang w:val="es-CO"/>
        </w:rPr>
        <w:t>dentro del contrato de consultoría en mención son las siguientes</w:t>
      </w:r>
      <w:r w:rsidRPr="00F61BFE">
        <w:rPr>
          <w:rFonts w:ascii="Arial" w:hAnsi="Arial" w:cs="Arial"/>
          <w:iCs/>
          <w:color w:val="000000"/>
          <w:lang w:val="es-CO"/>
        </w:rPr>
        <w:t>:</w:t>
      </w:r>
    </w:p>
    <w:p w14:paraId="08656012" w14:textId="77777777" w:rsidR="00BE4FAE" w:rsidRDefault="00BE4FAE" w:rsidP="00DC0949">
      <w:pPr>
        <w:tabs>
          <w:tab w:val="left" w:pos="-142"/>
          <w:tab w:val="left" w:pos="33"/>
        </w:tabs>
        <w:spacing w:after="0"/>
        <w:jc w:val="both"/>
        <w:rPr>
          <w:rFonts w:ascii="Arial" w:hAnsi="Arial" w:cs="Arial"/>
          <w:iCs/>
          <w:color w:val="000000"/>
          <w:lang w:val="es-CO"/>
        </w:rPr>
      </w:pPr>
    </w:p>
    <w:p w14:paraId="01F81689" w14:textId="77777777" w:rsidR="004A755F" w:rsidRPr="004A755F" w:rsidRDefault="004A755F" w:rsidP="00DC0949">
      <w:pPr>
        <w:spacing w:after="0"/>
        <w:rPr>
          <w:rFonts w:ascii="Arial" w:hAnsi="Arial" w:cs="Arial"/>
          <w:lang w:val="es-CO"/>
        </w:rPr>
      </w:pPr>
      <w:r w:rsidRPr="004A755F">
        <w:rPr>
          <w:rFonts w:ascii="Arial" w:hAnsi="Arial" w:cs="Arial"/>
          <w:lang w:val="es-CO"/>
        </w:rPr>
        <w:t xml:space="preserve">6.1. Programación de actividades para entrega de productos. </w:t>
      </w:r>
    </w:p>
    <w:p w14:paraId="25853E91" w14:textId="77777777" w:rsidR="004A755F" w:rsidRPr="004A755F" w:rsidRDefault="004A755F" w:rsidP="00DC0949">
      <w:pPr>
        <w:spacing w:after="0"/>
        <w:rPr>
          <w:rFonts w:ascii="Arial" w:hAnsi="Arial" w:cs="Arial"/>
          <w:lang w:val="es-CO"/>
        </w:rPr>
      </w:pPr>
      <w:r w:rsidRPr="004A755F">
        <w:rPr>
          <w:rFonts w:ascii="Arial" w:hAnsi="Arial" w:cs="Arial"/>
          <w:lang w:val="es-CO"/>
        </w:rPr>
        <w:t>6.2. Recopilación, revisión y análisis de información secundaria.</w:t>
      </w:r>
    </w:p>
    <w:p w14:paraId="03BE0E62" w14:textId="77777777" w:rsidR="004A755F" w:rsidRPr="004A755F" w:rsidRDefault="004A755F" w:rsidP="00DC0949">
      <w:pPr>
        <w:spacing w:after="0"/>
        <w:rPr>
          <w:rFonts w:ascii="Arial" w:hAnsi="Arial" w:cs="Arial"/>
          <w:lang w:val="es-CO"/>
        </w:rPr>
      </w:pPr>
      <w:r w:rsidRPr="004A755F">
        <w:rPr>
          <w:rFonts w:ascii="Arial" w:hAnsi="Arial" w:cs="Arial"/>
          <w:lang w:val="es-CO"/>
        </w:rPr>
        <w:t xml:space="preserve">6.3. Estudio topográfico </w:t>
      </w:r>
    </w:p>
    <w:p w14:paraId="2D3A7795" w14:textId="77777777" w:rsidR="004A755F" w:rsidRPr="004A755F" w:rsidRDefault="004A755F" w:rsidP="00DC0949">
      <w:pPr>
        <w:spacing w:after="0"/>
        <w:rPr>
          <w:rFonts w:ascii="Arial" w:hAnsi="Arial" w:cs="Arial"/>
          <w:lang w:val="es-CO"/>
        </w:rPr>
      </w:pPr>
      <w:r w:rsidRPr="004A755F">
        <w:rPr>
          <w:rFonts w:ascii="Arial" w:hAnsi="Arial" w:cs="Arial"/>
          <w:lang w:val="es-CO"/>
        </w:rPr>
        <w:t xml:space="preserve">6.4. Estudio geotécnico </w:t>
      </w:r>
    </w:p>
    <w:p w14:paraId="370A4886" w14:textId="77777777" w:rsidR="004A755F" w:rsidRPr="004A755F" w:rsidRDefault="004A755F" w:rsidP="00DC0949">
      <w:pPr>
        <w:spacing w:after="0"/>
        <w:rPr>
          <w:rFonts w:ascii="Arial" w:hAnsi="Arial" w:cs="Arial"/>
          <w:lang w:val="es-CO"/>
        </w:rPr>
      </w:pPr>
      <w:r w:rsidRPr="004A755F">
        <w:rPr>
          <w:rFonts w:ascii="Arial" w:hAnsi="Arial" w:cs="Arial"/>
          <w:lang w:val="es-CO"/>
        </w:rPr>
        <w:t xml:space="preserve">6.5. Proyecto arquitectónico. </w:t>
      </w:r>
    </w:p>
    <w:p w14:paraId="208D1BC4" w14:textId="77777777" w:rsidR="004A755F" w:rsidRPr="004A755F" w:rsidRDefault="004A755F" w:rsidP="00DC0949">
      <w:pPr>
        <w:spacing w:after="0"/>
        <w:rPr>
          <w:rFonts w:ascii="Arial" w:hAnsi="Arial" w:cs="Arial"/>
          <w:lang w:val="es-CO"/>
        </w:rPr>
      </w:pPr>
      <w:r w:rsidRPr="004A755F">
        <w:rPr>
          <w:rFonts w:ascii="Arial" w:hAnsi="Arial" w:cs="Arial"/>
          <w:lang w:val="es-CO"/>
        </w:rPr>
        <w:t xml:space="preserve">6.6. Estudio de vulnerabilidad sísmica </w:t>
      </w:r>
    </w:p>
    <w:p w14:paraId="606EF4EF" w14:textId="77777777" w:rsidR="004A755F" w:rsidRPr="004A755F" w:rsidRDefault="004A755F" w:rsidP="00DC0949">
      <w:pPr>
        <w:spacing w:after="0"/>
        <w:rPr>
          <w:rFonts w:ascii="Arial" w:hAnsi="Arial" w:cs="Arial"/>
          <w:lang w:val="es-CO"/>
        </w:rPr>
      </w:pPr>
      <w:r w:rsidRPr="004A755F">
        <w:rPr>
          <w:rFonts w:ascii="Arial" w:hAnsi="Arial" w:cs="Arial"/>
          <w:lang w:val="es-CO"/>
        </w:rPr>
        <w:t xml:space="preserve">6.7 diseño y reforzamiento estructural </w:t>
      </w:r>
    </w:p>
    <w:p w14:paraId="52AE181C" w14:textId="4FFAFE91" w:rsidR="004A755F" w:rsidRPr="004A755F" w:rsidRDefault="004A755F" w:rsidP="00DC0949">
      <w:pPr>
        <w:spacing w:after="0"/>
        <w:rPr>
          <w:rFonts w:ascii="Arial" w:hAnsi="Arial" w:cs="Arial"/>
          <w:lang w:val="es-CO"/>
        </w:rPr>
      </w:pPr>
      <w:r w:rsidRPr="004A755F">
        <w:rPr>
          <w:rFonts w:ascii="Arial" w:hAnsi="Arial" w:cs="Arial"/>
          <w:lang w:val="es-CO"/>
        </w:rPr>
        <w:t xml:space="preserve">6.8. Proyecto y modificaciones arquitectónicas </w:t>
      </w:r>
    </w:p>
    <w:p w14:paraId="7BDFC595" w14:textId="34D7647C" w:rsidR="004A755F" w:rsidRPr="004A755F" w:rsidRDefault="004A755F" w:rsidP="00DC0949">
      <w:pPr>
        <w:spacing w:after="0"/>
        <w:rPr>
          <w:rFonts w:ascii="Arial" w:hAnsi="Arial" w:cs="Arial"/>
          <w:lang w:val="es-CO"/>
        </w:rPr>
      </w:pPr>
      <w:r w:rsidRPr="004A755F">
        <w:rPr>
          <w:rFonts w:ascii="Arial" w:hAnsi="Arial" w:cs="Arial"/>
          <w:lang w:val="es-CO"/>
        </w:rPr>
        <w:t>6.</w:t>
      </w:r>
      <w:r w:rsidR="00D333A8">
        <w:rPr>
          <w:rFonts w:ascii="Arial" w:hAnsi="Arial" w:cs="Arial"/>
          <w:lang w:val="es-CO"/>
        </w:rPr>
        <w:t>9</w:t>
      </w:r>
      <w:r w:rsidRPr="004A755F">
        <w:rPr>
          <w:rFonts w:ascii="Arial" w:hAnsi="Arial" w:cs="Arial"/>
          <w:lang w:val="es-CO"/>
        </w:rPr>
        <w:t xml:space="preserve">. Diseño hidrosanitario, gas y red contra incendios </w:t>
      </w:r>
    </w:p>
    <w:p w14:paraId="52ABD60C" w14:textId="39A3A0E5" w:rsidR="004A755F" w:rsidRPr="004A755F" w:rsidRDefault="004A755F" w:rsidP="00DC0949">
      <w:pPr>
        <w:spacing w:after="0"/>
        <w:rPr>
          <w:rFonts w:ascii="Arial" w:hAnsi="Arial" w:cs="Arial"/>
          <w:lang w:val="es-CO"/>
        </w:rPr>
      </w:pPr>
      <w:r w:rsidRPr="004A755F">
        <w:rPr>
          <w:rFonts w:ascii="Arial" w:hAnsi="Arial" w:cs="Arial"/>
          <w:lang w:val="es-CO"/>
        </w:rPr>
        <w:t>6.1</w:t>
      </w:r>
      <w:r w:rsidR="00D333A8">
        <w:rPr>
          <w:rFonts w:ascii="Arial" w:hAnsi="Arial" w:cs="Arial"/>
          <w:lang w:val="es-CO"/>
        </w:rPr>
        <w:t>0</w:t>
      </w:r>
      <w:r w:rsidRPr="004A755F">
        <w:rPr>
          <w:rFonts w:ascii="Arial" w:hAnsi="Arial" w:cs="Arial"/>
          <w:lang w:val="es-CO"/>
        </w:rPr>
        <w:t xml:space="preserve">. Diseño eléctrico </w:t>
      </w:r>
    </w:p>
    <w:p w14:paraId="253F5A03" w14:textId="67374597" w:rsidR="004A755F" w:rsidRPr="004A755F" w:rsidRDefault="004A755F" w:rsidP="00DC0949">
      <w:pPr>
        <w:spacing w:after="0"/>
        <w:rPr>
          <w:rFonts w:ascii="Arial" w:hAnsi="Arial" w:cs="Arial"/>
          <w:lang w:val="es-CO"/>
        </w:rPr>
      </w:pPr>
      <w:r w:rsidRPr="004A755F">
        <w:rPr>
          <w:rFonts w:ascii="Arial" w:hAnsi="Arial" w:cs="Arial"/>
          <w:lang w:val="es-CO"/>
        </w:rPr>
        <w:t>6.1</w:t>
      </w:r>
      <w:r w:rsidR="00D333A8">
        <w:rPr>
          <w:rFonts w:ascii="Arial" w:hAnsi="Arial" w:cs="Arial"/>
          <w:lang w:val="es-CO"/>
        </w:rPr>
        <w:t>1</w:t>
      </w:r>
      <w:r w:rsidRPr="004A755F">
        <w:rPr>
          <w:rFonts w:ascii="Arial" w:hAnsi="Arial" w:cs="Arial"/>
          <w:lang w:val="es-CO"/>
        </w:rPr>
        <w:t xml:space="preserve">. Especificaciones técnicas de obra civil. </w:t>
      </w:r>
    </w:p>
    <w:p w14:paraId="0A6CDBCB" w14:textId="2C088EEA" w:rsidR="004A755F" w:rsidRPr="004A755F" w:rsidRDefault="004A755F" w:rsidP="00DC0949">
      <w:pPr>
        <w:spacing w:after="0"/>
        <w:rPr>
          <w:rFonts w:ascii="Arial" w:hAnsi="Arial" w:cs="Arial"/>
          <w:lang w:val="es-CO"/>
        </w:rPr>
      </w:pPr>
      <w:r w:rsidRPr="004A755F">
        <w:rPr>
          <w:rFonts w:ascii="Arial" w:hAnsi="Arial" w:cs="Arial"/>
          <w:lang w:val="es-CO"/>
        </w:rPr>
        <w:t>6.1</w:t>
      </w:r>
      <w:r w:rsidR="00C670C0">
        <w:rPr>
          <w:rFonts w:ascii="Arial" w:hAnsi="Arial" w:cs="Arial"/>
          <w:lang w:val="es-CO"/>
        </w:rPr>
        <w:t>2</w:t>
      </w:r>
      <w:r w:rsidRPr="004A755F">
        <w:rPr>
          <w:rFonts w:ascii="Arial" w:hAnsi="Arial" w:cs="Arial"/>
          <w:lang w:val="es-CO"/>
        </w:rPr>
        <w:t xml:space="preserve">. Presupuestos y análisis de precios unitarios </w:t>
      </w:r>
    </w:p>
    <w:p w14:paraId="0D389ECA" w14:textId="6D4C3D19" w:rsidR="004A755F" w:rsidRPr="004A755F" w:rsidRDefault="004A755F" w:rsidP="00DC0949">
      <w:pPr>
        <w:spacing w:after="0"/>
        <w:rPr>
          <w:rFonts w:ascii="Arial" w:hAnsi="Arial" w:cs="Arial"/>
          <w:lang w:val="es-CO"/>
        </w:rPr>
      </w:pPr>
      <w:r w:rsidRPr="004A755F">
        <w:rPr>
          <w:rFonts w:ascii="Arial" w:hAnsi="Arial" w:cs="Arial"/>
          <w:lang w:val="es-CO"/>
        </w:rPr>
        <w:t>6.1</w:t>
      </w:r>
      <w:r w:rsidR="00C670C0">
        <w:rPr>
          <w:rFonts w:ascii="Arial" w:hAnsi="Arial" w:cs="Arial"/>
          <w:lang w:val="es-CO"/>
        </w:rPr>
        <w:t>3</w:t>
      </w:r>
      <w:r w:rsidRPr="004A755F">
        <w:rPr>
          <w:rFonts w:ascii="Arial" w:hAnsi="Arial" w:cs="Arial"/>
          <w:lang w:val="es-CO"/>
        </w:rPr>
        <w:t xml:space="preserve">. Cronograma de obra </w:t>
      </w:r>
    </w:p>
    <w:p w14:paraId="50306D05" w14:textId="065B4DA7" w:rsidR="004A755F" w:rsidRDefault="004A755F" w:rsidP="00DC0949">
      <w:pPr>
        <w:tabs>
          <w:tab w:val="left" w:pos="-142"/>
          <w:tab w:val="left" w:pos="33"/>
        </w:tabs>
        <w:spacing w:after="0"/>
        <w:rPr>
          <w:rFonts w:ascii="Arial" w:hAnsi="Arial" w:cs="Arial"/>
          <w:lang w:val="es-CO"/>
        </w:rPr>
      </w:pPr>
      <w:r w:rsidRPr="00656FA8">
        <w:rPr>
          <w:rFonts w:ascii="Arial" w:hAnsi="Arial" w:cs="Arial"/>
          <w:lang w:val="es-CO"/>
        </w:rPr>
        <w:t>6.1</w:t>
      </w:r>
      <w:r w:rsidR="00C670C0">
        <w:rPr>
          <w:rFonts w:ascii="Arial" w:hAnsi="Arial" w:cs="Arial"/>
          <w:lang w:val="es-CO"/>
        </w:rPr>
        <w:t>4</w:t>
      </w:r>
      <w:r w:rsidRPr="00656FA8">
        <w:rPr>
          <w:rFonts w:ascii="Arial" w:hAnsi="Arial" w:cs="Arial"/>
          <w:lang w:val="es-CO"/>
        </w:rPr>
        <w:t xml:space="preserve">. </w:t>
      </w:r>
      <w:r w:rsidRPr="00C230B7">
        <w:rPr>
          <w:rFonts w:ascii="Arial" w:hAnsi="Arial" w:cs="Arial"/>
          <w:lang w:val="es-CO"/>
        </w:rPr>
        <w:t xml:space="preserve">Trámites de permisos y licencias. </w:t>
      </w:r>
    </w:p>
    <w:p w14:paraId="6CD33726" w14:textId="68111973" w:rsidR="00656FA8" w:rsidRPr="00C230B7" w:rsidRDefault="00656FA8" w:rsidP="00DC0949">
      <w:pPr>
        <w:tabs>
          <w:tab w:val="left" w:pos="-142"/>
          <w:tab w:val="left" w:pos="33"/>
        </w:tabs>
        <w:spacing w:after="0"/>
        <w:rPr>
          <w:rFonts w:ascii="Arial" w:hAnsi="Arial" w:cs="Arial"/>
          <w:lang w:val="es-CO"/>
        </w:rPr>
      </w:pPr>
      <w:r>
        <w:rPr>
          <w:rFonts w:ascii="Arial" w:hAnsi="Arial" w:cs="Arial"/>
          <w:lang w:val="es-CO"/>
        </w:rPr>
        <w:t>6.1</w:t>
      </w:r>
      <w:r w:rsidR="00C670C0">
        <w:rPr>
          <w:rFonts w:ascii="Arial" w:hAnsi="Arial" w:cs="Arial"/>
          <w:lang w:val="es-CO"/>
        </w:rPr>
        <w:t>5</w:t>
      </w:r>
      <w:r>
        <w:rPr>
          <w:rFonts w:ascii="Arial" w:hAnsi="Arial" w:cs="Arial"/>
          <w:lang w:val="es-CO"/>
        </w:rPr>
        <w:t>. Informes</w:t>
      </w:r>
    </w:p>
    <w:p w14:paraId="7DF7A0F1" w14:textId="77777777" w:rsidR="0081779C" w:rsidRPr="0081779C" w:rsidRDefault="003E51C3" w:rsidP="00DC0949">
      <w:pPr>
        <w:tabs>
          <w:tab w:val="left" w:pos="-142"/>
          <w:tab w:val="left" w:pos="33"/>
        </w:tabs>
        <w:spacing w:after="0"/>
        <w:jc w:val="both"/>
        <w:rPr>
          <w:rFonts w:ascii="Arial" w:hAnsi="Arial" w:cs="Arial"/>
          <w:lang w:val="es-CO" w:eastAsia="es-CO"/>
        </w:rPr>
      </w:pPr>
      <w:r w:rsidRPr="00296984">
        <w:fldChar w:fldCharType="begin"/>
      </w:r>
      <w:r w:rsidRPr="00296984">
        <w:instrText xml:space="preserve"> LINK Excel.Sheet.12 "D:\\MARIO CASTILLO\\ESTUDIOS Y DISEÑOS\\ESTUDIOS Y DISEÑOS\\PRIORIZACIÓN ESTUDIOS Y DISEÑOS.xlsx" "ESTUDIOS Y DISEÑOS!F4C1:F7C7" \a \f 4 \h  \* MERGEFORMAT </w:instrText>
      </w:r>
      <w:r w:rsidRPr="00296984">
        <w:fldChar w:fldCharType="separate"/>
      </w:r>
    </w:p>
    <w:p w14:paraId="1FE62C5F" w14:textId="6FFB033D" w:rsidR="0078245F" w:rsidRDefault="003E51C3" w:rsidP="00DC0949">
      <w:pPr>
        <w:tabs>
          <w:tab w:val="left" w:pos="-142"/>
          <w:tab w:val="left" w:pos="33"/>
        </w:tabs>
        <w:spacing w:after="0"/>
        <w:jc w:val="both"/>
        <w:rPr>
          <w:rFonts w:ascii="Arial" w:hAnsi="Arial" w:cs="Arial"/>
          <w:lang w:val="es-CO"/>
        </w:rPr>
      </w:pPr>
      <w:r w:rsidRPr="00296984">
        <w:rPr>
          <w:rFonts w:ascii="Arial" w:hAnsi="Arial" w:cs="Arial"/>
        </w:rPr>
        <w:fldChar w:fldCharType="end"/>
      </w:r>
      <w:r w:rsidR="0078245F" w:rsidRPr="00296984">
        <w:rPr>
          <w:rFonts w:ascii="Arial" w:hAnsi="Arial" w:cs="Arial"/>
          <w:lang w:val="es-CO"/>
        </w:rPr>
        <w:t xml:space="preserve">Por lo anteriormente expuesto, el alcance del proyecto corresponde </w:t>
      </w:r>
      <w:r w:rsidR="002E6F86" w:rsidRPr="004D2346">
        <w:rPr>
          <w:rFonts w:ascii="Arial" w:hAnsi="Arial" w:cs="Arial"/>
          <w:lang w:val="es-CO"/>
        </w:rPr>
        <w:t xml:space="preserve">a </w:t>
      </w:r>
      <w:r w:rsidR="002E6F86" w:rsidRPr="004D2346">
        <w:rPr>
          <w:rFonts w:ascii="Arial" w:hAnsi="Arial" w:cs="Arial"/>
        </w:rPr>
        <w:t>la</w:t>
      </w:r>
      <w:r w:rsidR="003D6B8F" w:rsidRPr="004D2346">
        <w:rPr>
          <w:rFonts w:ascii="Arial" w:hAnsi="Arial" w:cs="Arial"/>
        </w:rPr>
        <w:t xml:space="preserve"> infraestructura</w:t>
      </w:r>
      <w:r w:rsidR="00D559B1">
        <w:rPr>
          <w:rFonts w:ascii="Arial" w:hAnsi="Arial" w:cs="Arial"/>
        </w:rPr>
        <w:t xml:space="preserve"> </w:t>
      </w:r>
      <w:r w:rsidR="00B4589F">
        <w:rPr>
          <w:rFonts w:ascii="Arial" w:hAnsi="Arial" w:cs="Arial"/>
        </w:rPr>
        <w:t>del Hogar</w:t>
      </w:r>
      <w:r w:rsidR="00D559B1">
        <w:rPr>
          <w:rFonts w:ascii="Arial" w:hAnsi="Arial" w:cs="Arial"/>
        </w:rPr>
        <w:t xml:space="preserve"> Infantil San Antonio</w:t>
      </w:r>
      <w:r w:rsidR="002B376A">
        <w:rPr>
          <w:rFonts w:ascii="Arial" w:hAnsi="Arial" w:cs="Arial"/>
        </w:rPr>
        <w:t>,</w:t>
      </w:r>
      <w:r w:rsidR="004D2346" w:rsidRPr="004D2346">
        <w:rPr>
          <w:rFonts w:ascii="Arial" w:hAnsi="Arial" w:cs="Arial"/>
        </w:rPr>
        <w:t xml:space="preserve"> de</w:t>
      </w:r>
      <w:r w:rsidR="003D6B8F" w:rsidRPr="004D2346">
        <w:rPr>
          <w:rFonts w:ascii="Arial" w:hAnsi="Arial" w:cs="Arial"/>
        </w:rPr>
        <w:t xml:space="preserve"> propiedad del ICBF</w:t>
      </w:r>
      <w:r w:rsidR="003D6B8F" w:rsidRPr="004D2346">
        <w:rPr>
          <w:rFonts w:ascii="Arial" w:hAnsi="Arial" w:cs="Arial"/>
          <w:lang w:val="es-CO"/>
        </w:rPr>
        <w:t xml:space="preserve"> </w:t>
      </w:r>
      <w:r w:rsidR="004D2346" w:rsidRPr="004D2346">
        <w:rPr>
          <w:rFonts w:ascii="Arial" w:hAnsi="Arial" w:cs="Arial"/>
          <w:lang w:val="es-CO"/>
        </w:rPr>
        <w:t>y la cual</w:t>
      </w:r>
      <w:r w:rsidR="00D559B1">
        <w:rPr>
          <w:rFonts w:ascii="Arial" w:hAnsi="Arial" w:cs="Arial"/>
          <w:lang w:val="es-CO"/>
        </w:rPr>
        <w:t xml:space="preserve"> hace</w:t>
      </w:r>
      <w:r w:rsidR="004D2346" w:rsidRPr="004D2346">
        <w:rPr>
          <w:rFonts w:ascii="Arial" w:hAnsi="Arial" w:cs="Arial"/>
          <w:lang w:val="es-CO"/>
        </w:rPr>
        <w:t xml:space="preserve"> parte </w:t>
      </w:r>
      <w:r w:rsidR="00B4589F" w:rsidRPr="004D2346">
        <w:rPr>
          <w:rFonts w:ascii="Arial" w:hAnsi="Arial" w:cs="Arial"/>
          <w:lang w:val="es-CO"/>
        </w:rPr>
        <w:t>integral</w:t>
      </w:r>
      <w:r w:rsidR="00B4589F">
        <w:rPr>
          <w:rFonts w:ascii="Arial" w:hAnsi="Arial" w:cs="Arial"/>
          <w:lang w:val="es-CO"/>
        </w:rPr>
        <w:t xml:space="preserve"> de</w:t>
      </w:r>
      <w:r w:rsidR="00CE4089">
        <w:rPr>
          <w:rFonts w:ascii="Arial" w:hAnsi="Arial" w:cs="Arial"/>
          <w:lang w:val="es-CO"/>
        </w:rPr>
        <w:t xml:space="preserve"> la presente ficha técnica de condiciones </w:t>
      </w:r>
      <w:r w:rsidR="004D3413">
        <w:rPr>
          <w:rFonts w:ascii="Arial" w:hAnsi="Arial" w:cs="Arial"/>
          <w:lang w:val="es-CO"/>
        </w:rPr>
        <w:t>y en concordancia</w:t>
      </w:r>
      <w:r w:rsidR="0078245F" w:rsidRPr="00296984">
        <w:rPr>
          <w:rFonts w:ascii="Arial" w:hAnsi="Arial" w:cs="Arial"/>
          <w:lang w:val="es-CO"/>
        </w:rPr>
        <w:t xml:space="preserve"> con la norma</w:t>
      </w:r>
      <w:r w:rsidR="0063240D" w:rsidRPr="00296984">
        <w:rPr>
          <w:rFonts w:ascii="Arial" w:hAnsi="Arial" w:cs="Arial"/>
          <w:lang w:val="es-CO"/>
        </w:rPr>
        <w:t xml:space="preserve"> </w:t>
      </w:r>
      <w:r w:rsidR="0063240D" w:rsidRPr="00296984">
        <w:rPr>
          <w:rFonts w:ascii="Arial" w:hAnsi="Arial" w:cs="Arial"/>
        </w:rPr>
        <w:t xml:space="preserve">NTC 6199 / 2016 - Planeamiento y diseño de ambientes para la educación inicial en el marco de la atención integral, y la </w:t>
      </w:r>
      <w:r w:rsidR="0063240D" w:rsidRPr="00296984">
        <w:rPr>
          <w:rFonts w:ascii="Arial" w:hAnsi="Arial" w:cs="Arial"/>
          <w:lang w:val="es-CO" w:eastAsia="es-CO"/>
        </w:rPr>
        <w:t xml:space="preserve">Guía de implementación de proyectos de infraestructuras de atención a la </w:t>
      </w:r>
      <w:r w:rsidR="00296984" w:rsidRPr="00296984">
        <w:rPr>
          <w:rFonts w:ascii="Arial" w:hAnsi="Arial" w:cs="Arial"/>
          <w:lang w:val="es-CO" w:eastAsia="es-CO"/>
        </w:rPr>
        <w:t>primera infancia</w:t>
      </w:r>
      <w:r w:rsidR="0063240D" w:rsidRPr="00296984">
        <w:rPr>
          <w:rFonts w:ascii="Arial" w:hAnsi="Arial" w:cs="Arial"/>
          <w:lang w:val="es-CO" w:eastAsia="es-CO"/>
        </w:rPr>
        <w:t xml:space="preserve"> “GIPI</w:t>
      </w:r>
      <w:r w:rsidR="00D559B1">
        <w:rPr>
          <w:rFonts w:ascii="Arial" w:hAnsi="Arial" w:cs="Arial"/>
          <w:lang w:val="es-CO" w:eastAsia="es-CO"/>
        </w:rPr>
        <w:t>”</w:t>
      </w:r>
      <w:r w:rsidR="003656EE">
        <w:rPr>
          <w:rFonts w:ascii="Arial" w:hAnsi="Arial" w:cs="Arial"/>
          <w:lang w:val="es-CO" w:eastAsia="es-CO"/>
        </w:rPr>
        <w:t>.</w:t>
      </w:r>
    </w:p>
    <w:p w14:paraId="5C4104DD" w14:textId="76BA6C03" w:rsidR="00C170BE" w:rsidRDefault="00C170BE" w:rsidP="00DC0949">
      <w:pPr>
        <w:tabs>
          <w:tab w:val="left" w:pos="-142"/>
          <w:tab w:val="left" w:pos="33"/>
        </w:tabs>
        <w:spacing w:after="0"/>
        <w:jc w:val="both"/>
        <w:rPr>
          <w:rFonts w:ascii="Arial" w:hAnsi="Arial" w:cs="Arial"/>
          <w:lang w:val="es-CO"/>
        </w:rPr>
      </w:pPr>
    </w:p>
    <w:p w14:paraId="45646FA5" w14:textId="77777777" w:rsidR="00AA5538" w:rsidRPr="00296984" w:rsidRDefault="00AA5538" w:rsidP="00DC0949">
      <w:pPr>
        <w:pStyle w:val="FCT"/>
        <w:spacing w:before="0" w:line="276" w:lineRule="auto"/>
        <w:jc w:val="both"/>
        <w:rPr>
          <w:szCs w:val="22"/>
        </w:rPr>
      </w:pPr>
      <w:r w:rsidRPr="00296984">
        <w:rPr>
          <w:szCs w:val="22"/>
        </w:rPr>
        <w:lastRenderedPageBreak/>
        <w:t>NORMATIVIDAD APLICABLE (específica para el servicio y/o bien)</w:t>
      </w:r>
    </w:p>
    <w:p w14:paraId="391BF338" w14:textId="77777777" w:rsidR="00590B46" w:rsidRPr="00296984" w:rsidRDefault="00590B46" w:rsidP="00DC0949">
      <w:pPr>
        <w:tabs>
          <w:tab w:val="left" w:pos="-142"/>
          <w:tab w:val="left" w:pos="33"/>
        </w:tabs>
        <w:spacing w:after="0"/>
        <w:jc w:val="both"/>
        <w:rPr>
          <w:rFonts w:ascii="Arial" w:hAnsi="Arial" w:cs="Arial"/>
          <w:iCs/>
        </w:rPr>
      </w:pPr>
    </w:p>
    <w:p w14:paraId="004E82DD" w14:textId="77777777" w:rsidR="00D72EF4" w:rsidRPr="00296984" w:rsidRDefault="00D72EF4" w:rsidP="00DC0949">
      <w:pPr>
        <w:numPr>
          <w:ilvl w:val="0"/>
          <w:numId w:val="6"/>
        </w:numPr>
        <w:tabs>
          <w:tab w:val="clear" w:pos="1068"/>
          <w:tab w:val="num" w:pos="501"/>
          <w:tab w:val="left" w:pos="1040"/>
        </w:tabs>
        <w:suppressAutoHyphens/>
        <w:spacing w:after="0"/>
        <w:ind w:left="481"/>
        <w:jc w:val="both"/>
        <w:rPr>
          <w:rFonts w:ascii="Arial" w:hAnsi="Arial" w:cs="Arial"/>
        </w:rPr>
      </w:pPr>
      <w:r w:rsidRPr="00296984">
        <w:rPr>
          <w:rFonts w:ascii="Arial" w:hAnsi="Arial" w:cs="Arial"/>
        </w:rPr>
        <w:t>Legislación ambiental municipal y/o, distrital y Nacional</w:t>
      </w:r>
    </w:p>
    <w:p w14:paraId="5EFF11C1" w14:textId="77777777" w:rsidR="00D72EF4" w:rsidRPr="00296984" w:rsidRDefault="00D72EF4" w:rsidP="00DC0949">
      <w:pPr>
        <w:numPr>
          <w:ilvl w:val="0"/>
          <w:numId w:val="6"/>
        </w:numPr>
        <w:tabs>
          <w:tab w:val="clear" w:pos="1068"/>
          <w:tab w:val="num" w:pos="501"/>
          <w:tab w:val="left" w:pos="1040"/>
        </w:tabs>
        <w:suppressAutoHyphens/>
        <w:spacing w:after="0"/>
        <w:ind w:left="481"/>
        <w:jc w:val="both"/>
        <w:rPr>
          <w:rFonts w:ascii="Arial" w:hAnsi="Arial" w:cs="Arial"/>
        </w:rPr>
      </w:pPr>
      <w:r w:rsidRPr="00296984">
        <w:rPr>
          <w:rFonts w:ascii="Arial" w:hAnsi="Arial" w:cs="Arial"/>
        </w:rPr>
        <w:t xml:space="preserve">Legislación de seguridad industrial y de salud ocupacional </w:t>
      </w:r>
    </w:p>
    <w:p w14:paraId="7A58FF2A" w14:textId="77777777" w:rsidR="00D72EF4" w:rsidRPr="00296984" w:rsidRDefault="00D72EF4" w:rsidP="00DC0949">
      <w:pPr>
        <w:numPr>
          <w:ilvl w:val="0"/>
          <w:numId w:val="6"/>
        </w:numPr>
        <w:tabs>
          <w:tab w:val="clear" w:pos="1068"/>
          <w:tab w:val="num" w:pos="501"/>
          <w:tab w:val="left" w:pos="1040"/>
        </w:tabs>
        <w:suppressAutoHyphens/>
        <w:spacing w:after="0"/>
        <w:ind w:left="481"/>
        <w:jc w:val="both"/>
        <w:rPr>
          <w:rFonts w:ascii="Arial" w:hAnsi="Arial" w:cs="Arial"/>
        </w:rPr>
      </w:pPr>
      <w:r w:rsidRPr="00296984">
        <w:rPr>
          <w:rFonts w:ascii="Arial" w:hAnsi="Arial" w:cs="Arial"/>
        </w:rPr>
        <w:t>Normas NFPA – NEC y Código Nacional de Incendios</w:t>
      </w:r>
    </w:p>
    <w:p w14:paraId="4341E59E" w14:textId="77777777" w:rsidR="00D72EF4" w:rsidRPr="00296984" w:rsidRDefault="00D72EF4" w:rsidP="00DC0949">
      <w:pPr>
        <w:numPr>
          <w:ilvl w:val="0"/>
          <w:numId w:val="6"/>
        </w:numPr>
        <w:tabs>
          <w:tab w:val="clear" w:pos="1068"/>
          <w:tab w:val="num" w:pos="501"/>
          <w:tab w:val="left" w:pos="1040"/>
        </w:tabs>
        <w:suppressAutoHyphens/>
        <w:spacing w:after="0"/>
        <w:ind w:left="481"/>
        <w:jc w:val="both"/>
        <w:rPr>
          <w:rFonts w:ascii="Arial" w:hAnsi="Arial" w:cs="Arial"/>
        </w:rPr>
      </w:pPr>
      <w:r w:rsidRPr="00296984">
        <w:rPr>
          <w:rFonts w:ascii="Arial" w:hAnsi="Arial" w:cs="Arial"/>
        </w:rPr>
        <w:t>Ley 400 de 1997 y sus modificatorios</w:t>
      </w:r>
    </w:p>
    <w:p w14:paraId="5212C5E0" w14:textId="77777777" w:rsidR="00D72EF4" w:rsidRPr="00296984" w:rsidRDefault="00D72EF4" w:rsidP="00DC0949">
      <w:pPr>
        <w:numPr>
          <w:ilvl w:val="0"/>
          <w:numId w:val="6"/>
        </w:numPr>
        <w:tabs>
          <w:tab w:val="clear" w:pos="1068"/>
          <w:tab w:val="num" w:pos="501"/>
          <w:tab w:val="left" w:pos="1040"/>
        </w:tabs>
        <w:suppressAutoHyphens/>
        <w:spacing w:after="0"/>
        <w:ind w:left="481"/>
        <w:jc w:val="both"/>
        <w:rPr>
          <w:rFonts w:ascii="Arial" w:hAnsi="Arial" w:cs="Arial"/>
        </w:rPr>
      </w:pPr>
      <w:r w:rsidRPr="00296984">
        <w:rPr>
          <w:rFonts w:ascii="Arial" w:hAnsi="Arial" w:cs="Arial"/>
        </w:rPr>
        <w:t>El Código Eléctrico Nacional, norma ICONTEC 2050</w:t>
      </w:r>
    </w:p>
    <w:p w14:paraId="353DF64C" w14:textId="77777777" w:rsidR="00D72EF4" w:rsidRPr="00296984" w:rsidRDefault="00D72EF4" w:rsidP="00DC0949">
      <w:pPr>
        <w:numPr>
          <w:ilvl w:val="0"/>
          <w:numId w:val="6"/>
        </w:numPr>
        <w:tabs>
          <w:tab w:val="clear" w:pos="1068"/>
          <w:tab w:val="num" w:pos="501"/>
          <w:tab w:val="left" w:pos="1040"/>
        </w:tabs>
        <w:suppressAutoHyphens/>
        <w:spacing w:after="0"/>
        <w:ind w:left="481"/>
        <w:jc w:val="both"/>
        <w:rPr>
          <w:rFonts w:ascii="Arial" w:hAnsi="Arial" w:cs="Arial"/>
        </w:rPr>
      </w:pPr>
      <w:r w:rsidRPr="00296984">
        <w:rPr>
          <w:rFonts w:ascii="Arial" w:hAnsi="Arial" w:cs="Arial"/>
        </w:rPr>
        <w:t>El Reglamento Técnico de Instalaciones Eléctricas Resoluciones No. 90708 de 30 de agosto de 2013 y 90907 de 2013 expedidas por el Ministerio de Minas y Energía (RETIE)</w:t>
      </w:r>
    </w:p>
    <w:p w14:paraId="251E85DF" w14:textId="77777777" w:rsidR="00D72EF4" w:rsidRPr="00296984" w:rsidRDefault="00D72EF4" w:rsidP="00DC0949">
      <w:pPr>
        <w:numPr>
          <w:ilvl w:val="0"/>
          <w:numId w:val="6"/>
        </w:numPr>
        <w:tabs>
          <w:tab w:val="clear" w:pos="1068"/>
          <w:tab w:val="num" w:pos="501"/>
          <w:tab w:val="left" w:pos="1040"/>
        </w:tabs>
        <w:suppressAutoHyphens/>
        <w:spacing w:after="0"/>
        <w:ind w:left="481"/>
        <w:jc w:val="both"/>
        <w:rPr>
          <w:rFonts w:ascii="Arial" w:hAnsi="Arial" w:cs="Arial"/>
        </w:rPr>
      </w:pPr>
      <w:r w:rsidRPr="00296984">
        <w:rPr>
          <w:rFonts w:ascii="Arial" w:hAnsi="Arial" w:cs="Arial"/>
        </w:rPr>
        <w:t>Las normas vigentes de la empresa de energía encargada del suministro y control de la energía en la localidad.</w:t>
      </w:r>
    </w:p>
    <w:p w14:paraId="1F0281B3" w14:textId="77777777" w:rsidR="00D72EF4" w:rsidRPr="00296984" w:rsidRDefault="00D72EF4" w:rsidP="00DC0949">
      <w:pPr>
        <w:numPr>
          <w:ilvl w:val="0"/>
          <w:numId w:val="6"/>
        </w:numPr>
        <w:tabs>
          <w:tab w:val="clear" w:pos="1068"/>
          <w:tab w:val="num" w:pos="501"/>
          <w:tab w:val="left" w:pos="1040"/>
        </w:tabs>
        <w:suppressAutoHyphens/>
        <w:spacing w:after="0"/>
        <w:ind w:left="481"/>
        <w:jc w:val="both"/>
        <w:rPr>
          <w:rFonts w:ascii="Arial" w:hAnsi="Arial" w:cs="Arial"/>
        </w:rPr>
      </w:pPr>
      <w:r w:rsidRPr="00296984">
        <w:rPr>
          <w:rFonts w:ascii="Arial" w:hAnsi="Arial" w:cs="Arial"/>
        </w:rPr>
        <w:t>Reglamento técnico del sector de agua potable y saneamiento básico, RAS – 2000.</w:t>
      </w:r>
    </w:p>
    <w:p w14:paraId="3E3660A8" w14:textId="77777777" w:rsidR="00D72EF4" w:rsidRPr="00296984" w:rsidRDefault="00D72EF4" w:rsidP="00DC0949">
      <w:pPr>
        <w:numPr>
          <w:ilvl w:val="0"/>
          <w:numId w:val="6"/>
        </w:numPr>
        <w:tabs>
          <w:tab w:val="clear" w:pos="1068"/>
          <w:tab w:val="num" w:pos="501"/>
          <w:tab w:val="left" w:pos="1040"/>
        </w:tabs>
        <w:suppressAutoHyphens/>
        <w:spacing w:after="0"/>
        <w:ind w:left="481"/>
        <w:jc w:val="both"/>
        <w:rPr>
          <w:rFonts w:ascii="Arial" w:hAnsi="Arial" w:cs="Arial"/>
        </w:rPr>
      </w:pPr>
      <w:r w:rsidRPr="00296984">
        <w:rPr>
          <w:rFonts w:ascii="Arial" w:hAnsi="Arial" w:cs="Arial"/>
        </w:rPr>
        <w:t>Resolución 1096 del 17 de noviembre de 2000, emanada del Ministerio de Desarrollo Económico de la República de Colombia y la Resolución número 2320 de 2009, por la cual se modifica parcialmente la Resolución número 1096 de 2000 que adopta el Reglamento Técnico para el sector de Agua Potable y Saneamiento Básico -RAS.</w:t>
      </w:r>
    </w:p>
    <w:p w14:paraId="4726E273" w14:textId="77777777" w:rsidR="00A11FD3" w:rsidRPr="00296984" w:rsidRDefault="00D72EF4" w:rsidP="00DC0949">
      <w:pPr>
        <w:numPr>
          <w:ilvl w:val="0"/>
          <w:numId w:val="6"/>
        </w:numPr>
        <w:tabs>
          <w:tab w:val="clear" w:pos="1068"/>
          <w:tab w:val="num" w:pos="501"/>
          <w:tab w:val="left" w:pos="1040"/>
        </w:tabs>
        <w:suppressAutoHyphens/>
        <w:spacing w:after="0"/>
        <w:ind w:left="481"/>
        <w:jc w:val="both"/>
        <w:rPr>
          <w:rFonts w:ascii="Arial" w:hAnsi="Arial" w:cs="Arial"/>
        </w:rPr>
      </w:pPr>
      <w:r w:rsidRPr="00296984">
        <w:rPr>
          <w:rFonts w:ascii="Arial" w:hAnsi="Arial" w:cs="Arial"/>
        </w:rPr>
        <w:t>Reglamentación de manejo ambiental y recursos hídricos.</w:t>
      </w:r>
    </w:p>
    <w:p w14:paraId="39CA3251" w14:textId="77777777" w:rsidR="00C7310E" w:rsidRPr="00C7310E" w:rsidRDefault="00C7310E" w:rsidP="00DC0949">
      <w:pPr>
        <w:numPr>
          <w:ilvl w:val="0"/>
          <w:numId w:val="6"/>
        </w:numPr>
        <w:tabs>
          <w:tab w:val="clear" w:pos="1068"/>
          <w:tab w:val="num" w:pos="501"/>
          <w:tab w:val="left" w:pos="1040"/>
        </w:tabs>
        <w:suppressAutoHyphens/>
        <w:spacing w:after="0"/>
        <w:ind w:left="481"/>
        <w:jc w:val="both"/>
        <w:rPr>
          <w:rFonts w:ascii="Arial" w:hAnsi="Arial" w:cs="Arial"/>
        </w:rPr>
      </w:pPr>
      <w:r w:rsidRPr="00C7310E">
        <w:rPr>
          <w:rFonts w:ascii="Arial" w:hAnsi="Arial" w:cs="Arial"/>
        </w:rPr>
        <w:t>RESOLUCIÓN 472 DE 2017, Por la cual se reglamenta la gestión integral de los residuos generados en las actividades de Construcción y Demolición (RCD) y se dictan otras disposiciones</w:t>
      </w:r>
      <w:r>
        <w:rPr>
          <w:rFonts w:ascii="Arial" w:hAnsi="Arial" w:cs="Arial"/>
          <w:color w:val="000000"/>
          <w:sz w:val="21"/>
          <w:szCs w:val="21"/>
        </w:rPr>
        <w:t>.</w:t>
      </w:r>
    </w:p>
    <w:p w14:paraId="1CF90D6B" w14:textId="77777777" w:rsidR="00C7310E" w:rsidRPr="00C7310E" w:rsidRDefault="00C7310E" w:rsidP="00DC0949">
      <w:pPr>
        <w:numPr>
          <w:ilvl w:val="0"/>
          <w:numId w:val="6"/>
        </w:numPr>
        <w:tabs>
          <w:tab w:val="clear" w:pos="1068"/>
          <w:tab w:val="num" w:pos="501"/>
          <w:tab w:val="left" w:pos="1040"/>
        </w:tabs>
        <w:suppressAutoHyphens/>
        <w:spacing w:after="0"/>
        <w:ind w:left="481"/>
        <w:jc w:val="both"/>
        <w:rPr>
          <w:rFonts w:ascii="Arial" w:hAnsi="Arial" w:cs="Arial"/>
        </w:rPr>
      </w:pPr>
      <w:r w:rsidRPr="00C7310E">
        <w:rPr>
          <w:rFonts w:ascii="Arial" w:hAnsi="Arial" w:cs="Arial"/>
        </w:rPr>
        <w:t>Decreto Único Reglamentario 1076 de 2015, por medio del cual se expide el Decreto Único Reglamentario del Sector Ambiente y Desarrollo Sostenible</w:t>
      </w:r>
    </w:p>
    <w:p w14:paraId="198479FF" w14:textId="77777777" w:rsidR="00D72EF4" w:rsidRPr="00296984" w:rsidRDefault="00D72EF4" w:rsidP="00DC0949">
      <w:pPr>
        <w:numPr>
          <w:ilvl w:val="0"/>
          <w:numId w:val="6"/>
        </w:numPr>
        <w:tabs>
          <w:tab w:val="clear" w:pos="1068"/>
          <w:tab w:val="num" w:pos="501"/>
          <w:tab w:val="left" w:pos="1040"/>
        </w:tabs>
        <w:suppressAutoHyphens/>
        <w:spacing w:after="0"/>
        <w:ind w:left="481"/>
        <w:jc w:val="both"/>
        <w:rPr>
          <w:rFonts w:ascii="Arial" w:hAnsi="Arial" w:cs="Arial"/>
        </w:rPr>
      </w:pPr>
      <w:r w:rsidRPr="00296984">
        <w:rPr>
          <w:rFonts w:ascii="Arial" w:hAnsi="Arial" w:cs="Arial"/>
        </w:rPr>
        <w:t xml:space="preserve">NSR 10 – Reglamento Colombiano de Construcción Sismo resistente </w:t>
      </w:r>
    </w:p>
    <w:p w14:paraId="0A48E0FD" w14:textId="77777777" w:rsidR="00D72EF4" w:rsidRPr="00296984" w:rsidRDefault="00D72EF4" w:rsidP="00DC0949">
      <w:pPr>
        <w:numPr>
          <w:ilvl w:val="0"/>
          <w:numId w:val="6"/>
        </w:numPr>
        <w:tabs>
          <w:tab w:val="clear" w:pos="1068"/>
          <w:tab w:val="num" w:pos="501"/>
          <w:tab w:val="left" w:pos="1040"/>
        </w:tabs>
        <w:suppressAutoHyphens/>
        <w:spacing w:after="0"/>
        <w:ind w:left="481"/>
        <w:jc w:val="both"/>
        <w:rPr>
          <w:rFonts w:ascii="Arial" w:hAnsi="Arial" w:cs="Arial"/>
        </w:rPr>
      </w:pPr>
      <w:r w:rsidRPr="00296984">
        <w:rPr>
          <w:rFonts w:ascii="Arial" w:hAnsi="Arial" w:cs="Arial"/>
        </w:rPr>
        <w:t>Resolución 1511 de 2010- Por la cual se establecen los Sistemas de Recolección Selectiva y Gestión Ambiental de Residuos de Bombillas y se adoptan otras disposiciones.</w:t>
      </w:r>
    </w:p>
    <w:p w14:paraId="28EC09FA" w14:textId="77777777" w:rsidR="00D72EF4" w:rsidRPr="00296984" w:rsidRDefault="00D72EF4" w:rsidP="00DC0949">
      <w:pPr>
        <w:numPr>
          <w:ilvl w:val="0"/>
          <w:numId w:val="6"/>
        </w:numPr>
        <w:tabs>
          <w:tab w:val="clear" w:pos="1068"/>
          <w:tab w:val="num" w:pos="501"/>
          <w:tab w:val="left" w:pos="1040"/>
        </w:tabs>
        <w:suppressAutoHyphens/>
        <w:spacing w:after="0"/>
        <w:ind w:left="481"/>
        <w:jc w:val="both"/>
        <w:rPr>
          <w:rFonts w:ascii="Arial" w:hAnsi="Arial" w:cs="Arial"/>
        </w:rPr>
      </w:pPr>
      <w:r w:rsidRPr="00296984">
        <w:rPr>
          <w:rFonts w:ascii="Arial" w:hAnsi="Arial" w:cs="Arial"/>
        </w:rPr>
        <w:t xml:space="preserve">NTC 6199 / 2016 - Planeamiento y diseño de ambientes para la educación inicial en el marco de la atención integral. </w:t>
      </w:r>
    </w:p>
    <w:p w14:paraId="2FF6C873" w14:textId="619652A4" w:rsidR="00F83A59" w:rsidRPr="003656EE" w:rsidRDefault="00D72EF4" w:rsidP="003656EE">
      <w:pPr>
        <w:numPr>
          <w:ilvl w:val="0"/>
          <w:numId w:val="6"/>
        </w:numPr>
        <w:tabs>
          <w:tab w:val="clear" w:pos="1068"/>
        </w:tabs>
        <w:suppressAutoHyphens/>
        <w:autoSpaceDE w:val="0"/>
        <w:autoSpaceDN w:val="0"/>
        <w:adjustRightInd w:val="0"/>
        <w:spacing w:after="0"/>
        <w:ind w:left="481"/>
        <w:jc w:val="both"/>
        <w:rPr>
          <w:rFonts w:ascii="Arial" w:hAnsi="Arial" w:cs="Arial"/>
        </w:rPr>
      </w:pPr>
      <w:r w:rsidRPr="00E20115">
        <w:rPr>
          <w:rFonts w:ascii="Arial" w:hAnsi="Arial" w:cs="Arial"/>
        </w:rPr>
        <w:t xml:space="preserve">Guía de implementación de proyectos de infraestructuras de atención a la </w:t>
      </w:r>
      <w:r w:rsidR="00296984" w:rsidRPr="00E20115">
        <w:rPr>
          <w:rFonts w:ascii="Arial" w:hAnsi="Arial" w:cs="Arial"/>
        </w:rPr>
        <w:t>primera infancia</w:t>
      </w:r>
      <w:r w:rsidRPr="00E20115">
        <w:rPr>
          <w:rFonts w:ascii="Arial" w:hAnsi="Arial" w:cs="Arial"/>
        </w:rPr>
        <w:t xml:space="preserve"> “GIPI”</w:t>
      </w:r>
    </w:p>
    <w:p w14:paraId="0B43143D" w14:textId="77777777" w:rsidR="00D72EF4" w:rsidRDefault="00D72EF4" w:rsidP="00DC0949">
      <w:pPr>
        <w:numPr>
          <w:ilvl w:val="0"/>
          <w:numId w:val="6"/>
        </w:numPr>
        <w:tabs>
          <w:tab w:val="clear" w:pos="1068"/>
          <w:tab w:val="num" w:pos="501"/>
          <w:tab w:val="left" w:pos="1040"/>
        </w:tabs>
        <w:suppressAutoHyphens/>
        <w:spacing w:after="0"/>
        <w:ind w:left="481"/>
        <w:jc w:val="both"/>
        <w:rPr>
          <w:rFonts w:ascii="Arial" w:hAnsi="Arial" w:cs="Arial"/>
        </w:rPr>
      </w:pPr>
      <w:r w:rsidRPr="00296984">
        <w:rPr>
          <w:rFonts w:ascii="Arial" w:hAnsi="Arial" w:cs="Arial"/>
        </w:rPr>
        <w:t>Las demás normas que modifiquen o complementen las anteriormente citadas, o que apliquen al objeto del presente contrato.</w:t>
      </w:r>
    </w:p>
    <w:p w14:paraId="730B1A54" w14:textId="77777777" w:rsidR="009D3D33" w:rsidRDefault="009D3D33" w:rsidP="009D3D33">
      <w:pPr>
        <w:tabs>
          <w:tab w:val="left" w:pos="1040"/>
        </w:tabs>
        <w:suppressAutoHyphens/>
        <w:spacing w:after="0"/>
        <w:ind w:left="481"/>
        <w:jc w:val="both"/>
        <w:rPr>
          <w:rFonts w:ascii="Arial" w:hAnsi="Arial" w:cs="Arial"/>
        </w:rPr>
      </w:pPr>
    </w:p>
    <w:p w14:paraId="0FE794BD" w14:textId="407FEA00" w:rsidR="009D3D33" w:rsidRDefault="009D3D33" w:rsidP="009D3D33">
      <w:pPr>
        <w:tabs>
          <w:tab w:val="left" w:pos="1040"/>
        </w:tabs>
        <w:suppressAutoHyphens/>
        <w:spacing w:after="0"/>
        <w:jc w:val="both"/>
        <w:rPr>
          <w:rFonts w:ascii="Arial" w:hAnsi="Arial" w:cs="Arial"/>
        </w:rPr>
      </w:pPr>
      <w:r w:rsidRPr="009D3D33">
        <w:rPr>
          <w:rFonts w:ascii="Arial" w:hAnsi="Arial" w:cs="Arial"/>
          <w:b/>
        </w:rPr>
        <w:t>Nota: 1</w:t>
      </w:r>
      <w:r>
        <w:rPr>
          <w:rFonts w:ascii="Arial" w:hAnsi="Arial" w:cs="Arial"/>
        </w:rPr>
        <w:t xml:space="preserve"> </w:t>
      </w:r>
      <w:r w:rsidR="00C63C1F">
        <w:rPr>
          <w:rFonts w:ascii="Arial" w:hAnsi="Arial" w:cs="Arial"/>
        </w:rPr>
        <w:t>En caso de que</w:t>
      </w:r>
      <w:r>
        <w:rPr>
          <w:rFonts w:ascii="Arial" w:hAnsi="Arial" w:cs="Arial"/>
        </w:rPr>
        <w:t xml:space="preserve"> se produzca algún tipo de modificación en la GIPI, a la fecha de realización de los diseños se hará entrega del documento correspondiente al contratista.</w:t>
      </w:r>
    </w:p>
    <w:p w14:paraId="0640D972" w14:textId="00E29CEB" w:rsidR="00BF132F" w:rsidRDefault="00BF132F" w:rsidP="009D3D33">
      <w:pPr>
        <w:tabs>
          <w:tab w:val="left" w:pos="1040"/>
        </w:tabs>
        <w:suppressAutoHyphens/>
        <w:spacing w:after="0"/>
        <w:jc w:val="both"/>
        <w:rPr>
          <w:rFonts w:ascii="Arial" w:hAnsi="Arial" w:cs="Arial"/>
        </w:rPr>
      </w:pPr>
    </w:p>
    <w:p w14:paraId="10AAA72F" w14:textId="7DDC784F" w:rsidR="00BF132F" w:rsidRDefault="00BF132F" w:rsidP="009D3D33">
      <w:pPr>
        <w:tabs>
          <w:tab w:val="left" w:pos="1040"/>
        </w:tabs>
        <w:suppressAutoHyphens/>
        <w:spacing w:after="0"/>
        <w:jc w:val="both"/>
        <w:rPr>
          <w:rFonts w:ascii="Arial" w:hAnsi="Arial" w:cs="Arial"/>
        </w:rPr>
      </w:pPr>
    </w:p>
    <w:p w14:paraId="0E0069EC" w14:textId="77777777" w:rsidR="00BF132F" w:rsidRDefault="00BF132F" w:rsidP="009D3D33">
      <w:pPr>
        <w:tabs>
          <w:tab w:val="left" w:pos="1040"/>
        </w:tabs>
        <w:suppressAutoHyphens/>
        <w:spacing w:after="0"/>
        <w:jc w:val="both"/>
        <w:rPr>
          <w:rFonts w:ascii="Arial" w:hAnsi="Arial" w:cs="Arial"/>
        </w:rPr>
      </w:pPr>
    </w:p>
    <w:p w14:paraId="17773094" w14:textId="528F4EEB" w:rsidR="003658A0" w:rsidRDefault="003658A0" w:rsidP="009D3D33">
      <w:pPr>
        <w:tabs>
          <w:tab w:val="left" w:pos="1040"/>
        </w:tabs>
        <w:suppressAutoHyphens/>
        <w:spacing w:after="0"/>
        <w:jc w:val="both"/>
        <w:rPr>
          <w:rFonts w:ascii="Arial" w:hAnsi="Arial" w:cs="Arial"/>
        </w:rPr>
      </w:pPr>
    </w:p>
    <w:p w14:paraId="5ED36D34" w14:textId="77777777" w:rsidR="003658A0" w:rsidRDefault="003658A0" w:rsidP="009D3D33">
      <w:pPr>
        <w:tabs>
          <w:tab w:val="left" w:pos="1040"/>
        </w:tabs>
        <w:suppressAutoHyphens/>
        <w:spacing w:after="0"/>
        <w:jc w:val="both"/>
        <w:rPr>
          <w:rFonts w:ascii="Arial" w:hAnsi="Arial" w:cs="Arial"/>
        </w:rPr>
      </w:pPr>
    </w:p>
    <w:p w14:paraId="353EB1DE" w14:textId="77777777" w:rsidR="005B5954" w:rsidRDefault="005B5954" w:rsidP="005B5954">
      <w:pPr>
        <w:tabs>
          <w:tab w:val="left" w:pos="1040"/>
        </w:tabs>
        <w:suppressAutoHyphens/>
        <w:spacing w:after="0"/>
        <w:ind w:left="481"/>
        <w:jc w:val="both"/>
        <w:rPr>
          <w:rFonts w:ascii="Arial" w:hAnsi="Arial" w:cs="Arial"/>
        </w:rPr>
      </w:pPr>
    </w:p>
    <w:p w14:paraId="70C24242" w14:textId="77777777" w:rsidR="00AA5538" w:rsidRPr="00296984" w:rsidRDefault="00AA5538" w:rsidP="00DC0949">
      <w:pPr>
        <w:pStyle w:val="FCT"/>
        <w:spacing w:before="0" w:line="276" w:lineRule="auto"/>
        <w:jc w:val="both"/>
        <w:rPr>
          <w:szCs w:val="22"/>
        </w:rPr>
      </w:pPr>
      <w:r w:rsidRPr="00296984">
        <w:rPr>
          <w:szCs w:val="22"/>
        </w:rPr>
        <w:t>ESPECIFICACIONES TÉCNICAS DE LOS INSUMOS, BIENES, PRODUCTOS, OBRAS O SERVICIOS A ENTREGAR</w:t>
      </w:r>
    </w:p>
    <w:p w14:paraId="6774DC14" w14:textId="77777777" w:rsidR="00642905" w:rsidRPr="00296984" w:rsidRDefault="00642905" w:rsidP="00DC0949">
      <w:pPr>
        <w:pStyle w:val="Textoindependiente"/>
        <w:spacing w:after="0"/>
        <w:jc w:val="both"/>
        <w:rPr>
          <w:rFonts w:ascii="Arial" w:hAnsi="Arial" w:cs="Arial"/>
        </w:rPr>
      </w:pPr>
    </w:p>
    <w:p w14:paraId="5AF91EA1" w14:textId="74F2BC2C" w:rsidR="003658A0" w:rsidRPr="00500391" w:rsidRDefault="0063240D" w:rsidP="003658A0">
      <w:pPr>
        <w:pStyle w:val="Prrafodelista"/>
        <w:spacing w:after="160" w:line="259" w:lineRule="auto"/>
        <w:ind w:left="0"/>
        <w:jc w:val="both"/>
        <w:rPr>
          <w:rFonts w:ascii="Arial" w:eastAsia="Calibri" w:hAnsi="Arial" w:cs="Arial"/>
          <w:iCs/>
          <w:sz w:val="22"/>
          <w:szCs w:val="24"/>
          <w:lang w:val="es-CO" w:eastAsia="en-US"/>
        </w:rPr>
      </w:pPr>
      <w:r w:rsidRPr="00500391">
        <w:rPr>
          <w:rFonts w:ascii="Arial" w:eastAsia="Calibri" w:hAnsi="Arial" w:cs="Arial"/>
          <w:iCs/>
          <w:sz w:val="22"/>
          <w:szCs w:val="24"/>
          <w:lang w:val="es-CO" w:eastAsia="en-US"/>
        </w:rPr>
        <w:t>El proyecto contempla</w:t>
      </w:r>
      <w:r w:rsidR="0000438E" w:rsidRPr="00500391">
        <w:rPr>
          <w:rFonts w:ascii="Arial" w:eastAsia="Calibri" w:hAnsi="Arial" w:cs="Arial"/>
          <w:iCs/>
          <w:sz w:val="22"/>
          <w:szCs w:val="24"/>
          <w:lang w:val="es-CO" w:eastAsia="en-US"/>
        </w:rPr>
        <w:t xml:space="preserve"> la priorización </w:t>
      </w:r>
      <w:r w:rsidR="002E6F86" w:rsidRPr="00500391">
        <w:rPr>
          <w:rFonts w:ascii="Arial" w:eastAsia="Calibri" w:hAnsi="Arial" w:cs="Arial"/>
          <w:iCs/>
          <w:sz w:val="22"/>
          <w:szCs w:val="24"/>
          <w:lang w:val="es-CO" w:eastAsia="en-US"/>
        </w:rPr>
        <w:t>para la</w:t>
      </w:r>
      <w:r w:rsidRPr="00500391">
        <w:rPr>
          <w:rFonts w:ascii="Arial" w:eastAsia="Calibri" w:hAnsi="Arial" w:cs="Arial"/>
          <w:iCs/>
          <w:sz w:val="22"/>
          <w:szCs w:val="24"/>
          <w:lang w:val="es-CO" w:eastAsia="en-US"/>
        </w:rPr>
        <w:t xml:space="preserve"> ejecución de las actividades </w:t>
      </w:r>
      <w:r w:rsidR="0000438E" w:rsidRPr="00500391">
        <w:rPr>
          <w:rFonts w:ascii="Arial" w:eastAsia="Calibri" w:hAnsi="Arial" w:cs="Arial"/>
          <w:iCs/>
          <w:sz w:val="22"/>
          <w:szCs w:val="24"/>
          <w:lang w:val="es-CO" w:eastAsia="en-US"/>
        </w:rPr>
        <w:t>d</w:t>
      </w:r>
      <w:r w:rsidRPr="00500391">
        <w:rPr>
          <w:rFonts w:ascii="Arial" w:eastAsia="Calibri" w:hAnsi="Arial" w:cs="Arial"/>
          <w:iCs/>
          <w:sz w:val="22"/>
          <w:szCs w:val="24"/>
          <w:lang w:val="es-CO" w:eastAsia="en-US"/>
        </w:rPr>
        <w:t>e los estudios</w:t>
      </w:r>
      <w:r w:rsidR="00EF3428" w:rsidRPr="00500391">
        <w:rPr>
          <w:rFonts w:ascii="Arial" w:eastAsia="Calibri" w:hAnsi="Arial" w:cs="Arial"/>
          <w:iCs/>
          <w:sz w:val="22"/>
          <w:szCs w:val="24"/>
          <w:lang w:val="es-CO" w:eastAsia="en-US"/>
        </w:rPr>
        <w:t xml:space="preserve"> y reforzamiento estructural, así como la licencia</w:t>
      </w:r>
      <w:r w:rsidRPr="00500391">
        <w:rPr>
          <w:rFonts w:ascii="Arial" w:eastAsia="Calibri" w:hAnsi="Arial" w:cs="Arial"/>
          <w:iCs/>
          <w:sz w:val="22"/>
          <w:szCs w:val="24"/>
          <w:lang w:val="es-CO" w:eastAsia="en-US"/>
        </w:rPr>
        <w:t xml:space="preserve"> para la construcción </w:t>
      </w:r>
      <w:r w:rsidR="00EF3428" w:rsidRPr="00500391">
        <w:rPr>
          <w:rFonts w:ascii="Arial" w:eastAsia="Calibri" w:hAnsi="Arial" w:cs="Arial"/>
          <w:iCs/>
          <w:sz w:val="22"/>
          <w:szCs w:val="24"/>
          <w:lang w:val="es-CO" w:eastAsia="en-US"/>
        </w:rPr>
        <w:t>de las adecuaciones si se llegara a requerir</w:t>
      </w:r>
      <w:r w:rsidR="0000438E" w:rsidRPr="00500391">
        <w:rPr>
          <w:rFonts w:ascii="Arial" w:eastAsia="Calibri" w:hAnsi="Arial" w:cs="Arial"/>
          <w:iCs/>
          <w:sz w:val="22"/>
          <w:szCs w:val="24"/>
          <w:lang w:val="es-CO" w:eastAsia="en-US"/>
        </w:rPr>
        <w:t xml:space="preserve">, o en su defecto </w:t>
      </w:r>
      <w:r w:rsidR="00B4589F" w:rsidRPr="00500391">
        <w:rPr>
          <w:rFonts w:ascii="Arial" w:eastAsia="Calibri" w:hAnsi="Arial" w:cs="Arial"/>
          <w:iCs/>
          <w:sz w:val="22"/>
          <w:szCs w:val="24"/>
          <w:lang w:val="es-CO" w:eastAsia="en-US"/>
        </w:rPr>
        <w:t>de acuerdo con el</w:t>
      </w:r>
      <w:r w:rsidR="0000438E" w:rsidRPr="00500391">
        <w:rPr>
          <w:rFonts w:ascii="Arial" w:eastAsia="Calibri" w:hAnsi="Arial" w:cs="Arial"/>
          <w:iCs/>
          <w:sz w:val="22"/>
          <w:szCs w:val="24"/>
          <w:lang w:val="es-CO" w:eastAsia="en-US"/>
        </w:rPr>
        <w:t xml:space="preserve"> informe de patología si se requiere hacer estudios y diseños </w:t>
      </w:r>
      <w:r w:rsidR="000D62C6" w:rsidRPr="00500391">
        <w:rPr>
          <w:rFonts w:ascii="Arial" w:eastAsia="Calibri" w:hAnsi="Arial" w:cs="Arial"/>
          <w:iCs/>
          <w:sz w:val="22"/>
          <w:szCs w:val="24"/>
          <w:lang w:val="es-CO" w:eastAsia="en-US"/>
        </w:rPr>
        <w:t xml:space="preserve">de reforzamiento estructural </w:t>
      </w:r>
      <w:r w:rsidR="0000438E" w:rsidRPr="00500391">
        <w:rPr>
          <w:rFonts w:ascii="Arial" w:eastAsia="Calibri" w:hAnsi="Arial" w:cs="Arial"/>
          <w:iCs/>
          <w:sz w:val="22"/>
          <w:szCs w:val="24"/>
          <w:lang w:val="es-CO" w:eastAsia="en-US"/>
        </w:rPr>
        <w:t>para una construcción nueva, la cual si obliga al trámite de la licencia de construcción y demás permisos que el ente territorial solicite</w:t>
      </w:r>
      <w:r w:rsidR="003658A0" w:rsidRPr="00500391">
        <w:rPr>
          <w:rFonts w:ascii="Arial" w:eastAsia="Calibri" w:hAnsi="Arial" w:cs="Arial"/>
          <w:iCs/>
          <w:sz w:val="22"/>
          <w:szCs w:val="24"/>
          <w:lang w:val="es-CO" w:eastAsia="en-US"/>
        </w:rPr>
        <w:t xml:space="preserve"> para la siguiente infraestructura de primera infancia.</w:t>
      </w:r>
    </w:p>
    <w:p w14:paraId="36CD853A" w14:textId="5E88E226" w:rsidR="000723D0" w:rsidRDefault="000723D0" w:rsidP="00DC0949">
      <w:pPr>
        <w:autoSpaceDE w:val="0"/>
        <w:autoSpaceDN w:val="0"/>
        <w:adjustRightInd w:val="0"/>
        <w:spacing w:after="0"/>
        <w:jc w:val="both"/>
        <w:rPr>
          <w:rFonts w:ascii="Arial" w:hAnsi="Arial" w:cs="Arial"/>
          <w:color w:val="000000"/>
          <w:lang w:val="es-CO" w:eastAsia="es-CO"/>
        </w:rPr>
      </w:pPr>
    </w:p>
    <w:p w14:paraId="2A768F27" w14:textId="59BAB170" w:rsidR="000723D0" w:rsidRDefault="000723D0" w:rsidP="00DC0949">
      <w:pPr>
        <w:autoSpaceDE w:val="0"/>
        <w:autoSpaceDN w:val="0"/>
        <w:adjustRightInd w:val="0"/>
        <w:spacing w:after="0"/>
        <w:jc w:val="both"/>
        <w:rPr>
          <w:rFonts w:ascii="Arial" w:hAnsi="Arial" w:cs="Arial"/>
          <w:color w:val="000000"/>
          <w:lang w:val="es-CO" w:eastAsia="es-CO"/>
        </w:rPr>
      </w:pPr>
      <w:r w:rsidRPr="000723D0">
        <w:rPr>
          <w:noProof/>
        </w:rPr>
        <w:drawing>
          <wp:inline distT="0" distB="0" distL="0" distR="0" wp14:anchorId="1BCD8F53" wp14:editId="471D05DE">
            <wp:extent cx="5970270" cy="9525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0605" cy="952553"/>
                    </a:xfrm>
                    <a:prstGeom prst="rect">
                      <a:avLst/>
                    </a:prstGeom>
                    <a:noFill/>
                    <a:ln>
                      <a:noFill/>
                    </a:ln>
                  </pic:spPr>
                </pic:pic>
              </a:graphicData>
            </a:graphic>
          </wp:inline>
        </w:drawing>
      </w:r>
    </w:p>
    <w:p w14:paraId="6A360448" w14:textId="77777777" w:rsidR="00B42F2F" w:rsidRDefault="00B42F2F" w:rsidP="00DC0949">
      <w:pPr>
        <w:autoSpaceDE w:val="0"/>
        <w:autoSpaceDN w:val="0"/>
        <w:adjustRightInd w:val="0"/>
        <w:spacing w:after="0"/>
        <w:jc w:val="both"/>
        <w:rPr>
          <w:rFonts w:ascii="Arial" w:hAnsi="Arial" w:cs="Arial"/>
          <w:color w:val="000000"/>
          <w:lang w:val="es-CO" w:eastAsia="es-CO"/>
        </w:rPr>
      </w:pPr>
    </w:p>
    <w:p w14:paraId="664EEF10" w14:textId="41480530" w:rsidR="004D3413" w:rsidRPr="00F61BFE" w:rsidRDefault="004D3413" w:rsidP="00DC0949">
      <w:pPr>
        <w:autoSpaceDE w:val="0"/>
        <w:autoSpaceDN w:val="0"/>
        <w:adjustRightInd w:val="0"/>
        <w:spacing w:after="0"/>
        <w:jc w:val="both"/>
        <w:rPr>
          <w:rFonts w:ascii="Arial" w:hAnsi="Arial" w:cs="Arial"/>
          <w:iCs/>
          <w:szCs w:val="24"/>
          <w:lang w:val="es-CO"/>
        </w:rPr>
      </w:pPr>
      <w:r w:rsidRPr="00F61BFE">
        <w:rPr>
          <w:rFonts w:ascii="Arial" w:hAnsi="Arial" w:cs="Arial"/>
          <w:iCs/>
          <w:szCs w:val="24"/>
          <w:lang w:val="es-CO"/>
        </w:rPr>
        <w:t>Las actividades descritas deben ser desarrolladas en detalle e incluidas en su totalidad en los informes escritos para revisión de la supervisión del contrato, y deben ser entregadas segú</w:t>
      </w:r>
      <w:r w:rsidR="00B176EE">
        <w:rPr>
          <w:rFonts w:ascii="Arial" w:hAnsi="Arial" w:cs="Arial"/>
          <w:iCs/>
          <w:szCs w:val="24"/>
          <w:lang w:val="es-CO"/>
        </w:rPr>
        <w:t>n</w:t>
      </w:r>
      <w:r w:rsidR="00656FA8">
        <w:rPr>
          <w:rFonts w:ascii="Arial" w:hAnsi="Arial" w:cs="Arial"/>
          <w:iCs/>
          <w:szCs w:val="24"/>
          <w:lang w:val="es-CO"/>
        </w:rPr>
        <w:t xml:space="preserve"> los parámetros </w:t>
      </w:r>
      <w:r w:rsidR="00656FA8" w:rsidRPr="00663E46">
        <w:rPr>
          <w:rFonts w:ascii="Arial" w:hAnsi="Arial" w:cs="Arial"/>
          <w:iCs/>
          <w:szCs w:val="24"/>
          <w:lang w:val="es-CO"/>
        </w:rPr>
        <w:t>del numeral 6.1</w:t>
      </w:r>
      <w:r w:rsidR="00DA3CA3" w:rsidRPr="00663E46">
        <w:rPr>
          <w:rFonts w:ascii="Arial" w:hAnsi="Arial" w:cs="Arial"/>
          <w:iCs/>
          <w:szCs w:val="24"/>
          <w:lang w:val="es-CO"/>
        </w:rPr>
        <w:t>5</w:t>
      </w:r>
      <w:r w:rsidRPr="00663E46">
        <w:rPr>
          <w:rFonts w:ascii="Arial" w:hAnsi="Arial" w:cs="Arial"/>
          <w:iCs/>
          <w:szCs w:val="24"/>
          <w:lang w:val="es-CO"/>
        </w:rPr>
        <w:t xml:space="preserve"> Informes,</w:t>
      </w:r>
      <w:r w:rsidRPr="00F61BFE">
        <w:rPr>
          <w:rFonts w:ascii="Arial" w:hAnsi="Arial" w:cs="Arial"/>
          <w:iCs/>
          <w:szCs w:val="24"/>
          <w:lang w:val="es-CO"/>
        </w:rPr>
        <w:t xml:space="preserve"> así mismo deben estar debidamente referenciadas en los planos y demás elementos que hagan parte de los estudios y diseños</w:t>
      </w:r>
      <w:r w:rsidR="00DA3CA3">
        <w:rPr>
          <w:rFonts w:ascii="Arial" w:hAnsi="Arial" w:cs="Arial"/>
          <w:iCs/>
          <w:szCs w:val="24"/>
          <w:lang w:val="es-CO"/>
        </w:rPr>
        <w:t xml:space="preserve"> de reforzamiento estructural</w:t>
      </w:r>
      <w:r w:rsidRPr="00F61BFE">
        <w:rPr>
          <w:rFonts w:ascii="Arial" w:hAnsi="Arial" w:cs="Arial"/>
          <w:iCs/>
          <w:szCs w:val="24"/>
          <w:lang w:val="es-CO"/>
        </w:rPr>
        <w:t xml:space="preserve">. De igual manera se aclara que se debe aplicar en su totalidad </w:t>
      </w:r>
      <w:r w:rsidRPr="00BA160C">
        <w:rPr>
          <w:rFonts w:ascii="Arial" w:hAnsi="Arial" w:cs="Arial"/>
          <w:iCs/>
          <w:szCs w:val="24"/>
          <w:lang w:val="es-CO"/>
        </w:rPr>
        <w:t xml:space="preserve">lo establecido por la normatividad vigente para </w:t>
      </w:r>
      <w:r w:rsidR="00DA3CA3" w:rsidRPr="00BA160C">
        <w:rPr>
          <w:rFonts w:ascii="Arial" w:hAnsi="Arial" w:cs="Arial"/>
          <w:iCs/>
          <w:szCs w:val="24"/>
          <w:lang w:val="es-CO"/>
        </w:rPr>
        <w:t>el Hogar Infantil.</w:t>
      </w:r>
    </w:p>
    <w:p w14:paraId="7D3636D7" w14:textId="77777777" w:rsidR="004D3413" w:rsidRPr="00F61BFE" w:rsidRDefault="004D3413" w:rsidP="00DC0949">
      <w:pPr>
        <w:tabs>
          <w:tab w:val="left" w:pos="-142"/>
          <w:tab w:val="left" w:pos="33"/>
        </w:tabs>
        <w:spacing w:after="0"/>
        <w:jc w:val="both"/>
        <w:rPr>
          <w:rFonts w:ascii="Arial" w:hAnsi="Arial" w:cs="Arial"/>
          <w:iCs/>
          <w:szCs w:val="24"/>
          <w:lang w:val="es-CO"/>
        </w:rPr>
      </w:pPr>
    </w:p>
    <w:p w14:paraId="23E2C3E1" w14:textId="3F76EC57" w:rsidR="004D3413" w:rsidRDefault="004D3413" w:rsidP="00DC0949">
      <w:pPr>
        <w:tabs>
          <w:tab w:val="left" w:pos="-142"/>
          <w:tab w:val="left" w:pos="33"/>
        </w:tabs>
        <w:spacing w:after="0"/>
        <w:jc w:val="both"/>
        <w:rPr>
          <w:rFonts w:ascii="Arial" w:hAnsi="Arial" w:cs="Arial"/>
          <w:iCs/>
          <w:szCs w:val="24"/>
          <w:lang w:val="es-CO"/>
        </w:rPr>
      </w:pPr>
      <w:r w:rsidRPr="00F61BFE">
        <w:rPr>
          <w:rFonts w:ascii="Arial" w:hAnsi="Arial" w:cs="Arial"/>
          <w:iCs/>
          <w:szCs w:val="24"/>
          <w:lang w:val="es-CO"/>
        </w:rPr>
        <w:t>El Contratista, deberá tener en cuenta, entre otras cosas, las características particulares del lote y la eventual utilidad total o parcial de la estructura de concreto existente (cimentación, pórticos, placas y escalera), optando por soluciones mediante las cuales se lleve a cabo un óptimo manejo del diseño técnico y arquitectónico y de acuerdo con las normas de la NSR-10 y toda la normatividad vigente aplicable.</w:t>
      </w:r>
    </w:p>
    <w:p w14:paraId="5055A583" w14:textId="77777777" w:rsidR="00BF132F" w:rsidRDefault="00BF132F" w:rsidP="00DC0949">
      <w:pPr>
        <w:tabs>
          <w:tab w:val="left" w:pos="-142"/>
          <w:tab w:val="left" w:pos="33"/>
        </w:tabs>
        <w:spacing w:after="0"/>
        <w:jc w:val="both"/>
        <w:rPr>
          <w:rFonts w:ascii="Arial" w:hAnsi="Arial" w:cs="Arial"/>
          <w:iCs/>
          <w:szCs w:val="24"/>
          <w:lang w:val="es-CO"/>
        </w:rPr>
      </w:pPr>
    </w:p>
    <w:p w14:paraId="3CF14DA1" w14:textId="77777777" w:rsidR="00E1479A" w:rsidRDefault="00E1479A" w:rsidP="00DC0949">
      <w:pPr>
        <w:tabs>
          <w:tab w:val="left" w:pos="-142"/>
          <w:tab w:val="left" w:pos="33"/>
        </w:tabs>
        <w:spacing w:after="0"/>
        <w:jc w:val="both"/>
        <w:rPr>
          <w:rFonts w:ascii="Arial" w:hAnsi="Arial" w:cs="Arial"/>
          <w:iCs/>
          <w:szCs w:val="24"/>
          <w:lang w:val="es-CO"/>
        </w:rPr>
      </w:pPr>
    </w:p>
    <w:p w14:paraId="737142AA" w14:textId="3F7C93C8" w:rsidR="00993617" w:rsidRPr="00296984" w:rsidRDefault="00296984" w:rsidP="00DC0949">
      <w:pPr>
        <w:spacing w:after="0"/>
        <w:jc w:val="both"/>
        <w:rPr>
          <w:rFonts w:ascii="Arial" w:hAnsi="Arial" w:cs="Arial"/>
          <w:b/>
        </w:rPr>
      </w:pPr>
      <w:r w:rsidRPr="0024261C">
        <w:rPr>
          <w:rFonts w:ascii="Arial" w:hAnsi="Arial" w:cs="Arial"/>
          <w:b/>
        </w:rPr>
        <w:t xml:space="preserve">6.1 </w:t>
      </w:r>
      <w:r w:rsidR="00E460A2">
        <w:rPr>
          <w:rFonts w:ascii="Arial" w:hAnsi="Arial" w:cs="Arial"/>
          <w:b/>
        </w:rPr>
        <w:t xml:space="preserve">   </w:t>
      </w:r>
      <w:r w:rsidRPr="0024261C">
        <w:rPr>
          <w:rFonts w:ascii="Arial" w:hAnsi="Arial" w:cs="Arial"/>
          <w:b/>
        </w:rPr>
        <w:t>PROGRAMACIÓN</w:t>
      </w:r>
      <w:r w:rsidR="00993617" w:rsidRPr="0024261C">
        <w:rPr>
          <w:rFonts w:ascii="Arial" w:hAnsi="Arial" w:cs="Arial"/>
          <w:b/>
        </w:rPr>
        <w:t xml:space="preserve"> DE ACTIVIDADES PARA LA ENTREGA DEL PRODUCTO</w:t>
      </w:r>
    </w:p>
    <w:p w14:paraId="5B177B27" w14:textId="77777777" w:rsidR="00993617" w:rsidRPr="004742F5" w:rsidRDefault="00993617" w:rsidP="00DC0949">
      <w:pPr>
        <w:autoSpaceDE w:val="0"/>
        <w:autoSpaceDN w:val="0"/>
        <w:adjustRightInd w:val="0"/>
        <w:spacing w:after="0"/>
        <w:jc w:val="both"/>
        <w:rPr>
          <w:rFonts w:ascii="Arial" w:hAnsi="Arial" w:cs="Arial"/>
          <w:color w:val="000000"/>
          <w:lang w:eastAsia="es-CO"/>
        </w:rPr>
      </w:pPr>
    </w:p>
    <w:p w14:paraId="2EDC69B3" w14:textId="054655A2" w:rsidR="00401FF9" w:rsidRPr="00296984" w:rsidRDefault="00296984" w:rsidP="00E460A2">
      <w:pPr>
        <w:spacing w:after="0"/>
        <w:jc w:val="both"/>
        <w:rPr>
          <w:rFonts w:ascii="Arial" w:hAnsi="Arial" w:cs="Arial"/>
          <w:b/>
          <w:iCs/>
          <w:lang w:val="es-CO"/>
        </w:rPr>
      </w:pPr>
      <w:r w:rsidRPr="00296984">
        <w:rPr>
          <w:rFonts w:ascii="Arial" w:hAnsi="Arial" w:cs="Arial"/>
          <w:b/>
          <w:iCs/>
          <w:lang w:val="es-CO"/>
        </w:rPr>
        <w:t>6.1.1</w:t>
      </w:r>
      <w:r w:rsidR="00E460A2">
        <w:rPr>
          <w:rFonts w:ascii="Arial" w:hAnsi="Arial" w:cs="Arial"/>
          <w:b/>
          <w:iCs/>
          <w:lang w:val="es-CO"/>
        </w:rPr>
        <w:t xml:space="preserve"> </w:t>
      </w:r>
      <w:r w:rsidRPr="00296984">
        <w:rPr>
          <w:rFonts w:ascii="Arial" w:hAnsi="Arial" w:cs="Arial"/>
          <w:b/>
          <w:iCs/>
          <w:lang w:val="es-CO"/>
        </w:rPr>
        <w:t>Cronograma</w:t>
      </w:r>
      <w:r w:rsidR="00401FF9" w:rsidRPr="00296984">
        <w:rPr>
          <w:rFonts w:ascii="Arial" w:hAnsi="Arial" w:cs="Arial"/>
          <w:b/>
          <w:iCs/>
          <w:lang w:val="es-CO"/>
        </w:rPr>
        <w:t xml:space="preserve"> General de Actividades </w:t>
      </w:r>
    </w:p>
    <w:p w14:paraId="58CFCC65" w14:textId="77777777" w:rsidR="00401FF9" w:rsidRPr="00296984" w:rsidRDefault="00401FF9" w:rsidP="00DC0949">
      <w:pPr>
        <w:autoSpaceDE w:val="0"/>
        <w:autoSpaceDN w:val="0"/>
        <w:adjustRightInd w:val="0"/>
        <w:spacing w:after="0"/>
        <w:jc w:val="both"/>
        <w:rPr>
          <w:rFonts w:ascii="Arial" w:hAnsi="Arial" w:cs="Arial"/>
          <w:color w:val="000000"/>
          <w:lang w:val="es-CO" w:eastAsia="es-CO"/>
        </w:rPr>
      </w:pPr>
    </w:p>
    <w:p w14:paraId="41272B19" w14:textId="00BB7F9D" w:rsidR="001E4414" w:rsidRDefault="00401FF9" w:rsidP="00DC0949">
      <w:pPr>
        <w:spacing w:after="0"/>
        <w:jc w:val="both"/>
        <w:rPr>
          <w:rFonts w:ascii="Arial" w:hAnsi="Arial" w:cs="Arial"/>
        </w:rPr>
      </w:pPr>
      <w:r w:rsidRPr="00296984">
        <w:rPr>
          <w:rFonts w:ascii="Arial" w:hAnsi="Arial" w:cs="Arial"/>
        </w:rPr>
        <w:t xml:space="preserve">Previo a la suscripción del Acta de Inicio de la ejecución contractual, el consultor deberá presentar una programación en la que deberán </w:t>
      </w:r>
      <w:r w:rsidR="00860BFE">
        <w:rPr>
          <w:rFonts w:ascii="Arial" w:hAnsi="Arial" w:cs="Arial"/>
        </w:rPr>
        <w:t xml:space="preserve">contener como </w:t>
      </w:r>
      <w:r w:rsidR="00853277">
        <w:rPr>
          <w:rFonts w:ascii="Arial" w:hAnsi="Arial" w:cs="Arial"/>
        </w:rPr>
        <w:t xml:space="preserve">mínimo </w:t>
      </w:r>
      <w:r w:rsidR="00853277" w:rsidRPr="00296984">
        <w:rPr>
          <w:rFonts w:ascii="Arial" w:hAnsi="Arial" w:cs="Arial"/>
        </w:rPr>
        <w:t>las</w:t>
      </w:r>
      <w:r w:rsidRPr="00296984">
        <w:rPr>
          <w:rFonts w:ascii="Arial" w:hAnsi="Arial" w:cs="Arial"/>
        </w:rPr>
        <w:t xml:space="preserve"> siguientes entregas</w:t>
      </w:r>
      <w:r w:rsidR="00DA3CA3">
        <w:rPr>
          <w:rFonts w:ascii="Arial" w:hAnsi="Arial" w:cs="Arial"/>
        </w:rPr>
        <w:t>:</w:t>
      </w:r>
    </w:p>
    <w:p w14:paraId="341B6887" w14:textId="77777777" w:rsidR="00BF132F" w:rsidRDefault="00BF132F" w:rsidP="00DC0949">
      <w:pPr>
        <w:spacing w:after="0"/>
        <w:jc w:val="both"/>
        <w:rPr>
          <w:rFonts w:ascii="Arial" w:hAnsi="Arial" w:cs="Arial"/>
          <w:lang w:val="es-CO"/>
        </w:rPr>
      </w:pPr>
    </w:p>
    <w:p w14:paraId="204DA8EA" w14:textId="77777777" w:rsidR="00F06D26" w:rsidRDefault="00F06D26" w:rsidP="00DC0949">
      <w:pPr>
        <w:spacing w:after="0"/>
        <w:jc w:val="both"/>
        <w:rPr>
          <w:rFonts w:ascii="Arial" w:hAnsi="Arial" w:cs="Arial"/>
          <w:lang w:val="es-CO"/>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2"/>
        <w:gridCol w:w="7702"/>
      </w:tblGrid>
      <w:tr w:rsidR="00401FF9" w:rsidRPr="002447C0" w14:paraId="7854858A" w14:textId="77777777" w:rsidTr="00D1031D">
        <w:trPr>
          <w:trHeight w:val="395"/>
          <w:jc w:val="center"/>
        </w:trPr>
        <w:tc>
          <w:tcPr>
            <w:tcW w:w="816" w:type="pct"/>
            <w:shd w:val="clear" w:color="auto" w:fill="D9D9D9"/>
          </w:tcPr>
          <w:p w14:paraId="56518D14" w14:textId="77777777" w:rsidR="00401FF9" w:rsidRPr="002447C0" w:rsidRDefault="00401FF9" w:rsidP="00DC0949">
            <w:pPr>
              <w:spacing w:after="0"/>
              <w:jc w:val="both"/>
              <w:rPr>
                <w:rFonts w:ascii="Arial" w:hAnsi="Arial" w:cs="Arial"/>
                <w:b/>
                <w:sz w:val="18"/>
              </w:rPr>
            </w:pPr>
            <w:bookmarkStart w:id="15" w:name="_MON_1458131496"/>
            <w:bookmarkStart w:id="16" w:name="_MON_1459666323"/>
            <w:bookmarkStart w:id="17" w:name="_MON_1398836852"/>
            <w:bookmarkStart w:id="18" w:name="_MON_1452604078"/>
            <w:bookmarkStart w:id="19" w:name="_MON_1452604103"/>
            <w:bookmarkStart w:id="20" w:name="_MON_1453097336"/>
            <w:bookmarkStart w:id="21" w:name="_MON_1453097351"/>
            <w:bookmarkStart w:id="22" w:name="_MON_1453097375"/>
            <w:bookmarkStart w:id="23" w:name="_MON_1454222621"/>
            <w:bookmarkStart w:id="24" w:name="_MON_1454222700"/>
            <w:bookmarkStart w:id="25" w:name="_MON_1454237612"/>
            <w:bookmarkStart w:id="26" w:name="_MON_1454237641"/>
            <w:bookmarkStart w:id="27" w:name="_MON_1454237678"/>
            <w:bookmarkStart w:id="28" w:name="_MON_1454237699"/>
            <w:bookmarkStart w:id="29" w:name="_MON_1454237722"/>
            <w:bookmarkStart w:id="30" w:name="_MON_1454237743"/>
            <w:bookmarkStart w:id="31" w:name="_MON_1454237797"/>
            <w:bookmarkStart w:id="32" w:name="_MON_1454237830"/>
            <w:bookmarkStart w:id="33" w:name="_MON_1454237840"/>
            <w:bookmarkStart w:id="34" w:name="_MON_1454237846"/>
            <w:bookmarkStart w:id="35" w:name="_MON_1454237858"/>
            <w:bookmarkStart w:id="36" w:name="_MON_145622844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2447C0">
              <w:rPr>
                <w:rFonts w:ascii="Arial" w:hAnsi="Arial" w:cs="Arial"/>
                <w:b/>
                <w:sz w:val="18"/>
              </w:rPr>
              <w:lastRenderedPageBreak/>
              <w:t>Descripción del Informe</w:t>
            </w:r>
          </w:p>
        </w:tc>
        <w:tc>
          <w:tcPr>
            <w:tcW w:w="4184" w:type="pct"/>
            <w:shd w:val="clear" w:color="auto" w:fill="D9D9D9"/>
          </w:tcPr>
          <w:p w14:paraId="119E133B" w14:textId="77777777" w:rsidR="00401FF9" w:rsidRPr="002447C0" w:rsidRDefault="00401FF9" w:rsidP="00DC0949">
            <w:pPr>
              <w:spacing w:after="0"/>
              <w:jc w:val="both"/>
              <w:rPr>
                <w:rFonts w:ascii="Arial" w:hAnsi="Arial" w:cs="Arial"/>
                <w:b/>
                <w:sz w:val="18"/>
              </w:rPr>
            </w:pPr>
            <w:r w:rsidRPr="002447C0">
              <w:rPr>
                <w:rFonts w:ascii="Arial" w:hAnsi="Arial" w:cs="Arial"/>
                <w:b/>
                <w:sz w:val="18"/>
              </w:rPr>
              <w:t>Observación</w:t>
            </w:r>
          </w:p>
        </w:tc>
      </w:tr>
      <w:tr w:rsidR="00401FF9" w:rsidRPr="002447C0" w14:paraId="57F69246" w14:textId="77777777" w:rsidTr="00D1031D">
        <w:trPr>
          <w:trHeight w:val="395"/>
          <w:jc w:val="center"/>
        </w:trPr>
        <w:tc>
          <w:tcPr>
            <w:tcW w:w="816" w:type="pct"/>
            <w:shd w:val="clear" w:color="auto" w:fill="auto"/>
            <w:vAlign w:val="center"/>
          </w:tcPr>
          <w:p w14:paraId="5D93E76E" w14:textId="77777777" w:rsidR="00401FF9" w:rsidRPr="002447C0" w:rsidRDefault="00401FF9" w:rsidP="00DC0949">
            <w:pPr>
              <w:spacing w:after="0"/>
              <w:jc w:val="both"/>
              <w:rPr>
                <w:rFonts w:ascii="Arial" w:hAnsi="Arial" w:cs="Arial"/>
                <w:sz w:val="18"/>
              </w:rPr>
            </w:pPr>
            <w:r w:rsidRPr="002447C0">
              <w:rPr>
                <w:rFonts w:ascii="Arial" w:hAnsi="Arial" w:cs="Arial"/>
                <w:b/>
                <w:sz w:val="18"/>
              </w:rPr>
              <w:t>Informe de avance No. 1</w:t>
            </w:r>
          </w:p>
        </w:tc>
        <w:tc>
          <w:tcPr>
            <w:tcW w:w="4184" w:type="pct"/>
            <w:shd w:val="clear" w:color="auto" w:fill="auto"/>
          </w:tcPr>
          <w:p w14:paraId="0E22612C" w14:textId="19E91DF1" w:rsidR="00401FF9" w:rsidRPr="002447C0" w:rsidRDefault="00401FF9" w:rsidP="00DC0949">
            <w:pPr>
              <w:spacing w:after="0"/>
              <w:jc w:val="both"/>
              <w:rPr>
                <w:rFonts w:ascii="Arial" w:hAnsi="Arial" w:cs="Arial"/>
                <w:sz w:val="18"/>
              </w:rPr>
            </w:pPr>
            <w:r w:rsidRPr="002447C0">
              <w:rPr>
                <w:rFonts w:ascii="Arial" w:hAnsi="Arial" w:cs="Arial"/>
                <w:sz w:val="18"/>
              </w:rPr>
              <w:t>La entrega debe contener como mínimo lo establecido en los numerales 6.1, 6.2, 6</w:t>
            </w:r>
            <w:r w:rsidR="002A14EB" w:rsidRPr="002447C0">
              <w:rPr>
                <w:rFonts w:ascii="Arial" w:hAnsi="Arial" w:cs="Arial"/>
                <w:sz w:val="18"/>
              </w:rPr>
              <w:t xml:space="preserve">.3 y 6.4 del presente documento, para cada una de las infraestructuras incluidas en esta </w:t>
            </w:r>
            <w:r w:rsidR="00483AD7">
              <w:rPr>
                <w:rFonts w:ascii="Arial" w:hAnsi="Arial" w:cs="Arial"/>
                <w:sz w:val="18"/>
              </w:rPr>
              <w:t>consultoría, incluida la patología.</w:t>
            </w:r>
          </w:p>
        </w:tc>
      </w:tr>
      <w:tr w:rsidR="00401FF9" w:rsidRPr="002447C0" w14:paraId="59E92077" w14:textId="77777777" w:rsidTr="00D1031D">
        <w:trPr>
          <w:trHeight w:val="395"/>
          <w:jc w:val="center"/>
        </w:trPr>
        <w:tc>
          <w:tcPr>
            <w:tcW w:w="816" w:type="pct"/>
            <w:shd w:val="clear" w:color="auto" w:fill="auto"/>
            <w:vAlign w:val="center"/>
          </w:tcPr>
          <w:p w14:paraId="29567799" w14:textId="77777777" w:rsidR="002F5877" w:rsidRPr="002447C0" w:rsidRDefault="00296984" w:rsidP="00DC0949">
            <w:pPr>
              <w:spacing w:after="0"/>
              <w:jc w:val="both"/>
              <w:rPr>
                <w:rFonts w:ascii="Arial" w:hAnsi="Arial" w:cs="Arial"/>
                <w:sz w:val="18"/>
              </w:rPr>
            </w:pPr>
            <w:r w:rsidRPr="002447C0">
              <w:rPr>
                <w:rFonts w:ascii="Arial" w:hAnsi="Arial" w:cs="Arial"/>
                <w:b/>
                <w:sz w:val="18"/>
              </w:rPr>
              <w:t>I</w:t>
            </w:r>
            <w:r w:rsidR="00401FF9" w:rsidRPr="002447C0">
              <w:rPr>
                <w:rFonts w:ascii="Arial" w:hAnsi="Arial" w:cs="Arial"/>
                <w:b/>
                <w:sz w:val="18"/>
              </w:rPr>
              <w:t>nforme de avance No. 2</w:t>
            </w:r>
          </w:p>
        </w:tc>
        <w:tc>
          <w:tcPr>
            <w:tcW w:w="4184" w:type="pct"/>
            <w:shd w:val="clear" w:color="auto" w:fill="auto"/>
          </w:tcPr>
          <w:p w14:paraId="7536FF32" w14:textId="77777777" w:rsidR="00401FF9" w:rsidRPr="002447C0" w:rsidRDefault="00401FF9" w:rsidP="00DC0949">
            <w:pPr>
              <w:spacing w:after="0"/>
              <w:jc w:val="both"/>
              <w:rPr>
                <w:rFonts w:ascii="Arial" w:eastAsia="Times New Roman" w:hAnsi="Arial" w:cs="Arial"/>
                <w:sz w:val="18"/>
                <w:lang w:eastAsia="es-ES"/>
              </w:rPr>
            </w:pPr>
            <w:r w:rsidRPr="002447C0">
              <w:rPr>
                <w:rFonts w:ascii="Arial" w:eastAsia="Times New Roman" w:hAnsi="Arial" w:cs="Arial"/>
                <w:sz w:val="18"/>
                <w:lang w:eastAsia="es-ES"/>
              </w:rPr>
              <w:t>La aprobación requerida se realizará conforme a lo establecido en el numeral 6.5, 6</w:t>
            </w:r>
            <w:r w:rsidR="002A14EB" w:rsidRPr="002447C0">
              <w:rPr>
                <w:rFonts w:ascii="Arial" w:eastAsia="Times New Roman" w:hAnsi="Arial" w:cs="Arial"/>
                <w:sz w:val="18"/>
                <w:lang w:eastAsia="es-ES"/>
              </w:rPr>
              <w:t xml:space="preserve">.6 y 6.7 del presente documento, </w:t>
            </w:r>
            <w:r w:rsidR="002A14EB" w:rsidRPr="002447C0">
              <w:rPr>
                <w:rFonts w:ascii="Arial" w:hAnsi="Arial" w:cs="Arial"/>
                <w:sz w:val="18"/>
              </w:rPr>
              <w:t>para cada una de las infraestructuras incluidas en esta consultoría.</w:t>
            </w:r>
          </w:p>
        </w:tc>
      </w:tr>
      <w:tr w:rsidR="00401FF9" w:rsidRPr="002447C0" w14:paraId="68F8F9E4" w14:textId="77777777" w:rsidTr="00D1031D">
        <w:trPr>
          <w:trHeight w:val="395"/>
          <w:jc w:val="center"/>
        </w:trPr>
        <w:tc>
          <w:tcPr>
            <w:tcW w:w="816" w:type="pct"/>
            <w:shd w:val="clear" w:color="auto" w:fill="auto"/>
            <w:vAlign w:val="center"/>
          </w:tcPr>
          <w:p w14:paraId="5F8F6672" w14:textId="77777777" w:rsidR="002F5877" w:rsidRPr="002447C0" w:rsidRDefault="00401FF9" w:rsidP="00DC0949">
            <w:pPr>
              <w:spacing w:after="0"/>
              <w:jc w:val="both"/>
              <w:rPr>
                <w:rFonts w:ascii="Arial" w:hAnsi="Arial" w:cs="Arial"/>
                <w:b/>
                <w:sz w:val="18"/>
              </w:rPr>
            </w:pPr>
            <w:r w:rsidRPr="002447C0">
              <w:rPr>
                <w:rFonts w:ascii="Arial" w:hAnsi="Arial" w:cs="Arial"/>
                <w:b/>
                <w:sz w:val="18"/>
              </w:rPr>
              <w:t>Informe de avance No. 3</w:t>
            </w:r>
          </w:p>
        </w:tc>
        <w:tc>
          <w:tcPr>
            <w:tcW w:w="4184" w:type="pct"/>
            <w:shd w:val="clear" w:color="auto" w:fill="auto"/>
          </w:tcPr>
          <w:p w14:paraId="1B5A0EDD" w14:textId="0E411972" w:rsidR="00401FF9" w:rsidRPr="002447C0" w:rsidRDefault="00401FF9" w:rsidP="00DC0949">
            <w:pPr>
              <w:spacing w:after="0"/>
              <w:jc w:val="both"/>
              <w:rPr>
                <w:rFonts w:ascii="Arial" w:hAnsi="Arial" w:cs="Arial"/>
                <w:sz w:val="18"/>
              </w:rPr>
            </w:pPr>
            <w:r w:rsidRPr="002447C0">
              <w:rPr>
                <w:rFonts w:ascii="Arial" w:hAnsi="Arial" w:cs="Arial"/>
                <w:sz w:val="18"/>
              </w:rPr>
              <w:t>La aprobación requerida se realizará conforme a lo establecido en los numerales</w:t>
            </w:r>
            <w:r w:rsidR="00E46FA0">
              <w:rPr>
                <w:rFonts w:ascii="Arial" w:hAnsi="Arial" w:cs="Arial"/>
                <w:sz w:val="18"/>
              </w:rPr>
              <w:t xml:space="preserve"> </w:t>
            </w:r>
            <w:r w:rsidRPr="002447C0">
              <w:rPr>
                <w:rFonts w:ascii="Arial" w:hAnsi="Arial" w:cs="Arial"/>
                <w:sz w:val="18"/>
              </w:rPr>
              <w:t>6.8, 6</w:t>
            </w:r>
            <w:r w:rsidR="002A14EB" w:rsidRPr="002447C0">
              <w:rPr>
                <w:rFonts w:ascii="Arial" w:hAnsi="Arial" w:cs="Arial"/>
                <w:sz w:val="18"/>
              </w:rPr>
              <w:t>.9, 6.10 del presente documento, para cada una de las infraestructuras incluidas en esta consultoría.</w:t>
            </w:r>
          </w:p>
        </w:tc>
      </w:tr>
      <w:tr w:rsidR="00401FF9" w:rsidRPr="002447C0" w14:paraId="1FF6EB7B" w14:textId="77777777" w:rsidTr="00D1031D">
        <w:trPr>
          <w:trHeight w:val="395"/>
          <w:jc w:val="center"/>
        </w:trPr>
        <w:tc>
          <w:tcPr>
            <w:tcW w:w="816" w:type="pct"/>
            <w:shd w:val="clear" w:color="auto" w:fill="auto"/>
            <w:vAlign w:val="center"/>
          </w:tcPr>
          <w:p w14:paraId="32979637" w14:textId="77777777" w:rsidR="002F5877" w:rsidRPr="002447C0" w:rsidRDefault="00401FF9" w:rsidP="00DC0949">
            <w:pPr>
              <w:spacing w:after="0"/>
              <w:jc w:val="both"/>
              <w:rPr>
                <w:rFonts w:ascii="Arial" w:hAnsi="Arial" w:cs="Arial"/>
                <w:b/>
                <w:sz w:val="18"/>
              </w:rPr>
            </w:pPr>
            <w:r w:rsidRPr="002447C0">
              <w:rPr>
                <w:rFonts w:ascii="Arial" w:hAnsi="Arial" w:cs="Arial"/>
                <w:b/>
                <w:sz w:val="18"/>
              </w:rPr>
              <w:t>Informe Fina</w:t>
            </w:r>
            <w:r w:rsidR="00933C92">
              <w:rPr>
                <w:rFonts w:ascii="Arial" w:hAnsi="Arial" w:cs="Arial"/>
                <w:b/>
                <w:sz w:val="18"/>
              </w:rPr>
              <w:t>l</w:t>
            </w:r>
          </w:p>
        </w:tc>
        <w:tc>
          <w:tcPr>
            <w:tcW w:w="4184" w:type="pct"/>
            <w:shd w:val="clear" w:color="auto" w:fill="auto"/>
          </w:tcPr>
          <w:p w14:paraId="7C6A9584" w14:textId="4E9ABE4B" w:rsidR="00401FF9" w:rsidRPr="002447C0" w:rsidRDefault="002F5877" w:rsidP="00DC0949">
            <w:pPr>
              <w:spacing w:after="0"/>
              <w:jc w:val="both"/>
              <w:rPr>
                <w:rFonts w:ascii="Arial" w:hAnsi="Arial" w:cs="Arial"/>
                <w:sz w:val="18"/>
              </w:rPr>
            </w:pPr>
            <w:r w:rsidRPr="002447C0">
              <w:rPr>
                <w:rFonts w:ascii="Arial" w:hAnsi="Arial" w:cs="Arial"/>
                <w:sz w:val="18"/>
              </w:rPr>
              <w:t>La aprobación requerida se realizará conforme a lo establecido en los numerales</w:t>
            </w:r>
            <w:r w:rsidR="007D2263" w:rsidRPr="002447C0">
              <w:rPr>
                <w:rFonts w:ascii="Arial" w:hAnsi="Arial" w:cs="Arial"/>
                <w:sz w:val="18"/>
              </w:rPr>
              <w:t xml:space="preserve"> 6.11,</w:t>
            </w:r>
            <w:r w:rsidRPr="002447C0">
              <w:rPr>
                <w:rFonts w:ascii="Arial" w:hAnsi="Arial" w:cs="Arial"/>
                <w:sz w:val="18"/>
              </w:rPr>
              <w:t xml:space="preserve"> 6.12</w:t>
            </w:r>
            <w:r w:rsidR="00257FE7" w:rsidRPr="002447C0">
              <w:rPr>
                <w:rFonts w:ascii="Arial" w:hAnsi="Arial" w:cs="Arial"/>
                <w:sz w:val="18"/>
              </w:rPr>
              <w:t xml:space="preserve">, 6.13, 6.14, </w:t>
            </w:r>
            <w:r w:rsidR="007D2263" w:rsidRPr="002447C0">
              <w:rPr>
                <w:rFonts w:ascii="Arial" w:hAnsi="Arial" w:cs="Arial"/>
                <w:sz w:val="18"/>
              </w:rPr>
              <w:t>6.15</w:t>
            </w:r>
            <w:r w:rsidR="00257FE7" w:rsidRPr="002447C0">
              <w:rPr>
                <w:rFonts w:ascii="Arial" w:hAnsi="Arial" w:cs="Arial"/>
                <w:sz w:val="18"/>
              </w:rPr>
              <w:t xml:space="preserve">, 6.16, </w:t>
            </w:r>
            <w:r w:rsidRPr="002447C0">
              <w:rPr>
                <w:rFonts w:ascii="Arial" w:hAnsi="Arial" w:cs="Arial"/>
                <w:sz w:val="18"/>
              </w:rPr>
              <w:t xml:space="preserve">del presente documento, </w:t>
            </w:r>
            <w:r w:rsidR="00401FF9" w:rsidRPr="002447C0">
              <w:rPr>
                <w:rFonts w:ascii="Arial" w:hAnsi="Arial" w:cs="Arial"/>
                <w:sz w:val="18"/>
              </w:rPr>
              <w:t>y demás especificaciones que se consideren características del producto final objeto de la presente Consultoría y que se encuentren descritas en el presente documento o que sean requeridas por las entidades territoriales competentes, necesarias par</w:t>
            </w:r>
            <w:r w:rsidR="002A14EB" w:rsidRPr="002447C0">
              <w:rPr>
                <w:rFonts w:ascii="Arial" w:hAnsi="Arial" w:cs="Arial"/>
                <w:sz w:val="18"/>
              </w:rPr>
              <w:t>a la obtención de las licencias, para cada una de las infraestructuras incluidas en esta consultoría.</w:t>
            </w:r>
          </w:p>
        </w:tc>
      </w:tr>
    </w:tbl>
    <w:p w14:paraId="5EB49158" w14:textId="77777777" w:rsidR="00401FF9" w:rsidRPr="00296984" w:rsidRDefault="00401FF9" w:rsidP="00DC0949">
      <w:pPr>
        <w:tabs>
          <w:tab w:val="left" w:pos="-142"/>
          <w:tab w:val="left" w:pos="33"/>
        </w:tabs>
        <w:spacing w:after="0"/>
        <w:jc w:val="both"/>
        <w:rPr>
          <w:rFonts w:ascii="Arial" w:hAnsi="Arial" w:cs="Arial"/>
          <w:iCs/>
          <w:lang w:val="es-CO"/>
        </w:rPr>
      </w:pPr>
    </w:p>
    <w:p w14:paraId="5038B7A2" w14:textId="77777777" w:rsidR="00410924" w:rsidRDefault="00410924" w:rsidP="00DC0949">
      <w:pPr>
        <w:tabs>
          <w:tab w:val="left" w:pos="-142"/>
          <w:tab w:val="left" w:pos="33"/>
        </w:tabs>
        <w:spacing w:after="0"/>
        <w:jc w:val="both"/>
        <w:rPr>
          <w:rFonts w:ascii="Arial" w:hAnsi="Arial" w:cs="Arial"/>
          <w:iCs/>
          <w:lang w:val="es-CO"/>
        </w:rPr>
      </w:pPr>
      <w:r w:rsidRPr="00296984">
        <w:rPr>
          <w:rFonts w:ascii="Arial" w:hAnsi="Arial" w:cs="Arial"/>
          <w:iCs/>
          <w:lang w:val="es-CO"/>
        </w:rPr>
        <w:t>El plazo establecido en el cronograma no podrá superar el término de ejecución del contrato.</w:t>
      </w:r>
    </w:p>
    <w:p w14:paraId="2AE99373" w14:textId="77777777" w:rsidR="00C170BE" w:rsidRDefault="00C170BE" w:rsidP="00DC0949">
      <w:pPr>
        <w:tabs>
          <w:tab w:val="left" w:pos="-142"/>
          <w:tab w:val="left" w:pos="33"/>
        </w:tabs>
        <w:spacing w:after="0"/>
        <w:jc w:val="both"/>
        <w:rPr>
          <w:rFonts w:ascii="Arial" w:hAnsi="Arial" w:cs="Arial"/>
          <w:iCs/>
          <w:lang w:val="es-CO"/>
        </w:rPr>
      </w:pPr>
    </w:p>
    <w:p w14:paraId="5DCA7532" w14:textId="72C577D8" w:rsidR="00C170BE" w:rsidRDefault="00C170BE" w:rsidP="00DC0949">
      <w:pPr>
        <w:spacing w:after="0"/>
        <w:jc w:val="both"/>
        <w:rPr>
          <w:rFonts w:ascii="Arial" w:hAnsi="Arial" w:cs="Arial"/>
        </w:rPr>
      </w:pPr>
      <w:r w:rsidRPr="003510DC">
        <w:rPr>
          <w:rFonts w:ascii="Arial" w:hAnsi="Arial" w:cs="Arial"/>
        </w:rPr>
        <w:t>Las siguientes actividades deben ser desarrolladas en detalle e incluidas en su totalidad en el informe escrito,</w:t>
      </w:r>
      <w:r>
        <w:rPr>
          <w:rFonts w:ascii="Arial" w:hAnsi="Arial" w:cs="Arial"/>
        </w:rPr>
        <w:t xml:space="preserve"> </w:t>
      </w:r>
      <w:r w:rsidRPr="003510DC">
        <w:rPr>
          <w:rFonts w:ascii="Arial" w:hAnsi="Arial" w:cs="Arial"/>
        </w:rPr>
        <w:t>así mismo deben estar debidamente referenciadas en los planos y demás elementos que hagan parte de los estudios y diseños</w:t>
      </w:r>
      <w:r w:rsidR="00DA3CA3">
        <w:rPr>
          <w:rFonts w:ascii="Arial" w:hAnsi="Arial" w:cs="Arial"/>
        </w:rPr>
        <w:t xml:space="preserve"> de reforzamiento estructural, </w:t>
      </w:r>
      <w:r w:rsidRPr="003656EE">
        <w:rPr>
          <w:rFonts w:ascii="Arial" w:hAnsi="Arial" w:cs="Arial"/>
        </w:rPr>
        <w:t xml:space="preserve">componente del Numeral No. </w:t>
      </w:r>
      <w:r w:rsidR="003658A0">
        <w:rPr>
          <w:rFonts w:ascii="Arial" w:hAnsi="Arial" w:cs="Arial"/>
        </w:rPr>
        <w:t>1</w:t>
      </w:r>
      <w:r w:rsidR="001834AE" w:rsidRPr="003656EE">
        <w:rPr>
          <w:rFonts w:ascii="Arial" w:hAnsi="Arial" w:cs="Arial"/>
        </w:rPr>
        <w:t xml:space="preserve"> de la presente Ficha de Condiciones </w:t>
      </w:r>
      <w:r w:rsidR="00BD2EA6" w:rsidRPr="003656EE">
        <w:rPr>
          <w:rFonts w:ascii="Arial" w:hAnsi="Arial" w:cs="Arial"/>
        </w:rPr>
        <w:t>Técnicas</w:t>
      </w:r>
      <w:r w:rsidR="001834AE" w:rsidRPr="003656EE">
        <w:rPr>
          <w:rFonts w:ascii="Arial" w:hAnsi="Arial" w:cs="Arial"/>
        </w:rPr>
        <w:t>.</w:t>
      </w:r>
    </w:p>
    <w:p w14:paraId="3AFEF7E0" w14:textId="77777777" w:rsidR="00860BFE" w:rsidRDefault="00860BFE" w:rsidP="00DC0949">
      <w:pPr>
        <w:spacing w:after="0"/>
        <w:jc w:val="both"/>
        <w:rPr>
          <w:rFonts w:ascii="Arial" w:hAnsi="Arial" w:cs="Arial"/>
        </w:rPr>
      </w:pPr>
    </w:p>
    <w:p w14:paraId="627817C0" w14:textId="1CEDD90B" w:rsidR="00C170BE" w:rsidRDefault="00C170BE" w:rsidP="00DC0949">
      <w:pPr>
        <w:tabs>
          <w:tab w:val="left" w:pos="-142"/>
          <w:tab w:val="left" w:pos="33"/>
        </w:tabs>
        <w:spacing w:after="0"/>
        <w:jc w:val="both"/>
        <w:rPr>
          <w:rFonts w:ascii="Arial" w:hAnsi="Arial" w:cs="Arial"/>
        </w:rPr>
      </w:pPr>
      <w:r>
        <w:rPr>
          <w:rFonts w:ascii="Arial" w:hAnsi="Arial" w:cs="Arial"/>
        </w:rPr>
        <w:t>El</w:t>
      </w:r>
      <w:r w:rsidRPr="00D21B83">
        <w:rPr>
          <w:rFonts w:ascii="Arial" w:hAnsi="Arial" w:cs="Arial"/>
        </w:rPr>
        <w:t xml:space="preserve"> consulto</w:t>
      </w:r>
      <w:r w:rsidR="009B120B">
        <w:rPr>
          <w:rFonts w:ascii="Arial" w:hAnsi="Arial" w:cs="Arial"/>
        </w:rPr>
        <w:t xml:space="preserve">r deberá presentar al </w:t>
      </w:r>
      <w:r w:rsidR="00DA3CA3">
        <w:rPr>
          <w:rFonts w:ascii="Arial" w:hAnsi="Arial" w:cs="Arial"/>
        </w:rPr>
        <w:t>supervisor</w:t>
      </w:r>
      <w:r w:rsidRPr="00D21B83">
        <w:rPr>
          <w:rFonts w:ascii="Arial" w:hAnsi="Arial" w:cs="Arial"/>
        </w:rPr>
        <w:t xml:space="preserve"> de</w:t>
      </w:r>
      <w:r w:rsidR="00DA3CA3">
        <w:rPr>
          <w:rFonts w:ascii="Arial" w:hAnsi="Arial" w:cs="Arial"/>
        </w:rPr>
        <w:t xml:space="preserve">l </w:t>
      </w:r>
      <w:r w:rsidRPr="00D21B83">
        <w:rPr>
          <w:rFonts w:ascii="Arial" w:hAnsi="Arial" w:cs="Arial"/>
        </w:rPr>
        <w:t>contrato el cronograma de la programación de actividades para la entrega del producto</w:t>
      </w:r>
      <w:r>
        <w:rPr>
          <w:rFonts w:ascii="Arial" w:hAnsi="Arial" w:cs="Arial"/>
        </w:rPr>
        <w:t>, tres (3)</w:t>
      </w:r>
      <w:r w:rsidRPr="00D21B83">
        <w:rPr>
          <w:rFonts w:ascii="Arial" w:hAnsi="Arial" w:cs="Arial"/>
        </w:rPr>
        <w:t xml:space="preserve"> día</w:t>
      </w:r>
      <w:r>
        <w:rPr>
          <w:rFonts w:ascii="Arial" w:hAnsi="Arial" w:cs="Arial"/>
        </w:rPr>
        <w:t>s</w:t>
      </w:r>
      <w:r w:rsidRPr="00D21B83">
        <w:rPr>
          <w:rFonts w:ascii="Arial" w:hAnsi="Arial" w:cs="Arial"/>
        </w:rPr>
        <w:t xml:space="preserve"> hábil</w:t>
      </w:r>
      <w:r>
        <w:rPr>
          <w:rFonts w:ascii="Arial" w:hAnsi="Arial" w:cs="Arial"/>
        </w:rPr>
        <w:t>es</w:t>
      </w:r>
      <w:r w:rsidRPr="00D21B83">
        <w:rPr>
          <w:rFonts w:ascii="Arial" w:hAnsi="Arial" w:cs="Arial"/>
        </w:rPr>
        <w:t xml:space="preserve"> posteriores a la suscripción del Acta de Inicio de la ejecución contractual</w:t>
      </w:r>
      <w:r w:rsidR="00257FE7">
        <w:rPr>
          <w:rFonts w:ascii="Arial" w:hAnsi="Arial" w:cs="Arial"/>
        </w:rPr>
        <w:t>.</w:t>
      </w:r>
    </w:p>
    <w:p w14:paraId="3434169D" w14:textId="77777777" w:rsidR="00257FE7" w:rsidRDefault="00257FE7" w:rsidP="00DC0949">
      <w:pPr>
        <w:tabs>
          <w:tab w:val="left" w:pos="-142"/>
          <w:tab w:val="left" w:pos="33"/>
        </w:tabs>
        <w:spacing w:after="0"/>
        <w:jc w:val="both"/>
        <w:rPr>
          <w:rFonts w:ascii="Arial" w:hAnsi="Arial" w:cs="Arial"/>
          <w:iCs/>
          <w:lang w:val="es-CO"/>
        </w:rPr>
      </w:pPr>
    </w:p>
    <w:p w14:paraId="4D545429" w14:textId="77777777" w:rsidR="00401FF9" w:rsidRPr="00C16D92" w:rsidRDefault="00653E7E" w:rsidP="001100ED">
      <w:pPr>
        <w:numPr>
          <w:ilvl w:val="1"/>
          <w:numId w:val="28"/>
        </w:numPr>
        <w:spacing w:after="0"/>
        <w:jc w:val="both"/>
        <w:rPr>
          <w:rFonts w:ascii="Arial" w:hAnsi="Arial" w:cs="Arial"/>
          <w:b/>
          <w:lang w:val="es-CO"/>
        </w:rPr>
      </w:pPr>
      <w:r w:rsidRPr="00296984">
        <w:rPr>
          <w:rFonts w:ascii="Arial" w:hAnsi="Arial" w:cs="Arial"/>
          <w:b/>
        </w:rPr>
        <w:t xml:space="preserve">  </w:t>
      </w:r>
      <w:bookmarkStart w:id="37" w:name="_Hlk7515339"/>
      <w:r w:rsidR="00401FF9" w:rsidRPr="00C16D92">
        <w:rPr>
          <w:rFonts w:ascii="Arial" w:hAnsi="Arial" w:cs="Arial"/>
          <w:b/>
        </w:rPr>
        <w:t>RECOPILACIÓN, REVISIÓN Y ANÁLISIS DE INFORMACIÓN SECUNDARIA</w:t>
      </w:r>
    </w:p>
    <w:bookmarkEnd w:id="37"/>
    <w:p w14:paraId="372D7B8B" w14:textId="77777777" w:rsidR="00653E7E" w:rsidRPr="00296984" w:rsidRDefault="00653E7E" w:rsidP="00DC0949">
      <w:pPr>
        <w:spacing w:after="0"/>
        <w:ind w:left="360"/>
        <w:jc w:val="both"/>
        <w:rPr>
          <w:rFonts w:ascii="Arial" w:hAnsi="Arial" w:cs="Arial"/>
          <w:b/>
          <w:lang w:val="es-CO"/>
        </w:rPr>
      </w:pPr>
    </w:p>
    <w:p w14:paraId="66E94462" w14:textId="77777777" w:rsidR="00993617" w:rsidRPr="00296984" w:rsidRDefault="00993617" w:rsidP="001100ED">
      <w:pPr>
        <w:numPr>
          <w:ilvl w:val="2"/>
          <w:numId w:val="28"/>
        </w:numPr>
        <w:spacing w:after="0"/>
        <w:jc w:val="both"/>
        <w:rPr>
          <w:rFonts w:ascii="Arial" w:hAnsi="Arial" w:cs="Arial"/>
          <w:b/>
        </w:rPr>
      </w:pPr>
      <w:r w:rsidRPr="00296984">
        <w:rPr>
          <w:rFonts w:ascii="Arial" w:hAnsi="Arial" w:cs="Arial"/>
          <w:b/>
        </w:rPr>
        <w:t>Estudio de Normativa</w:t>
      </w:r>
    </w:p>
    <w:p w14:paraId="1DF148FB" w14:textId="77777777" w:rsidR="00993617" w:rsidRPr="00296984" w:rsidRDefault="00993617" w:rsidP="00DC0949">
      <w:pPr>
        <w:spacing w:after="0"/>
        <w:jc w:val="both"/>
        <w:rPr>
          <w:rFonts w:ascii="Arial" w:hAnsi="Arial" w:cs="Arial"/>
          <w:b/>
          <w:lang w:val="es-CO"/>
        </w:rPr>
      </w:pPr>
    </w:p>
    <w:p w14:paraId="4C8995CE" w14:textId="57EBC345" w:rsidR="00210570" w:rsidRDefault="00210570" w:rsidP="00DC0949">
      <w:pPr>
        <w:spacing w:after="0"/>
        <w:ind w:left="1"/>
        <w:jc w:val="both"/>
        <w:rPr>
          <w:rFonts w:ascii="Arial" w:hAnsi="Arial" w:cs="Arial"/>
        </w:rPr>
      </w:pPr>
      <w:r>
        <w:rPr>
          <w:rFonts w:ascii="Arial" w:hAnsi="Arial" w:cs="Arial"/>
        </w:rPr>
        <w:t>E</w:t>
      </w:r>
      <w:r w:rsidRPr="00100418">
        <w:rPr>
          <w:rFonts w:ascii="Arial" w:hAnsi="Arial" w:cs="Arial"/>
        </w:rPr>
        <w:t xml:space="preserve">l consultor deberá realizar </w:t>
      </w:r>
      <w:r>
        <w:rPr>
          <w:rFonts w:ascii="Arial" w:hAnsi="Arial" w:cs="Arial"/>
        </w:rPr>
        <w:t xml:space="preserve">un análisis de la reglamentación del uso del predio conforme a las normas territoriales aplicables, de lo cual deberá presentar un informe que incluya la viabilidad, con respecto de la intervención que se considera realizar a través de los estudios y diseños </w:t>
      </w:r>
      <w:r w:rsidR="00DA3CA3">
        <w:rPr>
          <w:rFonts w:ascii="Arial" w:hAnsi="Arial" w:cs="Arial"/>
        </w:rPr>
        <w:t xml:space="preserve">de reforzamiento estructural </w:t>
      </w:r>
      <w:r>
        <w:rPr>
          <w:rFonts w:ascii="Arial" w:hAnsi="Arial" w:cs="Arial"/>
        </w:rPr>
        <w:t xml:space="preserve">producto de la presente Consultoría, </w:t>
      </w:r>
      <w:r w:rsidR="004A74EF">
        <w:rPr>
          <w:rFonts w:ascii="Arial" w:hAnsi="Arial" w:cs="Arial"/>
          <w:lang w:val="es-CO"/>
        </w:rPr>
        <w:t xml:space="preserve">para </w:t>
      </w:r>
      <w:r w:rsidR="00DA3CA3">
        <w:rPr>
          <w:rFonts w:ascii="Arial" w:hAnsi="Arial" w:cs="Arial"/>
          <w:lang w:val="es-CO"/>
        </w:rPr>
        <w:t xml:space="preserve">el Hogar Infantil </w:t>
      </w:r>
      <w:r w:rsidR="004A74EF">
        <w:rPr>
          <w:rFonts w:ascii="Arial" w:hAnsi="Arial" w:cs="Arial"/>
          <w:lang w:val="es-CO"/>
        </w:rPr>
        <w:t xml:space="preserve">y </w:t>
      </w:r>
      <w:r w:rsidRPr="00100418">
        <w:rPr>
          <w:rFonts w:ascii="Arial" w:hAnsi="Arial" w:cs="Arial"/>
        </w:rPr>
        <w:t>debe contener como mínimo:</w:t>
      </w:r>
    </w:p>
    <w:p w14:paraId="766EBB99" w14:textId="77777777" w:rsidR="001E4414" w:rsidRDefault="001E4414" w:rsidP="00DC0949">
      <w:pPr>
        <w:spacing w:after="0"/>
        <w:ind w:left="1"/>
        <w:jc w:val="both"/>
        <w:rPr>
          <w:rFonts w:ascii="Arial" w:hAnsi="Arial" w:cs="Arial"/>
        </w:rPr>
      </w:pPr>
    </w:p>
    <w:p w14:paraId="5544EAC2" w14:textId="77777777" w:rsidR="00410924" w:rsidRPr="00296984" w:rsidRDefault="00410924" w:rsidP="00DC0949">
      <w:pPr>
        <w:numPr>
          <w:ilvl w:val="0"/>
          <w:numId w:val="20"/>
        </w:numPr>
        <w:spacing w:after="0"/>
        <w:ind w:left="426" w:hanging="426"/>
        <w:jc w:val="both"/>
        <w:rPr>
          <w:rFonts w:ascii="Arial" w:hAnsi="Arial" w:cs="Arial"/>
          <w:lang w:val="es-CO"/>
        </w:rPr>
      </w:pPr>
      <w:r w:rsidRPr="00296984">
        <w:rPr>
          <w:rFonts w:ascii="Arial" w:hAnsi="Arial" w:cs="Arial"/>
          <w:lang w:val="es-CO"/>
        </w:rPr>
        <w:t>Estudio de la Situación Normativa, Urbanística y Legal de orden territorial y Nacional.</w:t>
      </w:r>
    </w:p>
    <w:p w14:paraId="4FEEF608" w14:textId="77777777" w:rsidR="00410924" w:rsidRPr="00296984" w:rsidRDefault="00410924" w:rsidP="00DC0949">
      <w:pPr>
        <w:numPr>
          <w:ilvl w:val="0"/>
          <w:numId w:val="20"/>
        </w:numPr>
        <w:spacing w:after="0"/>
        <w:ind w:left="426" w:hanging="426"/>
        <w:jc w:val="both"/>
        <w:rPr>
          <w:rFonts w:ascii="Arial" w:hAnsi="Arial" w:cs="Arial"/>
          <w:lang w:val="es-CO"/>
        </w:rPr>
      </w:pPr>
      <w:r w:rsidRPr="00296984">
        <w:rPr>
          <w:rFonts w:ascii="Arial" w:hAnsi="Arial" w:cs="Arial"/>
          <w:lang w:val="es-CO"/>
        </w:rPr>
        <w:t>Información Cartográfica Catastral.</w:t>
      </w:r>
    </w:p>
    <w:p w14:paraId="1D617DC8" w14:textId="77777777" w:rsidR="00410924" w:rsidRPr="00296984" w:rsidRDefault="00410924" w:rsidP="00DC0949">
      <w:pPr>
        <w:numPr>
          <w:ilvl w:val="0"/>
          <w:numId w:val="20"/>
        </w:numPr>
        <w:spacing w:after="0"/>
        <w:ind w:left="426" w:hanging="426"/>
        <w:jc w:val="both"/>
        <w:rPr>
          <w:rFonts w:ascii="Arial" w:hAnsi="Arial" w:cs="Arial"/>
          <w:lang w:val="es-CO"/>
        </w:rPr>
      </w:pPr>
      <w:r w:rsidRPr="00296984">
        <w:rPr>
          <w:rFonts w:ascii="Arial" w:hAnsi="Arial" w:cs="Arial"/>
          <w:lang w:val="es-CO"/>
        </w:rPr>
        <w:t>Situación legal del predio</w:t>
      </w:r>
    </w:p>
    <w:p w14:paraId="40231236" w14:textId="77777777" w:rsidR="00410924" w:rsidRPr="00296984" w:rsidRDefault="00410924" w:rsidP="00DC0949">
      <w:pPr>
        <w:numPr>
          <w:ilvl w:val="0"/>
          <w:numId w:val="20"/>
        </w:numPr>
        <w:spacing w:after="0"/>
        <w:ind w:left="426" w:hanging="426"/>
        <w:jc w:val="both"/>
        <w:rPr>
          <w:rFonts w:ascii="Arial" w:hAnsi="Arial" w:cs="Arial"/>
          <w:lang w:val="es-CO"/>
        </w:rPr>
      </w:pPr>
      <w:r w:rsidRPr="00296984">
        <w:rPr>
          <w:rFonts w:ascii="Arial" w:hAnsi="Arial" w:cs="Arial"/>
          <w:lang w:val="es-CO"/>
        </w:rPr>
        <w:t>Localización urbanística</w:t>
      </w:r>
    </w:p>
    <w:p w14:paraId="1C7E7012" w14:textId="77777777" w:rsidR="00410924" w:rsidRPr="00296984" w:rsidRDefault="00410924" w:rsidP="00DC0949">
      <w:pPr>
        <w:numPr>
          <w:ilvl w:val="0"/>
          <w:numId w:val="20"/>
        </w:numPr>
        <w:spacing w:after="0"/>
        <w:ind w:left="426" w:hanging="426"/>
        <w:jc w:val="both"/>
        <w:rPr>
          <w:rFonts w:ascii="Arial" w:hAnsi="Arial" w:cs="Arial"/>
          <w:lang w:val="es-CO"/>
        </w:rPr>
      </w:pPr>
      <w:r w:rsidRPr="00296984">
        <w:rPr>
          <w:rFonts w:ascii="Arial" w:hAnsi="Arial" w:cs="Arial"/>
          <w:lang w:val="es-CO"/>
        </w:rPr>
        <w:t>Titularización del predio.</w:t>
      </w:r>
    </w:p>
    <w:p w14:paraId="399E1CD6" w14:textId="77777777" w:rsidR="00410924" w:rsidRPr="00296984" w:rsidRDefault="00410924" w:rsidP="00DC0949">
      <w:pPr>
        <w:numPr>
          <w:ilvl w:val="0"/>
          <w:numId w:val="20"/>
        </w:numPr>
        <w:spacing w:after="0"/>
        <w:ind w:left="426" w:hanging="426"/>
        <w:jc w:val="both"/>
        <w:rPr>
          <w:rFonts w:ascii="Arial" w:hAnsi="Arial" w:cs="Arial"/>
          <w:lang w:val="es-CO"/>
        </w:rPr>
      </w:pPr>
      <w:r w:rsidRPr="00296984">
        <w:rPr>
          <w:rFonts w:ascii="Arial" w:hAnsi="Arial" w:cs="Arial"/>
          <w:lang w:val="es-CO"/>
        </w:rPr>
        <w:t>Situación jurídica del inmueble y títulos de valorización.</w:t>
      </w:r>
    </w:p>
    <w:p w14:paraId="01C4FD5C" w14:textId="77777777" w:rsidR="00410924" w:rsidRPr="00296984" w:rsidRDefault="00410924" w:rsidP="00DC0949">
      <w:pPr>
        <w:numPr>
          <w:ilvl w:val="0"/>
          <w:numId w:val="20"/>
        </w:numPr>
        <w:spacing w:after="0"/>
        <w:ind w:left="426" w:hanging="426"/>
        <w:jc w:val="both"/>
        <w:rPr>
          <w:rFonts w:ascii="Arial" w:hAnsi="Arial" w:cs="Arial"/>
          <w:lang w:val="es-CO"/>
        </w:rPr>
      </w:pPr>
      <w:r w:rsidRPr="00296984">
        <w:rPr>
          <w:rFonts w:ascii="Arial" w:hAnsi="Arial" w:cs="Arial"/>
          <w:lang w:val="es-CO"/>
        </w:rPr>
        <w:lastRenderedPageBreak/>
        <w:t>Áreas, linderos, estudio de la normativa, afectaciones y aislamientos.</w:t>
      </w:r>
    </w:p>
    <w:p w14:paraId="7D386E10" w14:textId="77777777" w:rsidR="00410924" w:rsidRPr="00296984" w:rsidRDefault="00410924" w:rsidP="00DC0949">
      <w:pPr>
        <w:numPr>
          <w:ilvl w:val="0"/>
          <w:numId w:val="20"/>
        </w:numPr>
        <w:spacing w:after="0"/>
        <w:ind w:left="426" w:hanging="426"/>
        <w:jc w:val="both"/>
        <w:rPr>
          <w:rFonts w:ascii="Arial" w:hAnsi="Arial" w:cs="Arial"/>
          <w:lang w:val="es-CO"/>
        </w:rPr>
      </w:pPr>
      <w:r w:rsidRPr="00296984">
        <w:rPr>
          <w:rFonts w:ascii="Arial" w:hAnsi="Arial" w:cs="Arial"/>
          <w:lang w:val="es-CO"/>
        </w:rPr>
        <w:t>Naturaleza jurídica del inmueble.</w:t>
      </w:r>
    </w:p>
    <w:p w14:paraId="78E34C21" w14:textId="77777777" w:rsidR="00410924" w:rsidRPr="00296984" w:rsidRDefault="00410924" w:rsidP="00DC0949">
      <w:pPr>
        <w:numPr>
          <w:ilvl w:val="0"/>
          <w:numId w:val="20"/>
        </w:numPr>
        <w:spacing w:after="0"/>
        <w:ind w:left="426" w:hanging="426"/>
        <w:jc w:val="both"/>
        <w:rPr>
          <w:rFonts w:ascii="Arial" w:hAnsi="Arial" w:cs="Arial"/>
          <w:lang w:val="es-CO"/>
        </w:rPr>
      </w:pPr>
      <w:r w:rsidRPr="00296984">
        <w:rPr>
          <w:rFonts w:ascii="Arial" w:hAnsi="Arial" w:cs="Arial"/>
          <w:lang w:val="es-CO"/>
        </w:rPr>
        <w:t>Antecedentes: Estado de legalización de edificaciones.</w:t>
      </w:r>
    </w:p>
    <w:p w14:paraId="42EC898C" w14:textId="77777777" w:rsidR="00410924" w:rsidRPr="00296984" w:rsidRDefault="00410924" w:rsidP="00DC0949">
      <w:pPr>
        <w:numPr>
          <w:ilvl w:val="0"/>
          <w:numId w:val="20"/>
        </w:numPr>
        <w:spacing w:after="0"/>
        <w:ind w:left="426" w:hanging="426"/>
        <w:jc w:val="both"/>
        <w:rPr>
          <w:rFonts w:ascii="Arial" w:hAnsi="Arial" w:cs="Arial"/>
          <w:lang w:val="es-CO"/>
        </w:rPr>
      </w:pPr>
      <w:r w:rsidRPr="00296984">
        <w:rPr>
          <w:rFonts w:ascii="Arial" w:hAnsi="Arial" w:cs="Arial"/>
          <w:lang w:val="es-CO"/>
        </w:rPr>
        <w:t>Gravámenes y limitaciones.</w:t>
      </w:r>
    </w:p>
    <w:p w14:paraId="07658792" w14:textId="77777777" w:rsidR="00410924" w:rsidRPr="00296984" w:rsidRDefault="00410924" w:rsidP="00DC0949">
      <w:pPr>
        <w:numPr>
          <w:ilvl w:val="0"/>
          <w:numId w:val="20"/>
        </w:numPr>
        <w:spacing w:after="0"/>
        <w:ind w:left="426" w:hanging="426"/>
        <w:jc w:val="both"/>
        <w:rPr>
          <w:rFonts w:ascii="Arial" w:hAnsi="Arial" w:cs="Arial"/>
          <w:lang w:val="es-CO"/>
        </w:rPr>
      </w:pPr>
      <w:r w:rsidRPr="00296984">
        <w:rPr>
          <w:rFonts w:ascii="Arial" w:hAnsi="Arial" w:cs="Arial"/>
          <w:lang w:val="es-CO"/>
        </w:rPr>
        <w:t>Impuestos y contribuciones.</w:t>
      </w:r>
    </w:p>
    <w:p w14:paraId="5D0E98FF" w14:textId="77777777" w:rsidR="00410924" w:rsidRPr="00296984" w:rsidRDefault="00410924" w:rsidP="00DC0949">
      <w:pPr>
        <w:numPr>
          <w:ilvl w:val="0"/>
          <w:numId w:val="20"/>
        </w:numPr>
        <w:spacing w:after="0"/>
        <w:ind w:left="426" w:hanging="426"/>
        <w:jc w:val="both"/>
        <w:rPr>
          <w:rFonts w:ascii="Arial" w:hAnsi="Arial" w:cs="Arial"/>
          <w:lang w:val="es-CO"/>
        </w:rPr>
      </w:pPr>
      <w:r w:rsidRPr="00296984">
        <w:rPr>
          <w:rFonts w:ascii="Arial" w:hAnsi="Arial" w:cs="Arial"/>
          <w:lang w:val="es-CO"/>
        </w:rPr>
        <w:t>Servicios públicos domiciliarios.</w:t>
      </w:r>
    </w:p>
    <w:p w14:paraId="141047E1" w14:textId="77777777" w:rsidR="00210570" w:rsidRDefault="00210570" w:rsidP="00DC0949">
      <w:pPr>
        <w:pStyle w:val="Prrafodelista"/>
        <w:widowControl w:val="0"/>
        <w:numPr>
          <w:ilvl w:val="0"/>
          <w:numId w:val="20"/>
        </w:numPr>
        <w:tabs>
          <w:tab w:val="left" w:pos="426"/>
        </w:tabs>
        <w:autoSpaceDE w:val="0"/>
        <w:autoSpaceDN w:val="0"/>
        <w:spacing w:before="1" w:line="276" w:lineRule="auto"/>
        <w:ind w:left="426" w:right="349" w:hanging="426"/>
        <w:contextualSpacing w:val="0"/>
        <w:jc w:val="both"/>
        <w:rPr>
          <w:rFonts w:ascii="Arial" w:hAnsi="Arial" w:cs="Arial"/>
          <w:sz w:val="22"/>
        </w:rPr>
      </w:pPr>
      <w:r w:rsidRPr="00FC7281">
        <w:rPr>
          <w:rFonts w:ascii="Arial" w:hAnsi="Arial" w:cs="Arial"/>
          <w:sz w:val="22"/>
        </w:rPr>
        <w:t>Inf</w:t>
      </w:r>
      <w:r w:rsidR="000902F2">
        <w:rPr>
          <w:rFonts w:ascii="Arial" w:hAnsi="Arial" w:cs="Arial"/>
          <w:sz w:val="22"/>
        </w:rPr>
        <w:t>orme</w:t>
      </w:r>
      <w:r w:rsidRPr="00FC7281">
        <w:rPr>
          <w:rFonts w:ascii="Arial" w:hAnsi="Arial" w:cs="Arial"/>
          <w:sz w:val="22"/>
        </w:rPr>
        <w:t xml:space="preserve"> sobre problemas de estabilidad del terreno, estudios locales de zonificación de amenazas, estudios regionales o locales de zonificación geotécnica y sísmica, información geológica, geomorfológica e hidrológica, fotografías aéreas, mapas temáticos.</w:t>
      </w:r>
    </w:p>
    <w:p w14:paraId="4FA24307" w14:textId="77777777" w:rsidR="00E20115" w:rsidRDefault="00E20115" w:rsidP="00DC0949">
      <w:pPr>
        <w:numPr>
          <w:ilvl w:val="0"/>
          <w:numId w:val="20"/>
        </w:numPr>
        <w:spacing w:after="0"/>
        <w:ind w:left="426" w:hanging="426"/>
        <w:jc w:val="both"/>
        <w:rPr>
          <w:rFonts w:ascii="Arial" w:hAnsi="Arial" w:cs="Arial"/>
          <w:lang w:val="es-CO"/>
        </w:rPr>
      </w:pPr>
      <w:r w:rsidRPr="00296984">
        <w:rPr>
          <w:rFonts w:ascii="Arial" w:hAnsi="Arial" w:cs="Arial"/>
          <w:lang w:val="es-CO"/>
        </w:rPr>
        <w:t>Observaciones y recomendaciones</w:t>
      </w:r>
    </w:p>
    <w:p w14:paraId="1EF2378A" w14:textId="77777777" w:rsidR="00895476" w:rsidRPr="00895476" w:rsidRDefault="00895476" w:rsidP="00DC0949">
      <w:pPr>
        <w:numPr>
          <w:ilvl w:val="0"/>
          <w:numId w:val="20"/>
        </w:numPr>
        <w:spacing w:after="0"/>
        <w:ind w:left="426" w:hanging="426"/>
        <w:jc w:val="both"/>
        <w:rPr>
          <w:rFonts w:ascii="Arial" w:hAnsi="Arial" w:cs="Arial"/>
          <w:lang w:val="es-CO"/>
        </w:rPr>
      </w:pPr>
      <w:r w:rsidRPr="00895476">
        <w:rPr>
          <w:rFonts w:ascii="Arial" w:hAnsi="Arial" w:cs="Arial"/>
          <w:lang w:val="es-CO"/>
        </w:rPr>
        <w:t>Identificación y evaluación de los aspectos, impactos y requisitos ambientales asociados a la ejecución de los proyectos, y formulación de las medidas de manejo ambiental para la gestión de estos y cumplimiento de los requisitos.</w:t>
      </w:r>
    </w:p>
    <w:p w14:paraId="4D49745C" w14:textId="77777777" w:rsidR="00895476" w:rsidRPr="00895476" w:rsidRDefault="00895476" w:rsidP="00DC0949">
      <w:pPr>
        <w:numPr>
          <w:ilvl w:val="0"/>
          <w:numId w:val="20"/>
        </w:numPr>
        <w:spacing w:after="0"/>
        <w:ind w:left="426" w:hanging="426"/>
        <w:jc w:val="both"/>
        <w:rPr>
          <w:rFonts w:ascii="Arial" w:hAnsi="Arial" w:cs="Arial"/>
          <w:lang w:val="es-CO"/>
        </w:rPr>
      </w:pPr>
      <w:r w:rsidRPr="00895476">
        <w:rPr>
          <w:rFonts w:ascii="Arial" w:hAnsi="Arial" w:cs="Arial"/>
          <w:lang w:val="es-CO"/>
        </w:rPr>
        <w:t>Estudios y trámites ambientales requeridos para la operación de los HI o para el desarrollo de las intervenciones, como: permisos de talas, podas y/o reubicaciones de individuos arbóreos (manejo de arbolado), medidas de compensación de árboles, permisos de vertimientos y permisos de concesión de aguas.</w:t>
      </w:r>
    </w:p>
    <w:p w14:paraId="1601D55A" w14:textId="77777777" w:rsidR="00895476" w:rsidRPr="00895476" w:rsidRDefault="00895476" w:rsidP="00DC0949">
      <w:pPr>
        <w:numPr>
          <w:ilvl w:val="0"/>
          <w:numId w:val="20"/>
        </w:numPr>
        <w:spacing w:after="0"/>
        <w:ind w:left="426" w:hanging="426"/>
        <w:jc w:val="both"/>
        <w:rPr>
          <w:rFonts w:ascii="Arial" w:hAnsi="Arial" w:cs="Arial"/>
          <w:lang w:val="es-CO"/>
        </w:rPr>
      </w:pPr>
      <w:r w:rsidRPr="00895476">
        <w:rPr>
          <w:rFonts w:ascii="Arial" w:hAnsi="Arial" w:cs="Arial"/>
          <w:lang w:val="es-CO"/>
        </w:rPr>
        <w:t>En caso de no contar con la prestación del servicio púbico de recolección de residuos, diseños y tramites de alternativas para el manejo de los residuos generados por la operación de los HI.</w:t>
      </w:r>
    </w:p>
    <w:p w14:paraId="5F628EB2" w14:textId="6644B422" w:rsidR="00895476" w:rsidRPr="00895476" w:rsidRDefault="00895476" w:rsidP="00DC0949">
      <w:pPr>
        <w:numPr>
          <w:ilvl w:val="0"/>
          <w:numId w:val="20"/>
        </w:numPr>
        <w:spacing w:after="0"/>
        <w:ind w:left="426" w:hanging="426"/>
        <w:jc w:val="both"/>
        <w:rPr>
          <w:rFonts w:ascii="Arial" w:hAnsi="Arial" w:cs="Arial"/>
          <w:lang w:val="es-CO"/>
        </w:rPr>
      </w:pPr>
      <w:r w:rsidRPr="00895476">
        <w:rPr>
          <w:rFonts w:ascii="Arial" w:hAnsi="Arial" w:cs="Arial"/>
          <w:lang w:val="es-CO"/>
        </w:rPr>
        <w:t>Incluir dentro de los diseños de los espacios para el almacenamiento de los residuos generados por la operación de los HI, según clasificación: ordinarios, aprovechables y especiales, y teniendo en cuenta la población a atender y las actividades que se desarrollan.</w:t>
      </w:r>
    </w:p>
    <w:p w14:paraId="63093AEC" w14:textId="77777777" w:rsidR="00895476" w:rsidRPr="00895476" w:rsidRDefault="00895476" w:rsidP="00DC0949">
      <w:pPr>
        <w:numPr>
          <w:ilvl w:val="0"/>
          <w:numId w:val="20"/>
        </w:numPr>
        <w:spacing w:after="0"/>
        <w:ind w:left="426" w:hanging="426"/>
        <w:jc w:val="both"/>
        <w:rPr>
          <w:rFonts w:ascii="Arial" w:hAnsi="Arial" w:cs="Arial"/>
          <w:lang w:val="es-CO"/>
        </w:rPr>
      </w:pPr>
      <w:r w:rsidRPr="00895476">
        <w:rPr>
          <w:rFonts w:ascii="Arial" w:hAnsi="Arial" w:cs="Arial"/>
          <w:lang w:val="es-CO"/>
        </w:rPr>
        <w:t>Incluir dentro de los diseños los espacios para el almacenamiento adecuado de las sustancias químicas: de aseo o mantenimiento.</w:t>
      </w:r>
    </w:p>
    <w:p w14:paraId="74265E07" w14:textId="77777777" w:rsidR="00210570" w:rsidRPr="00296984" w:rsidRDefault="00210570" w:rsidP="00DC0949">
      <w:pPr>
        <w:spacing w:after="0"/>
        <w:ind w:left="1080"/>
        <w:jc w:val="both"/>
        <w:rPr>
          <w:rFonts w:ascii="Arial" w:hAnsi="Arial" w:cs="Arial"/>
          <w:lang w:val="es-CO"/>
        </w:rPr>
      </w:pPr>
    </w:p>
    <w:p w14:paraId="7EF21AC4" w14:textId="77777777" w:rsidR="00410924" w:rsidRPr="00296984" w:rsidRDefault="00410924" w:rsidP="00DC0949">
      <w:pPr>
        <w:spacing w:after="0"/>
        <w:jc w:val="both"/>
        <w:rPr>
          <w:rFonts w:ascii="Arial" w:hAnsi="Arial" w:cs="Arial"/>
          <w:lang w:val="es-CO"/>
        </w:rPr>
      </w:pPr>
      <w:r w:rsidRPr="00296984">
        <w:rPr>
          <w:rFonts w:ascii="Arial" w:hAnsi="Arial" w:cs="Arial"/>
          <w:lang w:val="es-CO"/>
        </w:rPr>
        <w:t>Aunado a lo anterior, el informe debe contener la recopilación y evaluación de la información disponible para la zona donde se ubica</w:t>
      </w:r>
      <w:r w:rsidR="003639CB">
        <w:rPr>
          <w:rFonts w:ascii="Arial" w:hAnsi="Arial" w:cs="Arial"/>
          <w:lang w:val="es-CO"/>
        </w:rPr>
        <w:t>n los</w:t>
      </w:r>
      <w:r w:rsidRPr="00296984">
        <w:rPr>
          <w:rFonts w:ascii="Arial" w:hAnsi="Arial" w:cs="Arial"/>
          <w:lang w:val="es-CO"/>
        </w:rPr>
        <w:t xml:space="preserve"> predio</w:t>
      </w:r>
      <w:r w:rsidR="003639CB">
        <w:rPr>
          <w:rFonts w:ascii="Arial" w:hAnsi="Arial" w:cs="Arial"/>
          <w:lang w:val="es-CO"/>
        </w:rPr>
        <w:t>s del presente</w:t>
      </w:r>
      <w:r w:rsidRPr="00296984">
        <w:rPr>
          <w:rFonts w:ascii="Arial" w:hAnsi="Arial" w:cs="Arial"/>
          <w:lang w:val="es-CO"/>
        </w:rPr>
        <w:t xml:space="preserve"> estudio. Esto Incluye informes sobre problemas de estabilidad del terreno, estudios regionales o locales de zonificación de amenazas, estudios regionales o locales de zonificación geotécnica y sísmica, información geológica, geomorfológica e hidrológica, fotografías aéreas, mapas temáticos, estado de legalización del predio y en general toda la información que se considere necesaria para cumplir con el objeto del contrato, para lo anterior el Contratista deberá:   </w:t>
      </w:r>
    </w:p>
    <w:p w14:paraId="28F9C485" w14:textId="77777777" w:rsidR="00410924" w:rsidRPr="00296984" w:rsidRDefault="00410924" w:rsidP="00DC0949">
      <w:pPr>
        <w:spacing w:after="0"/>
        <w:jc w:val="both"/>
        <w:rPr>
          <w:rFonts w:ascii="Arial" w:hAnsi="Arial" w:cs="Arial"/>
          <w:b/>
          <w:lang w:val="es-CO"/>
        </w:rPr>
      </w:pPr>
    </w:p>
    <w:p w14:paraId="10F4EAC6" w14:textId="77777777" w:rsidR="00410924" w:rsidRPr="00296984" w:rsidRDefault="00410924" w:rsidP="00DC0949">
      <w:pPr>
        <w:numPr>
          <w:ilvl w:val="0"/>
          <w:numId w:val="21"/>
        </w:numPr>
        <w:spacing w:after="0"/>
        <w:ind w:left="426" w:hanging="426"/>
        <w:jc w:val="both"/>
        <w:rPr>
          <w:rFonts w:ascii="Arial" w:hAnsi="Arial" w:cs="Arial"/>
          <w:lang w:val="es-CO"/>
        </w:rPr>
      </w:pPr>
      <w:r w:rsidRPr="00296984">
        <w:rPr>
          <w:rFonts w:ascii="Arial" w:hAnsi="Arial" w:cs="Arial"/>
          <w:lang w:val="es-CO"/>
        </w:rPr>
        <w:t>Consultar la norma aplicable al predio, ante la Curaduría Urbana u Oficina de Planeación Municipal.</w:t>
      </w:r>
    </w:p>
    <w:p w14:paraId="1EDF7A36" w14:textId="77777777" w:rsidR="00410924" w:rsidRPr="00296984" w:rsidRDefault="00410924" w:rsidP="00DC0949">
      <w:pPr>
        <w:numPr>
          <w:ilvl w:val="0"/>
          <w:numId w:val="21"/>
        </w:numPr>
        <w:spacing w:after="0"/>
        <w:ind w:left="426" w:hanging="426"/>
        <w:jc w:val="both"/>
        <w:rPr>
          <w:rFonts w:ascii="Arial" w:hAnsi="Arial" w:cs="Arial"/>
          <w:lang w:val="es-CO"/>
        </w:rPr>
      </w:pPr>
      <w:r w:rsidRPr="00296984">
        <w:rPr>
          <w:rFonts w:ascii="Arial" w:hAnsi="Arial" w:cs="Arial"/>
          <w:lang w:val="es-CO"/>
        </w:rPr>
        <w:lastRenderedPageBreak/>
        <w:t>Consultar a las demás entidades competentes, para garantizar el cumplimiento de las normas vigentes aplicables (arquitectónicas, urbanísticas, estructurales, de seguridad contra incendios, servicios públicos, obras de mitigación, entre otras).</w:t>
      </w:r>
    </w:p>
    <w:p w14:paraId="7E6019A5" w14:textId="50829CCC" w:rsidR="00410924" w:rsidRPr="00296984" w:rsidRDefault="00410924" w:rsidP="00DC0949">
      <w:pPr>
        <w:numPr>
          <w:ilvl w:val="0"/>
          <w:numId w:val="21"/>
        </w:numPr>
        <w:spacing w:after="0"/>
        <w:ind w:left="426" w:hanging="426"/>
        <w:jc w:val="both"/>
        <w:rPr>
          <w:rFonts w:ascii="Arial" w:hAnsi="Arial" w:cs="Arial"/>
          <w:lang w:val="es-CO"/>
        </w:rPr>
      </w:pPr>
      <w:r w:rsidRPr="00296984">
        <w:rPr>
          <w:rFonts w:ascii="Arial" w:hAnsi="Arial" w:cs="Arial"/>
          <w:lang w:val="es-CO"/>
        </w:rPr>
        <w:t>Consultar y analizar los estudios y diseños técnicos disponibles de tipo geotécnico, geológico, estructural, topográfico, eléctrico, entre otros, además de los antecedentes de procesos de contratación, procesos jurídicos, presupuestos, análisis de precios unitarios, procesos const</w:t>
      </w:r>
      <w:r w:rsidR="005F6E56">
        <w:rPr>
          <w:rFonts w:ascii="Arial" w:hAnsi="Arial" w:cs="Arial"/>
          <w:lang w:val="es-CO"/>
        </w:rPr>
        <w:t xml:space="preserve">ructivos, actividades de </w:t>
      </w:r>
      <w:r w:rsidR="00294299">
        <w:rPr>
          <w:rFonts w:ascii="Arial" w:hAnsi="Arial" w:cs="Arial"/>
          <w:lang w:val="es-CO"/>
        </w:rPr>
        <w:t>obra,</w:t>
      </w:r>
      <w:r w:rsidRPr="00296984">
        <w:rPr>
          <w:rFonts w:ascii="Arial" w:hAnsi="Arial" w:cs="Arial"/>
          <w:lang w:val="es-CO"/>
        </w:rPr>
        <w:t xml:space="preserve"> y demás.</w:t>
      </w:r>
    </w:p>
    <w:p w14:paraId="47C4B957" w14:textId="77777777" w:rsidR="00410924" w:rsidRPr="00296984" w:rsidRDefault="00410924" w:rsidP="00DC0949">
      <w:pPr>
        <w:numPr>
          <w:ilvl w:val="0"/>
          <w:numId w:val="21"/>
        </w:numPr>
        <w:spacing w:after="0"/>
        <w:ind w:left="426" w:hanging="426"/>
        <w:jc w:val="both"/>
        <w:rPr>
          <w:rFonts w:ascii="Arial" w:hAnsi="Arial" w:cs="Arial"/>
          <w:lang w:val="es-CO"/>
        </w:rPr>
      </w:pPr>
      <w:r w:rsidRPr="00296984">
        <w:rPr>
          <w:rFonts w:ascii="Arial" w:hAnsi="Arial" w:cs="Arial"/>
          <w:lang w:val="es-CO"/>
        </w:rPr>
        <w:t>Verificar y tener en cuenta las afectaciones emitidas por las entidades que influyan directamente en el predio, para lo cual, este deberá dentro de sus obligaciones realizar las consultas necesarias a las entidades competentes.</w:t>
      </w:r>
    </w:p>
    <w:p w14:paraId="610715BF" w14:textId="77777777" w:rsidR="00410924" w:rsidRPr="00296984" w:rsidRDefault="00410924" w:rsidP="00DC0949">
      <w:pPr>
        <w:numPr>
          <w:ilvl w:val="0"/>
          <w:numId w:val="21"/>
        </w:numPr>
        <w:spacing w:after="0"/>
        <w:ind w:left="426" w:hanging="426"/>
        <w:jc w:val="both"/>
        <w:rPr>
          <w:rFonts w:ascii="Arial" w:hAnsi="Arial" w:cs="Arial"/>
          <w:lang w:val="es-CO"/>
        </w:rPr>
      </w:pPr>
      <w:r w:rsidRPr="00296984">
        <w:rPr>
          <w:rFonts w:ascii="Arial" w:hAnsi="Arial" w:cs="Arial"/>
          <w:lang w:val="es-CO"/>
        </w:rPr>
        <w:t>Verificar la viabilidad jurídica, normativa, cartográfica y linderos del predio para que la implantación se realice dentro del área legalizada jurídica y cartográficamente.</w:t>
      </w:r>
    </w:p>
    <w:p w14:paraId="67DA23BD" w14:textId="77777777" w:rsidR="00410924" w:rsidRPr="00296984" w:rsidRDefault="00410924" w:rsidP="00DC0949">
      <w:pPr>
        <w:numPr>
          <w:ilvl w:val="0"/>
          <w:numId w:val="21"/>
        </w:numPr>
        <w:spacing w:after="0"/>
        <w:ind w:left="426" w:hanging="426"/>
        <w:jc w:val="both"/>
        <w:rPr>
          <w:rFonts w:ascii="Arial" w:hAnsi="Arial" w:cs="Arial"/>
          <w:lang w:val="es-CO"/>
        </w:rPr>
      </w:pPr>
      <w:r w:rsidRPr="00296984">
        <w:rPr>
          <w:rFonts w:ascii="Arial" w:hAnsi="Arial" w:cs="Arial"/>
          <w:lang w:val="es-CO"/>
        </w:rPr>
        <w:t>Tener en cuenta los estándares aplicables de acuerdo con la normatividad vigente para terrenos planos o en ladera.</w:t>
      </w:r>
    </w:p>
    <w:p w14:paraId="369A0452" w14:textId="3214386B" w:rsidR="00410924" w:rsidRPr="00296984" w:rsidRDefault="00410924" w:rsidP="00DC0949">
      <w:pPr>
        <w:numPr>
          <w:ilvl w:val="0"/>
          <w:numId w:val="21"/>
        </w:numPr>
        <w:spacing w:after="0"/>
        <w:ind w:left="426" w:hanging="426"/>
        <w:jc w:val="both"/>
        <w:rPr>
          <w:rFonts w:ascii="Arial" w:hAnsi="Arial" w:cs="Arial"/>
          <w:lang w:val="es-CO"/>
        </w:rPr>
      </w:pPr>
      <w:r w:rsidRPr="00296984">
        <w:rPr>
          <w:rFonts w:ascii="Arial" w:hAnsi="Arial" w:cs="Arial"/>
          <w:lang w:val="es-CO"/>
        </w:rPr>
        <w:t xml:space="preserve">Elaborar actas técnicas, que resulten de las mesas de trabajo, con participación de </w:t>
      </w:r>
      <w:r w:rsidR="00294299">
        <w:rPr>
          <w:rFonts w:ascii="Arial" w:hAnsi="Arial" w:cs="Arial"/>
          <w:lang w:val="es-CO"/>
        </w:rPr>
        <w:t>p</w:t>
      </w:r>
      <w:r w:rsidR="00294299" w:rsidRPr="00296984">
        <w:rPr>
          <w:rFonts w:ascii="Arial" w:hAnsi="Arial" w:cs="Arial"/>
          <w:lang w:val="es-CO"/>
        </w:rPr>
        <w:t>ersonal</w:t>
      </w:r>
      <w:r w:rsidRPr="00296984">
        <w:rPr>
          <w:rFonts w:ascii="Arial" w:hAnsi="Arial" w:cs="Arial"/>
          <w:lang w:val="es-CO"/>
        </w:rPr>
        <w:t xml:space="preserve"> del </w:t>
      </w:r>
      <w:r w:rsidR="003658A0">
        <w:rPr>
          <w:rFonts w:ascii="Arial" w:hAnsi="Arial" w:cs="Arial"/>
          <w:lang w:val="es-CO"/>
        </w:rPr>
        <w:t>contratista</w:t>
      </w:r>
      <w:r w:rsidR="00713F31" w:rsidRPr="00DD53CD">
        <w:rPr>
          <w:rFonts w:ascii="Arial" w:hAnsi="Arial" w:cs="Arial"/>
          <w:lang w:val="es-CO"/>
        </w:rPr>
        <w:t xml:space="preserve"> </w:t>
      </w:r>
      <w:r w:rsidR="00294299">
        <w:rPr>
          <w:rFonts w:ascii="Arial" w:hAnsi="Arial" w:cs="Arial"/>
          <w:lang w:val="es-CO"/>
        </w:rPr>
        <w:t>y el supervisor del ICBF, o si se</w:t>
      </w:r>
      <w:r w:rsidRPr="00296984">
        <w:rPr>
          <w:rFonts w:ascii="Arial" w:hAnsi="Arial" w:cs="Arial"/>
          <w:lang w:val="es-CO"/>
        </w:rPr>
        <w:t xml:space="preserve"> </w:t>
      </w:r>
      <w:r w:rsidR="00294299">
        <w:rPr>
          <w:rFonts w:ascii="Arial" w:hAnsi="Arial" w:cs="Arial"/>
          <w:lang w:val="es-CO"/>
        </w:rPr>
        <w:t xml:space="preserve">requiere </w:t>
      </w:r>
      <w:r w:rsidR="00294299" w:rsidRPr="00296984">
        <w:rPr>
          <w:rFonts w:ascii="Arial" w:hAnsi="Arial" w:cs="Arial"/>
          <w:lang w:val="es-CO"/>
        </w:rPr>
        <w:t>acompañamiento</w:t>
      </w:r>
      <w:r w:rsidRPr="00296984">
        <w:rPr>
          <w:rFonts w:ascii="Arial" w:hAnsi="Arial" w:cs="Arial"/>
          <w:lang w:val="es-CO"/>
        </w:rPr>
        <w:t xml:space="preserve"> por parte de funcionarios del ICBF conforme a los temas a tratar, lo anterior para que las partes tengan claridad del alcance del proyecto.</w:t>
      </w:r>
    </w:p>
    <w:p w14:paraId="3A96D87C" w14:textId="0106F87B" w:rsidR="00860BFE" w:rsidRDefault="00410924" w:rsidP="00ED6F71">
      <w:pPr>
        <w:numPr>
          <w:ilvl w:val="0"/>
          <w:numId w:val="21"/>
        </w:numPr>
        <w:spacing w:after="0"/>
        <w:ind w:left="426" w:hanging="426"/>
        <w:jc w:val="both"/>
        <w:rPr>
          <w:rFonts w:ascii="Arial" w:hAnsi="Arial" w:cs="Arial"/>
          <w:lang w:val="es-CO"/>
        </w:rPr>
      </w:pPr>
      <w:r w:rsidRPr="00B86182">
        <w:rPr>
          <w:rFonts w:ascii="Arial" w:hAnsi="Arial" w:cs="Arial"/>
          <w:lang w:val="es-CO"/>
        </w:rPr>
        <w:t>Con estas actividades el Contratista debe garantizar a</w:t>
      </w:r>
      <w:r w:rsidR="00743046" w:rsidRPr="00B86182">
        <w:rPr>
          <w:rFonts w:ascii="Arial" w:hAnsi="Arial" w:cs="Arial"/>
          <w:lang w:val="es-CO"/>
        </w:rPr>
        <w:t>l</w:t>
      </w:r>
      <w:r w:rsidRPr="00B86182">
        <w:rPr>
          <w:rFonts w:ascii="Arial" w:hAnsi="Arial" w:cs="Arial"/>
          <w:lang w:val="es-CO"/>
        </w:rPr>
        <w:t xml:space="preserve"> ICBF que la entrega de la información permita adelantar el trámite y la obtención de todas las licencias requeridas para la construcción y puesta en marcha de</w:t>
      </w:r>
      <w:r w:rsidR="00294299">
        <w:rPr>
          <w:rFonts w:ascii="Arial" w:hAnsi="Arial" w:cs="Arial"/>
          <w:lang w:val="es-CO"/>
        </w:rPr>
        <w:t>l Hogar Infantil</w:t>
      </w:r>
      <w:r w:rsidR="004B23E7" w:rsidRPr="00B86182">
        <w:rPr>
          <w:rFonts w:ascii="Arial" w:hAnsi="Arial" w:cs="Arial"/>
          <w:lang w:val="es-CO"/>
        </w:rPr>
        <w:t xml:space="preserve"> </w:t>
      </w:r>
      <w:r w:rsidRPr="00B86182">
        <w:rPr>
          <w:rFonts w:ascii="Arial" w:hAnsi="Arial" w:cs="Arial"/>
          <w:lang w:val="es-CO"/>
        </w:rPr>
        <w:t>objeto de la presente Consultoría.</w:t>
      </w:r>
    </w:p>
    <w:p w14:paraId="562748FB" w14:textId="77777777" w:rsidR="00B86182" w:rsidRPr="00B86182" w:rsidRDefault="00B86182" w:rsidP="00B86182">
      <w:pPr>
        <w:spacing w:after="0"/>
        <w:ind w:left="426"/>
        <w:jc w:val="both"/>
        <w:rPr>
          <w:rFonts w:ascii="Arial" w:hAnsi="Arial" w:cs="Arial"/>
          <w:lang w:val="es-CO"/>
        </w:rPr>
      </w:pPr>
    </w:p>
    <w:p w14:paraId="47FBE5E9" w14:textId="77777777" w:rsidR="00743046" w:rsidRPr="00296984" w:rsidRDefault="00410924" w:rsidP="00DC0949">
      <w:pPr>
        <w:spacing w:after="0"/>
        <w:jc w:val="both"/>
        <w:rPr>
          <w:rFonts w:ascii="Arial" w:hAnsi="Arial" w:cs="Arial"/>
          <w:lang w:val="es-CO"/>
        </w:rPr>
      </w:pPr>
      <w:r w:rsidRPr="00296984">
        <w:rPr>
          <w:rFonts w:ascii="Arial" w:hAnsi="Arial" w:cs="Arial"/>
          <w:lang w:val="es-CO"/>
        </w:rPr>
        <w:t xml:space="preserve">En la entrega del presente numeral y como introducción al producto de la Consultoría, deberá contener además los siguientes componentes: </w:t>
      </w:r>
    </w:p>
    <w:p w14:paraId="25B005D2" w14:textId="77777777" w:rsidR="00743046" w:rsidRPr="00296984" w:rsidRDefault="00743046" w:rsidP="00DC0949">
      <w:pPr>
        <w:spacing w:after="0"/>
        <w:jc w:val="both"/>
        <w:rPr>
          <w:rFonts w:ascii="Arial" w:hAnsi="Arial" w:cs="Arial"/>
        </w:rPr>
      </w:pPr>
    </w:p>
    <w:p w14:paraId="6CDC0B86" w14:textId="77777777" w:rsidR="00743046" w:rsidRPr="00296984" w:rsidRDefault="00743046" w:rsidP="001100ED">
      <w:pPr>
        <w:numPr>
          <w:ilvl w:val="0"/>
          <w:numId w:val="29"/>
        </w:numPr>
        <w:spacing w:after="0"/>
        <w:jc w:val="both"/>
        <w:rPr>
          <w:rFonts w:ascii="Arial" w:hAnsi="Arial" w:cs="Arial"/>
        </w:rPr>
      </w:pPr>
      <w:r w:rsidRPr="00296984">
        <w:rPr>
          <w:rFonts w:ascii="Arial" w:hAnsi="Arial" w:cs="Arial"/>
        </w:rPr>
        <w:t>Objetivos generales y específicos</w:t>
      </w:r>
    </w:p>
    <w:p w14:paraId="50B30366" w14:textId="77777777" w:rsidR="00743046" w:rsidRPr="00296984" w:rsidRDefault="00743046" w:rsidP="001100ED">
      <w:pPr>
        <w:numPr>
          <w:ilvl w:val="0"/>
          <w:numId w:val="29"/>
        </w:numPr>
        <w:spacing w:after="0"/>
        <w:jc w:val="both"/>
        <w:rPr>
          <w:rFonts w:ascii="Arial" w:hAnsi="Arial" w:cs="Arial"/>
        </w:rPr>
      </w:pPr>
      <w:r w:rsidRPr="00296984">
        <w:rPr>
          <w:rFonts w:ascii="Arial" w:hAnsi="Arial" w:cs="Arial"/>
        </w:rPr>
        <w:t>Justificación</w:t>
      </w:r>
    </w:p>
    <w:p w14:paraId="7E96334C" w14:textId="77777777" w:rsidR="00743046" w:rsidRPr="00296984" w:rsidRDefault="00743046" w:rsidP="001100ED">
      <w:pPr>
        <w:numPr>
          <w:ilvl w:val="0"/>
          <w:numId w:val="29"/>
        </w:numPr>
        <w:spacing w:after="0"/>
        <w:jc w:val="both"/>
        <w:rPr>
          <w:rFonts w:ascii="Arial" w:hAnsi="Arial" w:cs="Arial"/>
        </w:rPr>
      </w:pPr>
      <w:r w:rsidRPr="00296984">
        <w:rPr>
          <w:rFonts w:ascii="Arial" w:hAnsi="Arial" w:cs="Arial"/>
        </w:rPr>
        <w:t>Antecedentes</w:t>
      </w:r>
    </w:p>
    <w:p w14:paraId="633AE33E" w14:textId="77777777" w:rsidR="00743046" w:rsidRPr="00296984" w:rsidRDefault="00743046" w:rsidP="001100ED">
      <w:pPr>
        <w:numPr>
          <w:ilvl w:val="0"/>
          <w:numId w:val="29"/>
        </w:numPr>
        <w:spacing w:after="0"/>
        <w:jc w:val="both"/>
        <w:rPr>
          <w:rFonts w:ascii="Arial" w:hAnsi="Arial" w:cs="Arial"/>
        </w:rPr>
      </w:pPr>
      <w:r w:rsidRPr="00296984">
        <w:rPr>
          <w:rFonts w:ascii="Arial" w:hAnsi="Arial" w:cs="Arial"/>
        </w:rPr>
        <w:t>Localización</w:t>
      </w:r>
    </w:p>
    <w:p w14:paraId="652CAC72" w14:textId="77777777" w:rsidR="00743046" w:rsidRPr="00296984" w:rsidRDefault="00743046" w:rsidP="001100ED">
      <w:pPr>
        <w:numPr>
          <w:ilvl w:val="0"/>
          <w:numId w:val="29"/>
        </w:numPr>
        <w:spacing w:after="0"/>
        <w:jc w:val="both"/>
        <w:rPr>
          <w:rFonts w:ascii="Arial" w:hAnsi="Arial" w:cs="Arial"/>
        </w:rPr>
      </w:pPr>
      <w:r w:rsidRPr="00296984">
        <w:rPr>
          <w:rFonts w:ascii="Arial" w:hAnsi="Arial" w:cs="Arial"/>
        </w:rPr>
        <w:t>Descripción y Características del Proyecto</w:t>
      </w:r>
    </w:p>
    <w:p w14:paraId="7DE072F8" w14:textId="77777777" w:rsidR="00743046" w:rsidRPr="00296984" w:rsidRDefault="00743046" w:rsidP="001100ED">
      <w:pPr>
        <w:numPr>
          <w:ilvl w:val="0"/>
          <w:numId w:val="29"/>
        </w:numPr>
        <w:spacing w:after="0"/>
        <w:jc w:val="both"/>
        <w:rPr>
          <w:rFonts w:ascii="Arial" w:hAnsi="Arial" w:cs="Arial"/>
        </w:rPr>
      </w:pPr>
      <w:r w:rsidRPr="00296984">
        <w:rPr>
          <w:rFonts w:ascii="Arial" w:hAnsi="Arial" w:cs="Arial"/>
          <w:lang w:val="es-CO"/>
        </w:rPr>
        <w:t>Aspectos ambientales</w:t>
      </w:r>
    </w:p>
    <w:p w14:paraId="26A780F7" w14:textId="77777777" w:rsidR="00743046" w:rsidRPr="00296984" w:rsidRDefault="00743046" w:rsidP="001100ED">
      <w:pPr>
        <w:numPr>
          <w:ilvl w:val="0"/>
          <w:numId w:val="29"/>
        </w:numPr>
        <w:spacing w:after="0"/>
        <w:jc w:val="both"/>
        <w:rPr>
          <w:rFonts w:ascii="Arial" w:hAnsi="Arial" w:cs="Arial"/>
        </w:rPr>
      </w:pPr>
      <w:r w:rsidRPr="00296984">
        <w:rPr>
          <w:rFonts w:ascii="Arial" w:hAnsi="Arial" w:cs="Arial"/>
        </w:rPr>
        <w:t>Planos y/o Esquemas</w:t>
      </w:r>
    </w:p>
    <w:p w14:paraId="030B5ABA" w14:textId="77777777" w:rsidR="00743046" w:rsidRPr="00296984" w:rsidRDefault="00743046" w:rsidP="001100ED">
      <w:pPr>
        <w:numPr>
          <w:ilvl w:val="0"/>
          <w:numId w:val="29"/>
        </w:numPr>
        <w:spacing w:after="0"/>
        <w:jc w:val="both"/>
        <w:rPr>
          <w:rFonts w:ascii="Arial" w:hAnsi="Arial" w:cs="Arial"/>
        </w:rPr>
      </w:pPr>
      <w:r w:rsidRPr="00296984">
        <w:rPr>
          <w:rFonts w:ascii="Arial" w:hAnsi="Arial" w:cs="Arial"/>
        </w:rPr>
        <w:t>Informe de trámites necesarios para llevar a cabo el proceso de construcción del producto derivado de la presente consultoría</w:t>
      </w:r>
    </w:p>
    <w:p w14:paraId="65A440A0" w14:textId="77777777" w:rsidR="00743046" w:rsidRPr="00296984" w:rsidRDefault="00743046" w:rsidP="001100ED">
      <w:pPr>
        <w:numPr>
          <w:ilvl w:val="0"/>
          <w:numId w:val="29"/>
        </w:numPr>
        <w:spacing w:after="0"/>
        <w:jc w:val="both"/>
        <w:rPr>
          <w:rFonts w:ascii="Arial" w:hAnsi="Arial" w:cs="Arial"/>
        </w:rPr>
      </w:pPr>
      <w:r w:rsidRPr="00296984">
        <w:rPr>
          <w:rFonts w:ascii="Arial" w:hAnsi="Arial" w:cs="Arial"/>
        </w:rPr>
        <w:t xml:space="preserve">Viabilidad técnica y jurídica con respecto a la materialización del producto objeto de la presente Consultoría, conforme al estudio realizado sobre la información disponible, los documentos legales y la normatividad vigente </w:t>
      </w:r>
      <w:r w:rsidRPr="00296984">
        <w:rPr>
          <w:rFonts w:ascii="Arial" w:hAnsi="Arial" w:cs="Arial"/>
          <w:lang w:val="es-CO"/>
        </w:rPr>
        <w:t>del predio en estudio.</w:t>
      </w:r>
    </w:p>
    <w:p w14:paraId="695016A9" w14:textId="77777777" w:rsidR="00743046" w:rsidRPr="00296984" w:rsidRDefault="00743046" w:rsidP="001100ED">
      <w:pPr>
        <w:numPr>
          <w:ilvl w:val="0"/>
          <w:numId w:val="29"/>
        </w:numPr>
        <w:spacing w:after="0"/>
        <w:jc w:val="both"/>
        <w:rPr>
          <w:rFonts w:ascii="Arial" w:hAnsi="Arial" w:cs="Arial"/>
        </w:rPr>
      </w:pPr>
      <w:r w:rsidRPr="00296984">
        <w:rPr>
          <w:rFonts w:ascii="Arial" w:hAnsi="Arial" w:cs="Arial"/>
        </w:rPr>
        <w:t>Conclusiones y Recomendaciones.</w:t>
      </w:r>
    </w:p>
    <w:p w14:paraId="40824EC0" w14:textId="77777777" w:rsidR="00410924" w:rsidRPr="00296984" w:rsidRDefault="00410924" w:rsidP="00DC0949">
      <w:pPr>
        <w:spacing w:after="0"/>
        <w:jc w:val="both"/>
        <w:rPr>
          <w:rFonts w:ascii="Arial" w:hAnsi="Arial" w:cs="Arial"/>
          <w:lang w:val="es-CO"/>
        </w:rPr>
      </w:pPr>
    </w:p>
    <w:p w14:paraId="6213F12B" w14:textId="77777777" w:rsidR="00410924" w:rsidRDefault="00410924" w:rsidP="00DC0949">
      <w:pPr>
        <w:spacing w:after="0"/>
        <w:jc w:val="both"/>
        <w:rPr>
          <w:rFonts w:ascii="Arial" w:hAnsi="Arial" w:cs="Arial"/>
          <w:lang w:val="es-CO"/>
        </w:rPr>
      </w:pPr>
      <w:r w:rsidRPr="00296984">
        <w:rPr>
          <w:rFonts w:ascii="Arial" w:hAnsi="Arial" w:cs="Arial"/>
          <w:lang w:val="es-CO"/>
        </w:rPr>
        <w:lastRenderedPageBreak/>
        <w:t>En este apartado se debe realizar el análisis de la información recopilada y debe estar compuesto como mínimo por escritos, planos e imágenes. En el caso de que no se encuentre la información señalada, deberán anexarse los soportes que certifiquen que se ha realizado la respectiva búsqueda de información.</w:t>
      </w:r>
    </w:p>
    <w:p w14:paraId="3EF0B8F8" w14:textId="77777777" w:rsidR="00EA6E56" w:rsidRDefault="00EA6E56" w:rsidP="00DC0949">
      <w:pPr>
        <w:spacing w:after="0"/>
        <w:jc w:val="both"/>
        <w:rPr>
          <w:rFonts w:ascii="Arial" w:hAnsi="Arial" w:cs="Arial"/>
          <w:lang w:val="es-CO"/>
        </w:rPr>
      </w:pPr>
    </w:p>
    <w:p w14:paraId="583F73E2" w14:textId="77777777" w:rsidR="00993617" w:rsidRPr="00296984" w:rsidRDefault="00365F40" w:rsidP="001100ED">
      <w:pPr>
        <w:numPr>
          <w:ilvl w:val="0"/>
          <w:numId w:val="43"/>
        </w:numPr>
        <w:spacing w:after="0"/>
        <w:jc w:val="both"/>
        <w:rPr>
          <w:rFonts w:ascii="Arial" w:hAnsi="Arial" w:cs="Arial"/>
          <w:b/>
          <w:lang w:val="es-CO"/>
        </w:rPr>
      </w:pPr>
      <w:r w:rsidRPr="00296984">
        <w:rPr>
          <w:rFonts w:ascii="Arial" w:hAnsi="Arial" w:cs="Arial"/>
          <w:b/>
          <w:lang w:val="es-CO"/>
        </w:rPr>
        <w:t xml:space="preserve">   </w:t>
      </w:r>
      <w:r w:rsidR="00993617" w:rsidRPr="00296984">
        <w:rPr>
          <w:rFonts w:ascii="Arial" w:hAnsi="Arial" w:cs="Arial"/>
          <w:b/>
          <w:lang w:val="es-CO"/>
        </w:rPr>
        <w:t>ESTUDIO TOPOGRÁFICO</w:t>
      </w:r>
    </w:p>
    <w:p w14:paraId="154D8397" w14:textId="77777777" w:rsidR="0084346F" w:rsidRPr="00296984" w:rsidRDefault="0084346F" w:rsidP="00DC0949">
      <w:pPr>
        <w:spacing w:after="0"/>
        <w:jc w:val="both"/>
        <w:rPr>
          <w:rFonts w:ascii="Arial" w:hAnsi="Arial" w:cs="Arial"/>
          <w:lang w:val="es-CO"/>
        </w:rPr>
      </w:pPr>
    </w:p>
    <w:p w14:paraId="59BDED34" w14:textId="146CEB13" w:rsidR="00D251A4" w:rsidRDefault="00410924" w:rsidP="00DC0949">
      <w:pPr>
        <w:spacing w:after="0"/>
        <w:jc w:val="both"/>
        <w:rPr>
          <w:rFonts w:ascii="Arial" w:hAnsi="Arial" w:cs="Arial"/>
          <w:lang w:val="es-CO"/>
        </w:rPr>
      </w:pPr>
      <w:r w:rsidRPr="00296984">
        <w:rPr>
          <w:rFonts w:ascii="Arial" w:hAnsi="Arial" w:cs="Arial"/>
          <w:lang w:val="es-CO"/>
        </w:rPr>
        <w:t>El Estudio Topográfico se debe realizar</w:t>
      </w:r>
      <w:r w:rsidR="009100BF" w:rsidRPr="00296984">
        <w:rPr>
          <w:rFonts w:ascii="Arial" w:hAnsi="Arial" w:cs="Arial"/>
          <w:lang w:val="es-CO"/>
        </w:rPr>
        <w:t xml:space="preserve"> </w:t>
      </w:r>
      <w:r w:rsidR="00F06CED">
        <w:rPr>
          <w:rFonts w:ascii="Arial" w:hAnsi="Arial" w:cs="Arial"/>
          <w:lang w:val="es-CO"/>
        </w:rPr>
        <w:t>en el</w:t>
      </w:r>
      <w:r w:rsidRPr="00296984">
        <w:rPr>
          <w:rFonts w:ascii="Arial" w:hAnsi="Arial" w:cs="Arial"/>
          <w:lang w:val="es-CO"/>
        </w:rPr>
        <w:t xml:space="preserve"> lote destinado</w:t>
      </w:r>
      <w:r w:rsidR="009100BF" w:rsidRPr="00296984">
        <w:rPr>
          <w:rFonts w:ascii="Arial" w:hAnsi="Arial" w:cs="Arial"/>
          <w:lang w:val="es-CO"/>
        </w:rPr>
        <w:t xml:space="preserve"> </w:t>
      </w:r>
      <w:r w:rsidRPr="00296984">
        <w:rPr>
          <w:rFonts w:ascii="Arial" w:hAnsi="Arial" w:cs="Arial"/>
          <w:lang w:val="es-CO"/>
        </w:rPr>
        <w:t>para el proyect</w:t>
      </w:r>
      <w:r w:rsidR="00F06CED">
        <w:rPr>
          <w:rFonts w:ascii="Arial" w:hAnsi="Arial" w:cs="Arial"/>
          <w:lang w:val="es-CO"/>
        </w:rPr>
        <w:t>o del reforzamiento estructural de la infraestructura existente</w:t>
      </w:r>
      <w:r w:rsidR="009622AD">
        <w:rPr>
          <w:rFonts w:ascii="Arial" w:hAnsi="Arial" w:cs="Arial"/>
          <w:lang w:val="es-CO"/>
        </w:rPr>
        <w:t>,</w:t>
      </w:r>
      <w:r w:rsidR="008B1185">
        <w:rPr>
          <w:rFonts w:ascii="Arial" w:hAnsi="Arial" w:cs="Arial"/>
          <w:lang w:val="es-CO"/>
        </w:rPr>
        <w:t xml:space="preserve"> </w:t>
      </w:r>
      <w:r w:rsidR="00713F31" w:rsidRPr="00DD53CD">
        <w:rPr>
          <w:rFonts w:ascii="Arial" w:hAnsi="Arial" w:cs="Arial"/>
          <w:lang w:val="es-CO"/>
        </w:rPr>
        <w:t>relacionados en el numeral</w:t>
      </w:r>
      <w:r w:rsidR="0065284C">
        <w:rPr>
          <w:rFonts w:ascii="Arial" w:hAnsi="Arial" w:cs="Arial"/>
          <w:lang w:val="es-CO"/>
        </w:rPr>
        <w:t xml:space="preserve"> No. 1</w:t>
      </w:r>
      <w:r w:rsidR="00713F31" w:rsidRPr="00DD53CD">
        <w:rPr>
          <w:rFonts w:ascii="Arial" w:hAnsi="Arial" w:cs="Arial"/>
          <w:lang w:val="es-CO"/>
        </w:rPr>
        <w:t xml:space="preserve"> del presente documento.</w:t>
      </w:r>
    </w:p>
    <w:p w14:paraId="14CF5FE4" w14:textId="77777777" w:rsidR="008B7BF4" w:rsidRDefault="008B7BF4" w:rsidP="00DC0949">
      <w:pPr>
        <w:spacing w:after="0"/>
        <w:jc w:val="both"/>
        <w:rPr>
          <w:rFonts w:ascii="Arial" w:hAnsi="Arial" w:cs="Arial"/>
          <w:lang w:val="es-CO"/>
        </w:rPr>
      </w:pPr>
    </w:p>
    <w:p w14:paraId="04FB6AE2" w14:textId="77777777" w:rsidR="00365F40" w:rsidRPr="00296984" w:rsidRDefault="00284D8B" w:rsidP="00DC0949">
      <w:pPr>
        <w:autoSpaceDE w:val="0"/>
        <w:autoSpaceDN w:val="0"/>
        <w:adjustRightInd w:val="0"/>
        <w:spacing w:after="0"/>
        <w:jc w:val="both"/>
        <w:rPr>
          <w:rFonts w:ascii="Arial" w:hAnsi="Arial" w:cs="Arial"/>
          <w:b/>
        </w:rPr>
      </w:pPr>
      <w:r w:rsidRPr="00296984">
        <w:rPr>
          <w:rFonts w:ascii="Arial" w:hAnsi="Arial" w:cs="Arial"/>
          <w:b/>
        </w:rPr>
        <w:t xml:space="preserve">6.3.1   </w:t>
      </w:r>
      <w:r w:rsidR="00993617" w:rsidRPr="00296984">
        <w:rPr>
          <w:rFonts w:ascii="Arial" w:hAnsi="Arial" w:cs="Arial"/>
          <w:b/>
        </w:rPr>
        <w:t>Actividades topográficas de campo</w:t>
      </w:r>
    </w:p>
    <w:p w14:paraId="3C401154" w14:textId="77777777" w:rsidR="001C737E" w:rsidRPr="00296984" w:rsidRDefault="001C737E" w:rsidP="00DC0949">
      <w:pPr>
        <w:spacing w:after="0"/>
        <w:jc w:val="both"/>
        <w:rPr>
          <w:rFonts w:ascii="Arial" w:hAnsi="Arial" w:cs="Arial"/>
        </w:rPr>
      </w:pPr>
    </w:p>
    <w:p w14:paraId="00E5AA52" w14:textId="77777777" w:rsidR="001C737E" w:rsidRDefault="001C737E" w:rsidP="00DC0949">
      <w:pPr>
        <w:spacing w:after="0"/>
        <w:jc w:val="both"/>
        <w:rPr>
          <w:rFonts w:ascii="Arial" w:hAnsi="Arial" w:cs="Arial"/>
        </w:rPr>
      </w:pPr>
      <w:r w:rsidRPr="00296984">
        <w:rPr>
          <w:rFonts w:ascii="Arial" w:hAnsi="Arial" w:cs="Arial"/>
        </w:rPr>
        <w:t xml:space="preserve">Se deben obtener los planos del predio y de la infraestructura a escala 1:250 con curvas de nivel cada 25 centímetros y perfiles cada veinte (20) metros. La densidad mínima de puntos tomados en campo con estación total no podrá ser inferior a 1.000 puntos por hectárea, es decir un (1) punto por cada diez metros cuadrados.  </w:t>
      </w:r>
    </w:p>
    <w:p w14:paraId="05C3C75C" w14:textId="77777777" w:rsidR="004B23E7" w:rsidRPr="00296984" w:rsidRDefault="004B23E7" w:rsidP="00DC0949">
      <w:pPr>
        <w:spacing w:after="0"/>
        <w:jc w:val="both"/>
        <w:rPr>
          <w:rFonts w:ascii="Arial" w:hAnsi="Arial" w:cs="Arial"/>
        </w:rPr>
      </w:pPr>
    </w:p>
    <w:p w14:paraId="42C3D769" w14:textId="77777777" w:rsidR="00410924" w:rsidRPr="00296984" w:rsidRDefault="00410924" w:rsidP="00DC0949">
      <w:pPr>
        <w:spacing w:after="0"/>
        <w:jc w:val="both"/>
        <w:rPr>
          <w:rFonts w:ascii="Arial" w:hAnsi="Arial" w:cs="Arial"/>
          <w:lang w:val="es-CO"/>
        </w:rPr>
      </w:pPr>
      <w:r w:rsidRPr="00296984">
        <w:rPr>
          <w:rFonts w:ascii="Arial" w:hAnsi="Arial" w:cs="Arial"/>
          <w:lang w:val="es-CO"/>
        </w:rPr>
        <w:t>La información topográfica incluirá: linderos, localización de edificaciones vecinas, vías, redes de servicios públicos, cajas de alcantarillado,</w:t>
      </w:r>
      <w:r w:rsidR="001C737E" w:rsidRPr="00296984">
        <w:rPr>
          <w:rFonts w:ascii="Arial" w:hAnsi="Arial" w:cs="Arial"/>
        </w:rPr>
        <w:t xml:space="preserve"> tanques, drenajes naturales y artificiales, corrientes de agua,</w:t>
      </w:r>
      <w:r w:rsidRPr="00296984">
        <w:rPr>
          <w:rFonts w:ascii="Arial" w:hAnsi="Arial" w:cs="Arial"/>
          <w:lang w:val="es-CO"/>
        </w:rPr>
        <w:t xml:space="preserve"> accidentes topográficos y en general, todo detalle que sea de interés para el estudio. Los trabajos de topografía deberán realizar el correspondiente proceso de georreferenciación, utilizando el sistema MAGNA-SIRGAS de referenciación oficial de Colombia.</w:t>
      </w:r>
    </w:p>
    <w:p w14:paraId="6E2BA4F3" w14:textId="77777777" w:rsidR="00D70F86" w:rsidRPr="00296984" w:rsidRDefault="00D70F86" w:rsidP="00DC0949">
      <w:pPr>
        <w:spacing w:after="0"/>
        <w:jc w:val="both"/>
        <w:rPr>
          <w:rFonts w:ascii="Arial" w:hAnsi="Arial" w:cs="Arial"/>
          <w:lang w:val="es-CO"/>
        </w:rPr>
      </w:pPr>
    </w:p>
    <w:p w14:paraId="1B63FC02" w14:textId="424302E6" w:rsidR="00410924" w:rsidRDefault="00410924" w:rsidP="00DC0949">
      <w:pPr>
        <w:spacing w:after="0"/>
        <w:jc w:val="both"/>
        <w:rPr>
          <w:rFonts w:ascii="Arial" w:hAnsi="Arial" w:cs="Arial"/>
          <w:lang w:val="es-CO"/>
        </w:rPr>
      </w:pPr>
      <w:r w:rsidRPr="00296984">
        <w:rPr>
          <w:rFonts w:ascii="Arial" w:hAnsi="Arial" w:cs="Arial"/>
          <w:lang w:val="es-CO"/>
        </w:rPr>
        <w:t xml:space="preserve">Adicionalmente se materializarán tres (3) mojones, en un sitio que brinde suficiente estabilidad y permanencia y donde queden claramente identificados. Estos se ubicarán de tal forma que sean </w:t>
      </w:r>
      <w:r w:rsidR="00F06CED" w:rsidRPr="00296984">
        <w:rPr>
          <w:rFonts w:ascii="Arial" w:hAnsi="Arial" w:cs="Arial"/>
          <w:lang w:val="es-CO"/>
        </w:rPr>
        <w:t>Inter visibles</w:t>
      </w:r>
      <w:r w:rsidRPr="00296984">
        <w:rPr>
          <w:rFonts w:ascii="Arial" w:hAnsi="Arial" w:cs="Arial"/>
          <w:lang w:val="es-CO"/>
        </w:rPr>
        <w:t xml:space="preserve"> y su objetivo será el replanteo de las obras proyectadas durante la construcción. El levantamiento topográfico incluirá la localización de los sitios de exploración geotécnica, y en general los sitios donde se realicen inspecciones técnicas de interés para el estudio.   </w:t>
      </w:r>
    </w:p>
    <w:p w14:paraId="65C7AAC5" w14:textId="77777777" w:rsidR="004B23E7" w:rsidRDefault="004B23E7" w:rsidP="00DC0949">
      <w:pPr>
        <w:spacing w:after="0"/>
        <w:jc w:val="both"/>
        <w:rPr>
          <w:rFonts w:ascii="Arial" w:hAnsi="Arial" w:cs="Arial"/>
          <w:lang w:val="es-CO"/>
        </w:rPr>
      </w:pPr>
    </w:p>
    <w:p w14:paraId="37EF43CC" w14:textId="77777777" w:rsidR="004B23E7" w:rsidRPr="000F07BB" w:rsidRDefault="004B23E7" w:rsidP="00DC0949">
      <w:pPr>
        <w:spacing w:after="0"/>
        <w:jc w:val="both"/>
        <w:rPr>
          <w:rFonts w:ascii="Arial" w:hAnsi="Arial" w:cs="Arial"/>
        </w:rPr>
      </w:pPr>
      <w:r w:rsidRPr="000F07BB">
        <w:rPr>
          <w:rFonts w:ascii="Arial" w:hAnsi="Arial" w:cs="Arial"/>
        </w:rPr>
        <w:t>De igual forma se debe tomar en campo la localización de escarpes y costados de posibles procesos de remoción en masa que tengan la capacidad de afectar el predio (este procedimiento también se aplica para la corona de los taludes). En las coronas de los taludes y escarpes y costados de los procesos de remoción en masa, debe tomarse en campo un punto máximo cada metro. Igual procedimiento se aplica para la delimitación de grietas en el terreno cuyo ancho debe tomarse a partir de mediciones sobre cada uno de los costados de la grieta. Así mismo se debe tomar como mínimo un punto cada metro para la ubicación de drenajes.</w:t>
      </w:r>
    </w:p>
    <w:p w14:paraId="7108C917" w14:textId="77777777" w:rsidR="00410924" w:rsidRPr="00296984" w:rsidRDefault="00410924" w:rsidP="00DC0949">
      <w:pPr>
        <w:spacing w:after="0"/>
        <w:jc w:val="both"/>
        <w:rPr>
          <w:rFonts w:ascii="Arial" w:hAnsi="Arial" w:cs="Arial"/>
          <w:lang w:val="es-CO"/>
        </w:rPr>
      </w:pPr>
    </w:p>
    <w:p w14:paraId="79176B57" w14:textId="77777777" w:rsidR="00410924" w:rsidRPr="00296984" w:rsidRDefault="00410924" w:rsidP="00DC0949">
      <w:pPr>
        <w:spacing w:after="0"/>
        <w:jc w:val="both"/>
        <w:rPr>
          <w:rFonts w:ascii="Arial" w:hAnsi="Arial" w:cs="Arial"/>
          <w:lang w:val="es-CO"/>
        </w:rPr>
      </w:pPr>
      <w:r w:rsidRPr="00296984">
        <w:rPr>
          <w:rFonts w:ascii="Arial" w:hAnsi="Arial" w:cs="Arial"/>
          <w:lang w:val="es-CO"/>
        </w:rPr>
        <w:lastRenderedPageBreak/>
        <w:t xml:space="preserve">Los requisitos generales para la realización del levantamiento topográfico son los siguientes:  </w:t>
      </w:r>
    </w:p>
    <w:p w14:paraId="127DEFB4" w14:textId="77777777" w:rsidR="00410924" w:rsidRPr="00296984" w:rsidRDefault="00410924" w:rsidP="00DC0949">
      <w:pPr>
        <w:spacing w:after="0"/>
        <w:jc w:val="both"/>
        <w:rPr>
          <w:rFonts w:ascii="Arial" w:hAnsi="Arial" w:cs="Arial"/>
          <w:lang w:val="es-CO"/>
        </w:rPr>
      </w:pPr>
    </w:p>
    <w:p w14:paraId="0461930D" w14:textId="77777777" w:rsidR="00410924" w:rsidRPr="00296984" w:rsidRDefault="00410924" w:rsidP="00DC0949">
      <w:pPr>
        <w:numPr>
          <w:ilvl w:val="1"/>
          <w:numId w:val="22"/>
        </w:numPr>
        <w:spacing w:after="0"/>
        <w:ind w:left="426" w:hanging="425"/>
        <w:jc w:val="both"/>
        <w:rPr>
          <w:rFonts w:ascii="Arial" w:hAnsi="Arial" w:cs="Arial"/>
          <w:lang w:val="es-CO"/>
        </w:rPr>
      </w:pPr>
      <w:r w:rsidRPr="00296984">
        <w:rPr>
          <w:rFonts w:ascii="Arial" w:hAnsi="Arial" w:cs="Arial"/>
          <w:lang w:val="es-CO"/>
        </w:rPr>
        <w:t xml:space="preserve">Se debe emplear en el levantamiento una estación total con certificado de calibración reciente, expedido con un máximo de dos (2) meses de anterioridad de la fecha de inicio de realización de los trabajos topográficos.   </w:t>
      </w:r>
    </w:p>
    <w:p w14:paraId="2E531837" w14:textId="77777777" w:rsidR="00410924" w:rsidRPr="00296984" w:rsidRDefault="00410924" w:rsidP="00DC0949">
      <w:pPr>
        <w:numPr>
          <w:ilvl w:val="1"/>
          <w:numId w:val="22"/>
        </w:numPr>
        <w:spacing w:after="0"/>
        <w:ind w:left="426" w:hanging="425"/>
        <w:jc w:val="both"/>
        <w:rPr>
          <w:rFonts w:ascii="Arial" w:hAnsi="Arial" w:cs="Arial"/>
          <w:lang w:val="es-CO"/>
        </w:rPr>
      </w:pPr>
      <w:r w:rsidRPr="00296984">
        <w:rPr>
          <w:rFonts w:ascii="Arial" w:hAnsi="Arial" w:cs="Arial"/>
          <w:lang w:val="es-CO"/>
        </w:rPr>
        <w:t xml:space="preserve">Los equipos de posicionamiento satelital que se empleen deben contar con un certificado de calibración expedido con un máximo de seis (6) meses de anterioridad a la fecha de iniciación de los trabajos topográficos, y se debe anexar los archivos Rinex del GPS.  </w:t>
      </w:r>
    </w:p>
    <w:p w14:paraId="44D4BC30" w14:textId="5DB45E02" w:rsidR="00410924" w:rsidRPr="00296984" w:rsidRDefault="00410924" w:rsidP="00DC0949">
      <w:pPr>
        <w:numPr>
          <w:ilvl w:val="1"/>
          <w:numId w:val="22"/>
        </w:numPr>
        <w:spacing w:after="0"/>
        <w:ind w:left="426" w:hanging="425"/>
        <w:jc w:val="both"/>
        <w:rPr>
          <w:rFonts w:ascii="Arial" w:hAnsi="Arial" w:cs="Arial"/>
          <w:lang w:val="es-CO"/>
        </w:rPr>
      </w:pPr>
      <w:r w:rsidRPr="00296984">
        <w:rPr>
          <w:rFonts w:ascii="Arial" w:hAnsi="Arial" w:cs="Arial"/>
          <w:lang w:val="es-CO"/>
        </w:rPr>
        <w:t xml:space="preserve">Los datos tomados con la estación total deberán ser adjuntados en digital previo a cualquier procesamiento de </w:t>
      </w:r>
      <w:r w:rsidR="002E6F86" w:rsidRPr="00296984">
        <w:rPr>
          <w:rFonts w:ascii="Arial" w:hAnsi="Arial" w:cs="Arial"/>
          <w:lang w:val="es-CO"/>
        </w:rPr>
        <w:t>estos</w:t>
      </w:r>
      <w:r w:rsidRPr="00296984">
        <w:rPr>
          <w:rFonts w:ascii="Arial" w:hAnsi="Arial" w:cs="Arial"/>
          <w:lang w:val="es-CO"/>
        </w:rPr>
        <w:t xml:space="preserve">. </w:t>
      </w:r>
    </w:p>
    <w:p w14:paraId="30445ED8" w14:textId="77777777" w:rsidR="00410924" w:rsidRPr="00296984" w:rsidRDefault="00410924" w:rsidP="00DC0949">
      <w:pPr>
        <w:numPr>
          <w:ilvl w:val="1"/>
          <w:numId w:val="22"/>
        </w:numPr>
        <w:spacing w:after="0"/>
        <w:ind w:left="426" w:hanging="425"/>
        <w:jc w:val="both"/>
        <w:rPr>
          <w:rFonts w:ascii="Arial" w:hAnsi="Arial" w:cs="Arial"/>
          <w:lang w:val="es-CO"/>
        </w:rPr>
      </w:pPr>
      <w:r w:rsidRPr="00296984">
        <w:rPr>
          <w:rFonts w:ascii="Arial" w:hAnsi="Arial" w:cs="Arial"/>
          <w:lang w:val="es-CO"/>
        </w:rPr>
        <w:t xml:space="preserve">Para las nivelaciones se debe emplear un nivel de precisión con certificado de calibración expedido con un máximo de dos (2) meses de anterioridad de la fecha de realización de los trabajos.  </w:t>
      </w:r>
    </w:p>
    <w:p w14:paraId="49F76367" w14:textId="77777777" w:rsidR="00410924" w:rsidRPr="00296984" w:rsidRDefault="00410924" w:rsidP="00DC0949">
      <w:pPr>
        <w:numPr>
          <w:ilvl w:val="1"/>
          <w:numId w:val="22"/>
        </w:numPr>
        <w:spacing w:after="0"/>
        <w:ind w:left="426" w:hanging="425"/>
        <w:jc w:val="both"/>
        <w:rPr>
          <w:rFonts w:ascii="Arial" w:hAnsi="Arial" w:cs="Arial"/>
          <w:lang w:val="es-CO"/>
        </w:rPr>
      </w:pPr>
      <w:r w:rsidRPr="00296984">
        <w:rPr>
          <w:rFonts w:ascii="Arial" w:hAnsi="Arial" w:cs="Arial"/>
          <w:lang w:val="es-CO"/>
        </w:rPr>
        <w:t xml:space="preserve">Los certificados de calibración deben indicar que los equipos se encuentran en buen estado y cumplen con las especificaciones técnicas de uso.  </w:t>
      </w:r>
    </w:p>
    <w:p w14:paraId="32AD4594" w14:textId="77777777" w:rsidR="00410924" w:rsidRPr="00296984" w:rsidRDefault="00410924" w:rsidP="00DC0949">
      <w:pPr>
        <w:numPr>
          <w:ilvl w:val="1"/>
          <w:numId w:val="22"/>
        </w:numPr>
        <w:spacing w:after="0"/>
        <w:ind w:left="426" w:hanging="425"/>
        <w:jc w:val="both"/>
        <w:rPr>
          <w:rFonts w:ascii="Arial" w:hAnsi="Arial" w:cs="Arial"/>
          <w:lang w:val="es-CO"/>
        </w:rPr>
      </w:pPr>
      <w:r w:rsidRPr="00296984">
        <w:rPr>
          <w:rFonts w:ascii="Arial" w:hAnsi="Arial" w:cs="Arial"/>
          <w:lang w:val="es-CO"/>
        </w:rPr>
        <w:t xml:space="preserve">Los equipos mencionados deben contar con los respectivos accesorios para el adecuado desarrollo de los trabajos.  </w:t>
      </w:r>
    </w:p>
    <w:p w14:paraId="3C530C78" w14:textId="77777777" w:rsidR="00410924" w:rsidRPr="00296984" w:rsidRDefault="00410924" w:rsidP="00DC0949">
      <w:pPr>
        <w:numPr>
          <w:ilvl w:val="1"/>
          <w:numId w:val="22"/>
        </w:numPr>
        <w:spacing w:after="0"/>
        <w:ind w:left="426" w:hanging="425"/>
        <w:jc w:val="both"/>
        <w:rPr>
          <w:rFonts w:ascii="Arial" w:hAnsi="Arial" w:cs="Arial"/>
          <w:lang w:val="es-CO"/>
        </w:rPr>
      </w:pPr>
      <w:r w:rsidRPr="00296984">
        <w:rPr>
          <w:rFonts w:ascii="Arial" w:hAnsi="Arial" w:cs="Arial"/>
          <w:lang w:val="es-CO"/>
        </w:rPr>
        <w:t xml:space="preserve">El personal de las comisiones de topografía deberá contar con la respectiva dotación de seguridad industrial, y con los medios de transporte y comunicación que requieran para la realización de las labores requeridas.  </w:t>
      </w:r>
    </w:p>
    <w:p w14:paraId="591218EE" w14:textId="77777777" w:rsidR="00410924" w:rsidRPr="00296984" w:rsidRDefault="00410924" w:rsidP="00DC0949">
      <w:pPr>
        <w:numPr>
          <w:ilvl w:val="1"/>
          <w:numId w:val="22"/>
        </w:numPr>
        <w:spacing w:after="0"/>
        <w:ind w:left="426" w:hanging="425"/>
        <w:jc w:val="both"/>
        <w:rPr>
          <w:rFonts w:ascii="Arial" w:hAnsi="Arial" w:cs="Arial"/>
          <w:lang w:val="es-CO"/>
        </w:rPr>
      </w:pPr>
      <w:r w:rsidRPr="00296984">
        <w:rPr>
          <w:rFonts w:ascii="Arial" w:hAnsi="Arial" w:cs="Arial"/>
          <w:lang w:val="es-CO"/>
        </w:rPr>
        <w:t xml:space="preserve">Se debe llevar el registro fotográfico de las actividades de campo.  </w:t>
      </w:r>
    </w:p>
    <w:p w14:paraId="26534B4A" w14:textId="77777777" w:rsidR="00410924" w:rsidRPr="00296984" w:rsidRDefault="00410924" w:rsidP="00DC0949">
      <w:pPr>
        <w:numPr>
          <w:ilvl w:val="1"/>
          <w:numId w:val="22"/>
        </w:numPr>
        <w:spacing w:after="0"/>
        <w:ind w:left="426" w:hanging="425"/>
        <w:jc w:val="both"/>
        <w:rPr>
          <w:rFonts w:ascii="Arial" w:hAnsi="Arial" w:cs="Arial"/>
          <w:lang w:val="es-CO"/>
        </w:rPr>
      </w:pPr>
      <w:r w:rsidRPr="00296984">
        <w:rPr>
          <w:rFonts w:ascii="Arial" w:hAnsi="Arial" w:cs="Arial"/>
          <w:lang w:val="es-CO"/>
        </w:rPr>
        <w:t xml:space="preserve">Para la realización del levantamiento topográfico se debe trazar una poligonal cerrada ligada a placas IGAC que permita obtener la precisión para su cierre de acuerdo con este tipo de trabajo, que en ningún caso será inferior a 1:35000, la cual cubrirá toda el área objeto del proyecto. En el evento en el que la zona no se encuentre próxima a una placa de amarre, el Contratista realizará el posicionamiento de al menos tres puntos con GPS de doble frecuencia, actividad que debe ser evaluada, revisada y aprobada por la supervisión.   </w:t>
      </w:r>
    </w:p>
    <w:p w14:paraId="647C0DC7" w14:textId="77777777" w:rsidR="00410924" w:rsidRDefault="00410924" w:rsidP="00DC0949">
      <w:pPr>
        <w:numPr>
          <w:ilvl w:val="1"/>
          <w:numId w:val="22"/>
        </w:numPr>
        <w:spacing w:after="0"/>
        <w:ind w:left="426" w:hanging="425"/>
        <w:jc w:val="both"/>
        <w:rPr>
          <w:rFonts w:ascii="Arial" w:hAnsi="Arial" w:cs="Arial"/>
          <w:lang w:val="es-CO"/>
        </w:rPr>
      </w:pPr>
      <w:r w:rsidRPr="00296984">
        <w:rPr>
          <w:rFonts w:ascii="Arial" w:hAnsi="Arial" w:cs="Arial"/>
          <w:lang w:val="es-CO"/>
        </w:rPr>
        <w:t>Los vértices de la poligonal se deben materializar con puntillas de acero sobre zonas duras que garantice su permanencia y posterior localización para su replanteo. En caso de no existir zonas duras para la materialización de deltas, se debe amojonar en concreto el punto, con varilla en ¾ partes la altura del mojón, y con incrustación de placa de bronce debidamente identificada.</w:t>
      </w:r>
    </w:p>
    <w:p w14:paraId="20F84BA2" w14:textId="77777777" w:rsidR="00AD0FB9" w:rsidRPr="00296984" w:rsidRDefault="00AD0FB9" w:rsidP="00AD0FB9">
      <w:pPr>
        <w:spacing w:after="0"/>
        <w:ind w:left="426"/>
        <w:jc w:val="both"/>
        <w:rPr>
          <w:rFonts w:ascii="Arial" w:hAnsi="Arial" w:cs="Arial"/>
          <w:lang w:val="es-CO"/>
        </w:rPr>
      </w:pPr>
    </w:p>
    <w:p w14:paraId="7FFF39A7" w14:textId="77777777" w:rsidR="003E214B" w:rsidRDefault="003E214B" w:rsidP="00DC0949">
      <w:pPr>
        <w:spacing w:after="0"/>
        <w:jc w:val="both"/>
        <w:rPr>
          <w:rFonts w:ascii="Arial" w:hAnsi="Arial" w:cs="Arial"/>
        </w:rPr>
      </w:pPr>
      <w:r w:rsidRPr="00296984">
        <w:rPr>
          <w:rFonts w:ascii="Arial" w:hAnsi="Arial" w:cs="Arial"/>
        </w:rPr>
        <w:t>Dentro del alcance de la topografía, se incluye el apoyo a las actividades de levantamiento y diagnóstico arquitectónico y levantamiento estructural detallado.</w:t>
      </w:r>
    </w:p>
    <w:p w14:paraId="7D53C65B" w14:textId="77777777" w:rsidR="00853277" w:rsidRDefault="00853277" w:rsidP="00DC0949">
      <w:pPr>
        <w:spacing w:after="0"/>
        <w:jc w:val="both"/>
        <w:rPr>
          <w:rFonts w:ascii="Arial" w:hAnsi="Arial" w:cs="Arial"/>
        </w:rPr>
      </w:pPr>
    </w:p>
    <w:p w14:paraId="11ED99A8" w14:textId="77777777" w:rsidR="00993617" w:rsidRPr="00296984" w:rsidRDefault="00993617" w:rsidP="001100ED">
      <w:pPr>
        <w:numPr>
          <w:ilvl w:val="0"/>
          <w:numId w:val="44"/>
        </w:numPr>
        <w:autoSpaceDE w:val="0"/>
        <w:autoSpaceDN w:val="0"/>
        <w:adjustRightInd w:val="0"/>
        <w:spacing w:after="0"/>
        <w:jc w:val="both"/>
        <w:rPr>
          <w:rFonts w:ascii="Arial" w:hAnsi="Arial" w:cs="Arial"/>
          <w:b/>
        </w:rPr>
      </w:pPr>
      <w:r w:rsidRPr="00296984">
        <w:rPr>
          <w:rFonts w:ascii="Arial" w:hAnsi="Arial" w:cs="Arial"/>
          <w:b/>
        </w:rPr>
        <w:t>Informe y planos de topografía</w:t>
      </w:r>
    </w:p>
    <w:p w14:paraId="632C7A9A" w14:textId="77777777" w:rsidR="00993617" w:rsidRPr="00296984" w:rsidRDefault="00993617" w:rsidP="00DC0949">
      <w:pPr>
        <w:autoSpaceDE w:val="0"/>
        <w:autoSpaceDN w:val="0"/>
        <w:adjustRightInd w:val="0"/>
        <w:spacing w:after="0"/>
        <w:ind w:left="720"/>
        <w:jc w:val="both"/>
        <w:rPr>
          <w:rFonts w:ascii="Arial" w:hAnsi="Arial" w:cs="Arial"/>
          <w:b/>
        </w:rPr>
      </w:pPr>
    </w:p>
    <w:p w14:paraId="3C68451B" w14:textId="17DE772D" w:rsidR="00993617" w:rsidRDefault="00410924" w:rsidP="00DC0949">
      <w:pPr>
        <w:spacing w:after="0"/>
        <w:jc w:val="both"/>
        <w:rPr>
          <w:rFonts w:ascii="Arial" w:hAnsi="Arial" w:cs="Arial"/>
          <w:lang w:val="es-CO"/>
        </w:rPr>
      </w:pPr>
      <w:r w:rsidRPr="00296984">
        <w:rPr>
          <w:rFonts w:ascii="Arial" w:hAnsi="Arial" w:cs="Arial"/>
          <w:lang w:val="es-CO"/>
        </w:rPr>
        <w:t>El resultado del levantamiento topográfico, se deberá entregar a la supervisión dentro del primer informe parcial según lo</w:t>
      </w:r>
      <w:r w:rsidR="00656FA8">
        <w:rPr>
          <w:rFonts w:ascii="Arial" w:hAnsi="Arial" w:cs="Arial"/>
          <w:lang w:val="es-CO"/>
        </w:rPr>
        <w:t xml:space="preserve"> establecido en el numeral 6.1</w:t>
      </w:r>
      <w:r w:rsidR="00F06CED">
        <w:rPr>
          <w:rFonts w:ascii="Arial" w:hAnsi="Arial" w:cs="Arial"/>
          <w:lang w:val="es-CO"/>
        </w:rPr>
        <w:t>.1</w:t>
      </w:r>
      <w:r w:rsidRPr="00296984">
        <w:rPr>
          <w:rFonts w:ascii="Arial" w:hAnsi="Arial" w:cs="Arial"/>
          <w:lang w:val="es-CO"/>
        </w:rPr>
        <w:t xml:space="preserve"> de esta ficha técnica incluyendo los </w:t>
      </w:r>
      <w:r w:rsidRPr="00296984">
        <w:rPr>
          <w:rFonts w:ascii="Arial" w:hAnsi="Arial" w:cs="Arial"/>
          <w:lang w:val="es-CO"/>
        </w:rPr>
        <w:lastRenderedPageBreak/>
        <w:t xml:space="preserve">respectivos planos topográficos detallados debidamente georreferenciados en físico en original </w:t>
      </w:r>
      <w:r w:rsidR="00F06CED" w:rsidRPr="0030169F">
        <w:rPr>
          <w:rFonts w:ascii="Arial" w:hAnsi="Arial" w:cs="Arial"/>
          <w:lang w:val="es-CO"/>
        </w:rPr>
        <w:t xml:space="preserve">y copia en </w:t>
      </w:r>
      <w:r w:rsidRPr="0030169F">
        <w:rPr>
          <w:rFonts w:ascii="Arial" w:hAnsi="Arial" w:cs="Arial"/>
          <w:lang w:val="es-CO"/>
        </w:rPr>
        <w:t>medio</w:t>
      </w:r>
      <w:r w:rsidRPr="00296984">
        <w:rPr>
          <w:rFonts w:ascii="Arial" w:hAnsi="Arial" w:cs="Arial"/>
          <w:lang w:val="es-CO"/>
        </w:rPr>
        <w:t xml:space="preserve"> digital formato dwg, además de la memoria justificativa del estudio topográfico, la cual incluirá la descripción y localización del terreno y sus edificaciones, descripción de los procedimientos utilizados en los trabajos de topografía y georreferenciación, descripción del procesamiento de datos e información anexando el respectivo soporte de las carteras topográficas y del proceso de georreferenciación</w:t>
      </w:r>
      <w:r w:rsidR="00153FA9">
        <w:rPr>
          <w:rFonts w:ascii="Arial" w:hAnsi="Arial" w:cs="Arial"/>
          <w:lang w:val="es-CO"/>
        </w:rPr>
        <w:t>.</w:t>
      </w:r>
    </w:p>
    <w:p w14:paraId="072FEA83" w14:textId="77777777" w:rsidR="00153FA9" w:rsidRDefault="00153FA9" w:rsidP="00DC0949">
      <w:pPr>
        <w:spacing w:after="0"/>
        <w:jc w:val="both"/>
        <w:rPr>
          <w:rFonts w:ascii="Arial" w:hAnsi="Arial" w:cs="Arial"/>
          <w:lang w:val="es-CO"/>
        </w:rPr>
      </w:pPr>
    </w:p>
    <w:p w14:paraId="544464ED" w14:textId="77777777" w:rsidR="00993617" w:rsidRPr="00296984" w:rsidRDefault="00284D8B" w:rsidP="001100ED">
      <w:pPr>
        <w:pStyle w:val="Ttulo4"/>
        <w:numPr>
          <w:ilvl w:val="1"/>
          <w:numId w:val="45"/>
        </w:numPr>
        <w:suppressAutoHyphens/>
        <w:spacing w:before="0" w:after="0"/>
        <w:jc w:val="both"/>
        <w:rPr>
          <w:rFonts w:ascii="Arial" w:hAnsi="Arial" w:cs="Arial"/>
          <w:sz w:val="22"/>
          <w:szCs w:val="22"/>
          <w:lang w:val="es-CO"/>
        </w:rPr>
      </w:pPr>
      <w:r w:rsidRPr="00296984">
        <w:rPr>
          <w:rFonts w:ascii="Arial" w:hAnsi="Arial" w:cs="Arial"/>
          <w:sz w:val="22"/>
          <w:szCs w:val="22"/>
          <w:lang w:val="es-CO"/>
        </w:rPr>
        <w:t xml:space="preserve">    </w:t>
      </w:r>
      <w:r w:rsidR="00993617" w:rsidRPr="00296984">
        <w:rPr>
          <w:rFonts w:ascii="Arial" w:hAnsi="Arial" w:cs="Arial"/>
          <w:sz w:val="22"/>
          <w:szCs w:val="22"/>
          <w:lang w:val="es-CO"/>
        </w:rPr>
        <w:t>ESTUDIO GEOTÉCNICO (Estudio de Suelos)</w:t>
      </w:r>
    </w:p>
    <w:p w14:paraId="5EE0C0EC" w14:textId="77777777" w:rsidR="00410924" w:rsidRPr="00296984" w:rsidRDefault="00410924" w:rsidP="00DC0949">
      <w:pPr>
        <w:spacing w:after="0"/>
        <w:jc w:val="both"/>
        <w:rPr>
          <w:rFonts w:ascii="Arial" w:hAnsi="Arial" w:cs="Arial"/>
          <w:b/>
          <w:lang w:val="es-CO"/>
        </w:rPr>
      </w:pPr>
    </w:p>
    <w:p w14:paraId="6F55FBFE" w14:textId="4ECDC608" w:rsidR="00410924" w:rsidRDefault="00410924" w:rsidP="00DC0949">
      <w:pPr>
        <w:spacing w:after="0"/>
        <w:jc w:val="both"/>
        <w:rPr>
          <w:rFonts w:ascii="Arial" w:hAnsi="Arial" w:cs="Arial"/>
          <w:lang w:val="es-CO"/>
        </w:rPr>
      </w:pPr>
      <w:r w:rsidRPr="00296984">
        <w:rPr>
          <w:rFonts w:ascii="Arial" w:hAnsi="Arial" w:cs="Arial"/>
          <w:lang w:val="es-CO"/>
        </w:rPr>
        <w:t>Deberá realizarse el estudio geot</w:t>
      </w:r>
      <w:r w:rsidR="004A74EF">
        <w:rPr>
          <w:rFonts w:ascii="Arial" w:hAnsi="Arial" w:cs="Arial"/>
          <w:lang w:val="es-CO"/>
        </w:rPr>
        <w:t xml:space="preserve">écnico del </w:t>
      </w:r>
      <w:r w:rsidR="008C5F74">
        <w:rPr>
          <w:rFonts w:ascii="Arial" w:hAnsi="Arial" w:cs="Arial"/>
          <w:lang w:val="es-CO"/>
        </w:rPr>
        <w:t xml:space="preserve">terreno para el </w:t>
      </w:r>
      <w:r w:rsidR="004A74EF">
        <w:rPr>
          <w:rFonts w:ascii="Arial" w:hAnsi="Arial" w:cs="Arial"/>
          <w:lang w:val="es-CO"/>
        </w:rPr>
        <w:t>proyecto de la infraestructura</w:t>
      </w:r>
      <w:r w:rsidR="004E4C0A">
        <w:rPr>
          <w:rFonts w:ascii="Arial" w:hAnsi="Arial" w:cs="Arial"/>
          <w:lang w:val="es-CO"/>
        </w:rPr>
        <w:t xml:space="preserve"> </w:t>
      </w:r>
      <w:r w:rsidR="00975735">
        <w:rPr>
          <w:rFonts w:ascii="Arial" w:hAnsi="Arial" w:cs="Arial"/>
          <w:lang w:val="es-CO"/>
        </w:rPr>
        <w:t>y</w:t>
      </w:r>
      <w:r w:rsidR="004A74EF">
        <w:rPr>
          <w:rFonts w:ascii="Arial" w:hAnsi="Arial" w:cs="Arial"/>
          <w:lang w:val="es-CO"/>
        </w:rPr>
        <w:t xml:space="preserve"> </w:t>
      </w:r>
      <w:r w:rsidRPr="00296984">
        <w:rPr>
          <w:rFonts w:ascii="Arial" w:hAnsi="Arial" w:cs="Arial"/>
          <w:lang w:val="es-CO"/>
        </w:rPr>
        <w:t xml:space="preserve">comprende el reconocimiento de campo, investigación del subsuelo, recomendaciones de ingeniería para diseño y construcción con el fin de garantizar el comportamiento geotécnico adecuado de las </w:t>
      </w:r>
      <w:r w:rsidR="008C5F74" w:rsidRPr="00296984">
        <w:rPr>
          <w:rFonts w:ascii="Arial" w:hAnsi="Arial" w:cs="Arial"/>
          <w:lang w:val="es-CO"/>
        </w:rPr>
        <w:t>edificación</w:t>
      </w:r>
      <w:r w:rsidR="008C5F74">
        <w:rPr>
          <w:rFonts w:ascii="Arial" w:hAnsi="Arial" w:cs="Arial"/>
          <w:lang w:val="es-CO"/>
        </w:rPr>
        <w:t xml:space="preserve"> existente </w:t>
      </w:r>
      <w:r w:rsidRPr="00296984">
        <w:rPr>
          <w:rFonts w:ascii="Arial" w:hAnsi="Arial" w:cs="Arial"/>
          <w:lang w:val="es-CO"/>
        </w:rPr>
        <w:t>y ante todo la integridad de las personas ante la ocurrencia de fenómenos externos, protegiendo las vías, instalaciones de servicios públicos y construcciones vecinas, tal como está establecido en el Capítulo H.2 del Reglamento NSR-10.</w:t>
      </w:r>
    </w:p>
    <w:p w14:paraId="4685DBF8" w14:textId="77777777" w:rsidR="004E4C0A" w:rsidRPr="00296984" w:rsidRDefault="004E4C0A" w:rsidP="00DC0949">
      <w:pPr>
        <w:spacing w:after="0"/>
        <w:jc w:val="both"/>
        <w:rPr>
          <w:rFonts w:ascii="Arial" w:hAnsi="Arial" w:cs="Arial"/>
          <w:lang w:val="es-CO"/>
        </w:rPr>
      </w:pPr>
    </w:p>
    <w:p w14:paraId="3802DDEB" w14:textId="4732FCEC" w:rsidR="00410924" w:rsidRDefault="00410924" w:rsidP="00DC0949">
      <w:pPr>
        <w:spacing w:after="0"/>
        <w:jc w:val="both"/>
        <w:rPr>
          <w:rFonts w:ascii="Arial" w:hAnsi="Arial" w:cs="Arial"/>
          <w:lang w:val="es-CO"/>
        </w:rPr>
      </w:pPr>
      <w:r w:rsidRPr="00296984">
        <w:rPr>
          <w:rFonts w:ascii="Arial" w:hAnsi="Arial" w:cs="Arial"/>
          <w:lang w:val="es-CO"/>
        </w:rPr>
        <w:t>En el Título H del Reglamento NSR-10 se establecen los requisitos mínimos obligatorios y criterios básicos para la realización de los estudios geotécnicos de edificaciones, basados en la investigación del subsuelo y las características arquitectónicas y estructurales de las edificaciones, para proveer las recomendaciones geotécnicas de diseño y construcción de excavaciones y rellenos, estructuras de contención, cimentaciones, rehabilitación o reforzamiento de edificaciones existentes y la definición de espectros de diseño sismo resistente, para soportar los efectos sísmicos y otras amenazas geotécnicas.</w:t>
      </w:r>
    </w:p>
    <w:p w14:paraId="0A1DB651" w14:textId="77777777" w:rsidR="008C5F74" w:rsidRDefault="008C5F74" w:rsidP="00DC0949">
      <w:pPr>
        <w:spacing w:after="0"/>
        <w:jc w:val="both"/>
        <w:rPr>
          <w:rFonts w:ascii="Arial" w:hAnsi="Arial" w:cs="Arial"/>
          <w:lang w:val="es-CO"/>
        </w:rPr>
      </w:pPr>
    </w:p>
    <w:p w14:paraId="15579F60" w14:textId="77777777" w:rsidR="005640A7" w:rsidRPr="00296984" w:rsidRDefault="00284D8B" w:rsidP="001100ED">
      <w:pPr>
        <w:numPr>
          <w:ilvl w:val="2"/>
          <w:numId w:val="45"/>
        </w:numPr>
        <w:autoSpaceDE w:val="0"/>
        <w:autoSpaceDN w:val="0"/>
        <w:adjustRightInd w:val="0"/>
        <w:spacing w:after="0"/>
        <w:jc w:val="both"/>
        <w:rPr>
          <w:rFonts w:ascii="Arial" w:hAnsi="Arial" w:cs="Arial"/>
          <w:b/>
        </w:rPr>
      </w:pPr>
      <w:r w:rsidRPr="00296984">
        <w:rPr>
          <w:rFonts w:ascii="Arial" w:hAnsi="Arial" w:cs="Arial"/>
          <w:b/>
        </w:rPr>
        <w:t xml:space="preserve"> </w:t>
      </w:r>
      <w:r w:rsidR="007D2263" w:rsidRPr="00296984">
        <w:rPr>
          <w:rFonts w:ascii="Arial" w:hAnsi="Arial" w:cs="Arial"/>
          <w:b/>
        </w:rPr>
        <w:t xml:space="preserve">  </w:t>
      </w:r>
      <w:r w:rsidR="005640A7" w:rsidRPr="00296984">
        <w:rPr>
          <w:rFonts w:ascii="Arial" w:hAnsi="Arial" w:cs="Arial"/>
          <w:b/>
        </w:rPr>
        <w:t>Sismología</w:t>
      </w:r>
    </w:p>
    <w:p w14:paraId="5D89D7C7" w14:textId="77777777" w:rsidR="005640A7" w:rsidRPr="00296984" w:rsidRDefault="005640A7" w:rsidP="00DC0949">
      <w:pPr>
        <w:spacing w:after="0"/>
        <w:jc w:val="both"/>
        <w:rPr>
          <w:rFonts w:ascii="Arial" w:hAnsi="Arial" w:cs="Arial"/>
          <w:lang w:val="es-CO"/>
        </w:rPr>
      </w:pPr>
    </w:p>
    <w:p w14:paraId="0C27C616" w14:textId="77777777" w:rsidR="00410924" w:rsidRDefault="00410924" w:rsidP="00DC0949">
      <w:pPr>
        <w:spacing w:after="0"/>
        <w:jc w:val="both"/>
        <w:rPr>
          <w:rFonts w:ascii="Arial" w:hAnsi="Arial" w:cs="Arial"/>
          <w:lang w:val="es-CO"/>
        </w:rPr>
      </w:pPr>
      <w:r w:rsidRPr="00296984">
        <w:rPr>
          <w:rFonts w:ascii="Arial" w:hAnsi="Arial" w:cs="Arial"/>
          <w:lang w:val="es-CO"/>
        </w:rPr>
        <w:t xml:space="preserve">El análisis sismológico debe estar orientado a establecer de acuerdo con la normatividad existente, las condiciones sismológicas correspondientes a la ubicación del proyecto. Las condiciones de amenaza sísmica a utilizar en el diseño serán las establecidas para la zona conforme a la normatividad vigente y la adopción de los valores utilizados para los análisis de estabilidad estarán debidamente justificados y soportados conforme a la NSR – 10. </w:t>
      </w:r>
    </w:p>
    <w:p w14:paraId="4D491D2A" w14:textId="77777777" w:rsidR="00127E65" w:rsidRPr="00296984" w:rsidRDefault="00127E65" w:rsidP="00DC0949">
      <w:pPr>
        <w:spacing w:after="0"/>
        <w:jc w:val="both"/>
        <w:rPr>
          <w:rFonts w:ascii="Arial" w:hAnsi="Arial" w:cs="Arial"/>
          <w:lang w:val="es-CO"/>
        </w:rPr>
      </w:pPr>
    </w:p>
    <w:p w14:paraId="73983619" w14:textId="77777777" w:rsidR="005640A7" w:rsidRPr="00296984" w:rsidRDefault="007D2263" w:rsidP="001100ED">
      <w:pPr>
        <w:numPr>
          <w:ilvl w:val="2"/>
          <w:numId w:val="45"/>
        </w:numPr>
        <w:autoSpaceDE w:val="0"/>
        <w:autoSpaceDN w:val="0"/>
        <w:adjustRightInd w:val="0"/>
        <w:spacing w:after="0"/>
        <w:jc w:val="both"/>
        <w:rPr>
          <w:rFonts w:ascii="Arial" w:hAnsi="Arial" w:cs="Arial"/>
          <w:b/>
        </w:rPr>
      </w:pPr>
      <w:r w:rsidRPr="00296984">
        <w:rPr>
          <w:rFonts w:ascii="Arial" w:hAnsi="Arial" w:cs="Arial"/>
          <w:b/>
        </w:rPr>
        <w:t xml:space="preserve">    </w:t>
      </w:r>
      <w:r w:rsidR="005640A7" w:rsidRPr="00296984">
        <w:rPr>
          <w:rFonts w:ascii="Arial" w:hAnsi="Arial" w:cs="Arial"/>
          <w:b/>
        </w:rPr>
        <w:t>Investigación del Subsuelo</w:t>
      </w:r>
    </w:p>
    <w:p w14:paraId="31604C80" w14:textId="77777777" w:rsidR="00284D8B" w:rsidRPr="00296984" w:rsidRDefault="00284D8B" w:rsidP="00DC0949">
      <w:pPr>
        <w:autoSpaceDE w:val="0"/>
        <w:autoSpaceDN w:val="0"/>
        <w:adjustRightInd w:val="0"/>
        <w:spacing w:after="0"/>
        <w:ind w:left="720"/>
        <w:jc w:val="both"/>
        <w:rPr>
          <w:rFonts w:ascii="Arial" w:hAnsi="Arial" w:cs="Arial"/>
          <w:b/>
        </w:rPr>
      </w:pPr>
    </w:p>
    <w:p w14:paraId="5663A83C" w14:textId="77777777" w:rsidR="00410924" w:rsidRPr="00296984" w:rsidRDefault="00410924" w:rsidP="00DC0949">
      <w:pPr>
        <w:spacing w:after="0"/>
        <w:jc w:val="both"/>
        <w:rPr>
          <w:rFonts w:ascii="Arial" w:hAnsi="Arial" w:cs="Arial"/>
          <w:lang w:val="es-CO"/>
        </w:rPr>
      </w:pPr>
      <w:r w:rsidRPr="00296984">
        <w:rPr>
          <w:rFonts w:ascii="Arial" w:hAnsi="Arial" w:cs="Arial"/>
          <w:lang w:val="es-CO"/>
        </w:rPr>
        <w:t>Comprenderá el estudio y conocimiento del origen geológico, la exploración del subsuelo por medio de apiques, trincheras, perforaciones, sondeos y otros, además de los ensayos y pruebas de campo y laboratorios, necesarios para la identificación y clasificación de los diferentes tipos de suelos y rocas y cuantificar las características físico-mecánicas e hidráulicas del subsuelo; tal como se establece en el numeral H.2.1.1.1 del Reglamento NSR-10.</w:t>
      </w:r>
    </w:p>
    <w:p w14:paraId="4839E88D" w14:textId="77777777" w:rsidR="00410924" w:rsidRPr="00296984" w:rsidRDefault="00410924" w:rsidP="00DC0949">
      <w:pPr>
        <w:spacing w:after="0"/>
        <w:jc w:val="both"/>
        <w:rPr>
          <w:rFonts w:ascii="Arial" w:hAnsi="Arial" w:cs="Arial"/>
          <w:lang w:val="es-CO"/>
        </w:rPr>
      </w:pPr>
    </w:p>
    <w:p w14:paraId="709B527F" w14:textId="77777777" w:rsidR="00410924" w:rsidRPr="00296984" w:rsidRDefault="00410924" w:rsidP="00DC0949">
      <w:pPr>
        <w:spacing w:after="0"/>
        <w:jc w:val="both"/>
        <w:rPr>
          <w:rFonts w:ascii="Arial" w:hAnsi="Arial" w:cs="Arial"/>
          <w:lang w:val="es-CO"/>
        </w:rPr>
      </w:pPr>
      <w:r w:rsidRPr="00296984">
        <w:rPr>
          <w:rFonts w:ascii="Arial" w:hAnsi="Arial" w:cs="Arial"/>
          <w:lang w:val="es-CO"/>
        </w:rPr>
        <w:lastRenderedPageBreak/>
        <w:t>El estudio geotécnico deberá describir y partir de la información de las características del sitio, tales como la geología, sismicidad, clima, vegetación, existencia de edificaciones vecinas y estudios anteriores. Además, deberá contar con el levantamiento topográfico actualizado del predio, escenario urbanístico, tipo de edificaciones, sistemas estructurales, niveles de excavación, secciones arquitectónicas amarradas a los niveles de terreno existente, niveles de construcción, cargas, redes de servicios, información sobre las edificaciones existentes y los demás aspectos adicionales que el ingeniero geotecnista, responsable del estudio, considere necesario; de acuerdo con los requisitos establecidos en el numeral H.3.2 del Reglamento NSR-10.</w:t>
      </w:r>
    </w:p>
    <w:p w14:paraId="11B8B3D9" w14:textId="77777777" w:rsidR="00410924" w:rsidRPr="00296984" w:rsidRDefault="00410924" w:rsidP="00DC0949">
      <w:pPr>
        <w:spacing w:after="0"/>
        <w:jc w:val="both"/>
        <w:rPr>
          <w:rFonts w:ascii="Arial" w:hAnsi="Arial" w:cs="Arial"/>
          <w:lang w:val="es-CO"/>
        </w:rPr>
      </w:pPr>
    </w:p>
    <w:p w14:paraId="75D839E9" w14:textId="41AF0971" w:rsidR="00410924" w:rsidRDefault="00410924" w:rsidP="00DC0949">
      <w:pPr>
        <w:spacing w:after="0"/>
        <w:jc w:val="both"/>
        <w:rPr>
          <w:rFonts w:ascii="Arial" w:hAnsi="Arial" w:cs="Arial"/>
          <w:lang w:val="es-CO"/>
        </w:rPr>
      </w:pPr>
      <w:r w:rsidRPr="00296984">
        <w:rPr>
          <w:rFonts w:ascii="Arial" w:hAnsi="Arial" w:cs="Arial"/>
          <w:lang w:val="es-CO"/>
        </w:rPr>
        <w:t>Con respecto a la exploración de campo, se deberá realizar los apiques, trincheras, perforaciones, sondeos u otros procedimientos exploratorios reconocidos, con el propósito de conocer y caracterizar el perfil del subsuelo y obtener muestras para la elaboración de ensayos de laboratorio. Esta exploración deberá ser suficiente como para conocer el comportamiento del terreno hasta la profundidad afectada por la construcción, considerando la categoría del proyecto, el criterio del ingeniero geotecnista y los requisitos establecidos en el numeral H.3.2.2 del Reglamento NSR-10.</w:t>
      </w:r>
    </w:p>
    <w:p w14:paraId="7309F995" w14:textId="77777777" w:rsidR="009B2436" w:rsidRPr="00296984" w:rsidRDefault="009B2436" w:rsidP="00DC0949">
      <w:pPr>
        <w:spacing w:after="0"/>
        <w:jc w:val="both"/>
        <w:rPr>
          <w:rFonts w:ascii="Arial" w:hAnsi="Arial" w:cs="Arial"/>
          <w:lang w:val="es-CO"/>
        </w:rPr>
      </w:pPr>
    </w:p>
    <w:p w14:paraId="467ECCEC" w14:textId="77777777" w:rsidR="00410924" w:rsidRPr="00296984" w:rsidRDefault="00410924" w:rsidP="00DC0949">
      <w:pPr>
        <w:spacing w:after="0"/>
        <w:jc w:val="both"/>
        <w:rPr>
          <w:rFonts w:ascii="Arial" w:hAnsi="Arial" w:cs="Arial"/>
          <w:lang w:val="es-CO"/>
        </w:rPr>
      </w:pPr>
      <w:r w:rsidRPr="00296984">
        <w:rPr>
          <w:rFonts w:ascii="Arial" w:hAnsi="Arial" w:cs="Arial"/>
          <w:lang w:val="es-CO"/>
        </w:rPr>
        <w:t xml:space="preserve">En general, la caracterización geotécnica deberá contener la investigación del subsuelo y los análisis y recomendaciones para el diseño y la construcción de la cimentación y de obras del terreno influenciadas por factores geotécnicos, de conformidad con el Capítulo H.2 del Reglamento NSR-10. Así mismo, los requisitos acerca de la clasificación de las unidades de construcción, el alcance de la investigación del subsuelo, el número, características, profundidad y distribución de los sondeos en el terreno y los ensayos de laboratorio, deberán cumplir con lo establecido en el Capítulo H.3 del Reglamento NSR-10.  </w:t>
      </w:r>
    </w:p>
    <w:p w14:paraId="0988614B" w14:textId="77777777" w:rsidR="00410924" w:rsidRPr="00296984" w:rsidRDefault="00410924" w:rsidP="00DC0949">
      <w:pPr>
        <w:spacing w:after="0"/>
        <w:jc w:val="both"/>
        <w:rPr>
          <w:rFonts w:ascii="Arial" w:hAnsi="Arial" w:cs="Arial"/>
          <w:lang w:val="es-CO"/>
        </w:rPr>
      </w:pPr>
    </w:p>
    <w:p w14:paraId="50091F69" w14:textId="1A85C941" w:rsidR="00410924" w:rsidRDefault="00410924" w:rsidP="00DC0949">
      <w:pPr>
        <w:spacing w:after="0"/>
        <w:jc w:val="both"/>
        <w:rPr>
          <w:rFonts w:ascii="Arial" w:hAnsi="Arial" w:cs="Arial"/>
          <w:lang w:val="es-CO"/>
        </w:rPr>
      </w:pPr>
      <w:r w:rsidRPr="00296984">
        <w:rPr>
          <w:rFonts w:ascii="Arial" w:hAnsi="Arial" w:cs="Arial"/>
          <w:lang w:val="es-CO"/>
        </w:rPr>
        <w:t>El Contratista realizará otros ensayos de campo que estime convenientes para complementar la caracterización que se haga en laboratorio, pero en todos los casos tales ensayos estarán debidamente documentados en la literatura técnica y la normatividad vigente (NSR 2010).  La caracterización geotécnica producto del estudio de suelos deberá contener la investigación del subsuelo y los análisis y recomendaciones para el diseño y la construcción de la cimentación y de obras del terreno influenciadas por factores geotécnicos, de conformidad con el Capítulo H.2 del Reglamento NSR-10. Así mismo, los requisitos acerca de la clasificación de las unidades de construcción, el alcance de la investigación del subsuelo, el número, características, profundidad y distribución de los sondeos en el terreno y los ensayos de laboratorio, deberán cumplir con lo establecido en el Capítulo H.3 del Reglamento NSR-10.</w:t>
      </w:r>
    </w:p>
    <w:p w14:paraId="19868929" w14:textId="5948B11D" w:rsidR="00BF132F" w:rsidRDefault="00BF132F" w:rsidP="00DC0949">
      <w:pPr>
        <w:spacing w:after="0"/>
        <w:jc w:val="both"/>
        <w:rPr>
          <w:rFonts w:ascii="Arial" w:hAnsi="Arial" w:cs="Arial"/>
          <w:lang w:val="es-CO"/>
        </w:rPr>
      </w:pPr>
    </w:p>
    <w:p w14:paraId="54BF851B" w14:textId="52623D9D" w:rsidR="00BF132F" w:rsidRDefault="00BF132F" w:rsidP="00DC0949">
      <w:pPr>
        <w:spacing w:after="0"/>
        <w:jc w:val="both"/>
        <w:rPr>
          <w:rFonts w:ascii="Arial" w:hAnsi="Arial" w:cs="Arial"/>
          <w:lang w:val="es-CO"/>
        </w:rPr>
      </w:pPr>
    </w:p>
    <w:p w14:paraId="1DE2A3F4" w14:textId="77777777" w:rsidR="00BF132F" w:rsidRPr="00296984" w:rsidRDefault="00BF132F" w:rsidP="00DC0949">
      <w:pPr>
        <w:spacing w:after="0"/>
        <w:jc w:val="both"/>
        <w:rPr>
          <w:rFonts w:ascii="Arial" w:hAnsi="Arial" w:cs="Arial"/>
          <w:lang w:val="es-CO"/>
        </w:rPr>
      </w:pPr>
    </w:p>
    <w:p w14:paraId="0906DC95" w14:textId="77777777" w:rsidR="005640A7" w:rsidRDefault="005640A7" w:rsidP="00DC0949">
      <w:pPr>
        <w:spacing w:after="0"/>
        <w:jc w:val="both"/>
        <w:rPr>
          <w:rFonts w:ascii="Arial" w:hAnsi="Arial" w:cs="Arial"/>
          <w:lang w:val="es-CO"/>
        </w:rPr>
      </w:pPr>
    </w:p>
    <w:p w14:paraId="67490702" w14:textId="77777777" w:rsidR="005640A7" w:rsidRPr="00296984" w:rsidRDefault="007D2263" w:rsidP="001100ED">
      <w:pPr>
        <w:numPr>
          <w:ilvl w:val="2"/>
          <w:numId w:val="45"/>
        </w:numPr>
        <w:autoSpaceDE w:val="0"/>
        <w:autoSpaceDN w:val="0"/>
        <w:adjustRightInd w:val="0"/>
        <w:spacing w:after="0"/>
        <w:jc w:val="both"/>
        <w:rPr>
          <w:rFonts w:ascii="Arial" w:hAnsi="Arial" w:cs="Arial"/>
          <w:b/>
        </w:rPr>
      </w:pPr>
      <w:r w:rsidRPr="00296984">
        <w:rPr>
          <w:rFonts w:ascii="Arial" w:hAnsi="Arial" w:cs="Arial"/>
          <w:b/>
        </w:rPr>
        <w:lastRenderedPageBreak/>
        <w:t xml:space="preserve">  </w:t>
      </w:r>
      <w:r w:rsidR="005640A7" w:rsidRPr="00296984">
        <w:rPr>
          <w:rFonts w:ascii="Arial" w:hAnsi="Arial" w:cs="Arial"/>
          <w:b/>
        </w:rPr>
        <w:t>Ensayos de laboratorio</w:t>
      </w:r>
    </w:p>
    <w:p w14:paraId="779ED17B" w14:textId="77777777" w:rsidR="005640A7" w:rsidRPr="00296984" w:rsidRDefault="005640A7" w:rsidP="00DC0949">
      <w:pPr>
        <w:spacing w:after="0"/>
        <w:jc w:val="both"/>
        <w:rPr>
          <w:rFonts w:ascii="Arial" w:hAnsi="Arial" w:cs="Arial"/>
          <w:lang w:val="es-CO"/>
        </w:rPr>
      </w:pPr>
    </w:p>
    <w:p w14:paraId="22D76242" w14:textId="77777777" w:rsidR="00410924" w:rsidRDefault="00410924" w:rsidP="00DC0949">
      <w:pPr>
        <w:spacing w:after="0"/>
        <w:jc w:val="both"/>
        <w:rPr>
          <w:rFonts w:ascii="Arial" w:hAnsi="Arial" w:cs="Arial"/>
          <w:highlight w:val="yellow"/>
          <w:lang w:val="es-CO"/>
        </w:rPr>
      </w:pPr>
      <w:r w:rsidRPr="00296984">
        <w:rPr>
          <w:rFonts w:ascii="Arial" w:hAnsi="Arial" w:cs="Arial"/>
          <w:lang w:val="es-CO"/>
        </w:rPr>
        <w:t xml:space="preserve">De acuerdo con los resultados de la exploración del subsuelo y de las características de las muestras obtenidas, se realizará el plan de ensayos de laboratorio para hacer una adecuada caracterización geomecánica de los materiales presentes en el área, de acuerdo con la normatividad estipulada </w:t>
      </w:r>
      <w:r w:rsidRPr="002E29B4">
        <w:rPr>
          <w:rFonts w:ascii="Arial" w:hAnsi="Arial" w:cs="Arial"/>
          <w:lang w:val="es-CO"/>
        </w:rPr>
        <w:t>en el numeral 5.</w:t>
      </w:r>
    </w:p>
    <w:p w14:paraId="3BE13A25" w14:textId="77777777" w:rsidR="000A57A5" w:rsidRDefault="000A57A5" w:rsidP="00DC0949">
      <w:pPr>
        <w:spacing w:after="0"/>
        <w:jc w:val="both"/>
        <w:rPr>
          <w:rFonts w:ascii="Arial" w:hAnsi="Arial" w:cs="Arial"/>
        </w:rPr>
      </w:pPr>
      <w:r w:rsidRPr="001A4DF9">
        <w:rPr>
          <w:rFonts w:ascii="Arial" w:hAnsi="Arial" w:cs="Arial"/>
        </w:rPr>
        <w:t>Las muestras obtenidas en la exploración de campo, manteniendo su representatividad y conservación deberán corresponder con los diferentes materiales afectados en el proyecto. En cuanto al proceso selección de muestras de suelo, el tipo y número de ensayos de laboratorio, el análisis de las propiedades y alcance de la caracterización de suelos y rocas, el alcance está definido en el numeral H.3.3 del Reglamento NSR-10</w:t>
      </w:r>
    </w:p>
    <w:p w14:paraId="729E7BAD" w14:textId="77777777" w:rsidR="008B7BF4" w:rsidRDefault="008B7BF4" w:rsidP="00DC0949">
      <w:pPr>
        <w:spacing w:after="0"/>
        <w:jc w:val="both"/>
        <w:rPr>
          <w:rFonts w:ascii="Arial" w:hAnsi="Arial" w:cs="Arial"/>
        </w:rPr>
      </w:pPr>
    </w:p>
    <w:p w14:paraId="3C9B0045" w14:textId="6B875AA6" w:rsidR="00917D1B" w:rsidRDefault="00917D1B" w:rsidP="00DC0949">
      <w:pPr>
        <w:spacing w:after="0"/>
        <w:jc w:val="both"/>
        <w:rPr>
          <w:rFonts w:ascii="Arial" w:hAnsi="Arial" w:cs="Arial"/>
        </w:rPr>
      </w:pPr>
      <w:r w:rsidRPr="00296984">
        <w:rPr>
          <w:rFonts w:ascii="Arial" w:hAnsi="Arial" w:cs="Arial"/>
        </w:rPr>
        <w:t>Se debe incluir como mínimo:</w:t>
      </w:r>
    </w:p>
    <w:p w14:paraId="42AD9009" w14:textId="77777777" w:rsidR="002E6F86" w:rsidRDefault="002E6F86" w:rsidP="00DC0949">
      <w:pPr>
        <w:spacing w:after="0"/>
        <w:jc w:val="both"/>
        <w:rPr>
          <w:rFonts w:ascii="Arial" w:hAnsi="Arial" w:cs="Arial"/>
        </w:rPr>
      </w:pPr>
    </w:p>
    <w:p w14:paraId="21662A64" w14:textId="77777777" w:rsidR="00917D1B" w:rsidRPr="00296984" w:rsidRDefault="00296984" w:rsidP="00DC0949">
      <w:pPr>
        <w:numPr>
          <w:ilvl w:val="0"/>
          <w:numId w:val="17"/>
        </w:numPr>
        <w:spacing w:after="0"/>
        <w:jc w:val="both"/>
        <w:rPr>
          <w:rFonts w:ascii="Arial" w:hAnsi="Arial" w:cs="Arial"/>
        </w:rPr>
      </w:pPr>
      <w:r w:rsidRPr="00296984">
        <w:rPr>
          <w:rFonts w:ascii="Arial" w:hAnsi="Arial" w:cs="Arial"/>
        </w:rPr>
        <w:t>Perfil estratigráfico</w:t>
      </w:r>
    </w:p>
    <w:p w14:paraId="6774F134" w14:textId="77777777" w:rsidR="00917D1B" w:rsidRPr="00296984" w:rsidRDefault="00296984" w:rsidP="00DC0949">
      <w:pPr>
        <w:numPr>
          <w:ilvl w:val="0"/>
          <w:numId w:val="17"/>
        </w:numPr>
        <w:spacing w:after="0"/>
        <w:jc w:val="both"/>
        <w:rPr>
          <w:rFonts w:ascii="Arial" w:hAnsi="Arial" w:cs="Arial"/>
        </w:rPr>
      </w:pPr>
      <w:r w:rsidRPr="00296984">
        <w:rPr>
          <w:rFonts w:ascii="Arial" w:hAnsi="Arial" w:cs="Arial"/>
        </w:rPr>
        <w:t>Límites de consistencia humedad natural, plasticidad y gradación</w:t>
      </w:r>
    </w:p>
    <w:p w14:paraId="08F0BFC9" w14:textId="621D2BE6" w:rsidR="00127E65" w:rsidRDefault="00296984" w:rsidP="00C20DE2">
      <w:pPr>
        <w:numPr>
          <w:ilvl w:val="0"/>
          <w:numId w:val="17"/>
        </w:numPr>
        <w:spacing w:after="0"/>
        <w:jc w:val="both"/>
        <w:rPr>
          <w:rFonts w:ascii="Arial" w:hAnsi="Arial" w:cs="Arial"/>
        </w:rPr>
      </w:pPr>
      <w:r w:rsidRPr="004E4C0A">
        <w:rPr>
          <w:rFonts w:ascii="Arial" w:hAnsi="Arial" w:cs="Arial"/>
        </w:rPr>
        <w:t xml:space="preserve">Prueba de resistencia a la compresión </w:t>
      </w:r>
      <w:r w:rsidR="0065284C">
        <w:rPr>
          <w:rFonts w:ascii="Arial" w:hAnsi="Arial" w:cs="Arial"/>
        </w:rPr>
        <w:t>inconfinada.</w:t>
      </w:r>
    </w:p>
    <w:p w14:paraId="4B946BA5" w14:textId="77777777" w:rsidR="008C5F74" w:rsidRPr="004E4C0A" w:rsidRDefault="008C5F74" w:rsidP="008C5F74">
      <w:pPr>
        <w:spacing w:after="0"/>
        <w:ind w:left="720"/>
        <w:jc w:val="both"/>
        <w:rPr>
          <w:rFonts w:ascii="Arial" w:hAnsi="Arial" w:cs="Arial"/>
        </w:rPr>
      </w:pPr>
    </w:p>
    <w:p w14:paraId="5FD0DEED" w14:textId="177B7B52" w:rsidR="00410924" w:rsidRDefault="00410924" w:rsidP="00DC0949">
      <w:pPr>
        <w:spacing w:after="0"/>
        <w:jc w:val="both"/>
        <w:rPr>
          <w:rFonts w:ascii="Arial" w:hAnsi="Arial" w:cs="Arial"/>
          <w:lang w:val="es-CO"/>
        </w:rPr>
      </w:pPr>
      <w:r w:rsidRPr="00296984">
        <w:rPr>
          <w:rFonts w:ascii="Arial" w:hAnsi="Arial" w:cs="Arial"/>
          <w:lang w:val="es-CO"/>
        </w:rPr>
        <w:t>Los resultados de los ensayos de laboratorio deberán ser anexados al informe de estudio de suelos en original en los debidos formatos que como mínimo contengan:</w:t>
      </w:r>
    </w:p>
    <w:p w14:paraId="7736A84A" w14:textId="77777777" w:rsidR="002E6F86" w:rsidRDefault="002E6F86" w:rsidP="00DC0949">
      <w:pPr>
        <w:spacing w:after="0"/>
        <w:jc w:val="both"/>
        <w:rPr>
          <w:rFonts w:ascii="Arial" w:hAnsi="Arial" w:cs="Arial"/>
          <w:lang w:val="es-CO"/>
        </w:rPr>
      </w:pPr>
    </w:p>
    <w:p w14:paraId="6B050176" w14:textId="77777777" w:rsidR="00410924" w:rsidRPr="00296984" w:rsidRDefault="00410924" w:rsidP="00DC0949">
      <w:pPr>
        <w:numPr>
          <w:ilvl w:val="0"/>
          <w:numId w:val="19"/>
        </w:numPr>
        <w:suppressAutoHyphens/>
        <w:spacing w:after="0"/>
        <w:contextualSpacing/>
        <w:jc w:val="both"/>
        <w:rPr>
          <w:rFonts w:ascii="Arial" w:eastAsia="Times New Roman" w:hAnsi="Arial" w:cs="Arial"/>
          <w:lang w:val="es-CO" w:eastAsia="es-ES"/>
        </w:rPr>
      </w:pPr>
      <w:r w:rsidRPr="00296984">
        <w:rPr>
          <w:rFonts w:ascii="Arial" w:eastAsia="Times New Roman" w:hAnsi="Arial" w:cs="Arial"/>
          <w:lang w:val="es-CO" w:eastAsia="es-ES"/>
        </w:rPr>
        <w:t>Dirección de contacto del laboratorio.</w:t>
      </w:r>
    </w:p>
    <w:p w14:paraId="3A160421" w14:textId="77777777" w:rsidR="00410924" w:rsidRPr="00296984" w:rsidRDefault="00410924" w:rsidP="00DC0949">
      <w:pPr>
        <w:numPr>
          <w:ilvl w:val="0"/>
          <w:numId w:val="19"/>
        </w:numPr>
        <w:suppressAutoHyphens/>
        <w:spacing w:after="0"/>
        <w:contextualSpacing/>
        <w:jc w:val="both"/>
        <w:rPr>
          <w:rFonts w:ascii="Arial" w:eastAsia="Times New Roman" w:hAnsi="Arial" w:cs="Arial"/>
          <w:lang w:val="es-CO" w:eastAsia="es-ES"/>
        </w:rPr>
      </w:pPr>
      <w:r w:rsidRPr="00296984">
        <w:rPr>
          <w:rFonts w:ascii="Arial" w:eastAsia="Times New Roman" w:hAnsi="Arial" w:cs="Arial"/>
          <w:lang w:val="es-CO" w:eastAsia="es-ES"/>
        </w:rPr>
        <w:t>Teléfono del laboratorio.</w:t>
      </w:r>
    </w:p>
    <w:p w14:paraId="79A92DFE" w14:textId="77777777" w:rsidR="00410924" w:rsidRPr="00296984" w:rsidRDefault="00410924" w:rsidP="00DC0949">
      <w:pPr>
        <w:numPr>
          <w:ilvl w:val="0"/>
          <w:numId w:val="19"/>
        </w:numPr>
        <w:suppressAutoHyphens/>
        <w:spacing w:after="0"/>
        <w:contextualSpacing/>
        <w:jc w:val="both"/>
        <w:rPr>
          <w:rFonts w:ascii="Arial" w:eastAsia="Times New Roman" w:hAnsi="Arial" w:cs="Arial"/>
          <w:lang w:val="es-CO" w:eastAsia="es-ES"/>
        </w:rPr>
      </w:pPr>
      <w:r w:rsidRPr="00296984">
        <w:rPr>
          <w:rFonts w:ascii="Arial" w:eastAsia="Times New Roman" w:hAnsi="Arial" w:cs="Arial"/>
          <w:lang w:val="es-CO" w:eastAsia="es-ES"/>
        </w:rPr>
        <w:t>Número de seguimiento del ensayo asignado por el laboratorio.</w:t>
      </w:r>
    </w:p>
    <w:p w14:paraId="6A565877" w14:textId="06E3253C" w:rsidR="00410924" w:rsidRDefault="00410924" w:rsidP="00DC0949">
      <w:pPr>
        <w:numPr>
          <w:ilvl w:val="0"/>
          <w:numId w:val="19"/>
        </w:numPr>
        <w:suppressAutoHyphens/>
        <w:spacing w:after="0"/>
        <w:contextualSpacing/>
        <w:jc w:val="both"/>
        <w:rPr>
          <w:rFonts w:ascii="Arial" w:eastAsia="Times New Roman" w:hAnsi="Arial" w:cs="Arial"/>
          <w:lang w:val="es-CO" w:eastAsia="es-ES"/>
        </w:rPr>
      </w:pPr>
      <w:r w:rsidRPr="00296984">
        <w:rPr>
          <w:rFonts w:ascii="Arial" w:eastAsia="Times New Roman" w:hAnsi="Arial" w:cs="Arial"/>
          <w:lang w:val="es-CO" w:eastAsia="es-ES"/>
        </w:rPr>
        <w:t>Formatos con sellos y firmas originales.</w:t>
      </w:r>
    </w:p>
    <w:p w14:paraId="53181622" w14:textId="77777777" w:rsidR="002E6F86" w:rsidRPr="00296984" w:rsidRDefault="002E6F86" w:rsidP="002E6F86">
      <w:pPr>
        <w:suppressAutoHyphens/>
        <w:spacing w:after="0"/>
        <w:ind w:left="847"/>
        <w:contextualSpacing/>
        <w:jc w:val="both"/>
        <w:rPr>
          <w:rFonts w:ascii="Arial" w:eastAsia="Times New Roman" w:hAnsi="Arial" w:cs="Arial"/>
          <w:lang w:val="es-CO" w:eastAsia="es-ES"/>
        </w:rPr>
      </w:pPr>
    </w:p>
    <w:p w14:paraId="6B228A7B" w14:textId="77777777" w:rsidR="00410924" w:rsidRDefault="00410924" w:rsidP="00DC0949">
      <w:pPr>
        <w:spacing w:after="0"/>
        <w:jc w:val="both"/>
        <w:rPr>
          <w:rFonts w:ascii="Arial" w:hAnsi="Arial" w:cs="Arial"/>
          <w:lang w:val="es-CO"/>
        </w:rPr>
      </w:pPr>
      <w:r w:rsidRPr="00296984">
        <w:rPr>
          <w:rFonts w:ascii="Arial" w:hAnsi="Arial" w:cs="Arial"/>
          <w:lang w:val="es-CO"/>
        </w:rPr>
        <w:t>De igual manera deberán anexarse los certificados de calibración de los equipos utilizados para la ejecución de los ensayos. Los certificados deberán ser expedidos con un máximo de seis (6) meses de anterioridad a la fecha de iniciación de los trabajos topográficos. Los ensayos no podrán ser ejecutados directamente por quienes realizan el estudio (a excepción de ensayos SPT, penetrómetro de bolsillo y veleta), por lo que se exigen que sean realizados por un tercero debidamente certificado por el ONAC, quien garantizará la calidad de los ensayos.</w:t>
      </w:r>
    </w:p>
    <w:p w14:paraId="509A28EA" w14:textId="77777777" w:rsidR="00F06D26" w:rsidRDefault="00F06D26" w:rsidP="00DC0949">
      <w:pPr>
        <w:spacing w:after="0"/>
        <w:jc w:val="both"/>
        <w:rPr>
          <w:rFonts w:ascii="Arial" w:hAnsi="Arial" w:cs="Arial"/>
          <w:lang w:val="es-CO"/>
        </w:rPr>
      </w:pPr>
    </w:p>
    <w:p w14:paraId="30F1889D" w14:textId="77777777" w:rsidR="005640A7" w:rsidRPr="00296984" w:rsidRDefault="007D2263" w:rsidP="001100ED">
      <w:pPr>
        <w:numPr>
          <w:ilvl w:val="2"/>
          <w:numId w:val="45"/>
        </w:numPr>
        <w:autoSpaceDE w:val="0"/>
        <w:autoSpaceDN w:val="0"/>
        <w:adjustRightInd w:val="0"/>
        <w:spacing w:after="0"/>
        <w:jc w:val="both"/>
        <w:rPr>
          <w:rFonts w:ascii="Arial" w:hAnsi="Arial" w:cs="Arial"/>
          <w:b/>
        </w:rPr>
      </w:pPr>
      <w:r w:rsidRPr="00296984">
        <w:rPr>
          <w:rFonts w:ascii="Arial" w:hAnsi="Arial" w:cs="Arial"/>
          <w:b/>
          <w:lang w:val="es-CO"/>
        </w:rPr>
        <w:t xml:space="preserve">   </w:t>
      </w:r>
      <w:r w:rsidR="005640A7" w:rsidRPr="00296984">
        <w:rPr>
          <w:rFonts w:ascii="Arial" w:hAnsi="Arial" w:cs="Arial"/>
          <w:b/>
          <w:lang w:val="es-CO"/>
        </w:rPr>
        <w:t>Caracterización Geomecánica Detallada</w:t>
      </w:r>
    </w:p>
    <w:p w14:paraId="3D12BF0F" w14:textId="77777777" w:rsidR="00D875DF" w:rsidRPr="00296984" w:rsidRDefault="00D875DF" w:rsidP="00DC0949">
      <w:pPr>
        <w:spacing w:after="0"/>
        <w:jc w:val="both"/>
        <w:rPr>
          <w:rFonts w:ascii="Arial" w:hAnsi="Arial" w:cs="Arial"/>
          <w:b/>
          <w:lang w:val="es-CO"/>
        </w:rPr>
      </w:pPr>
    </w:p>
    <w:p w14:paraId="78F97512" w14:textId="47F5C429" w:rsidR="00410924" w:rsidRDefault="00827036" w:rsidP="00DC0949">
      <w:pPr>
        <w:spacing w:after="0"/>
        <w:jc w:val="both"/>
        <w:rPr>
          <w:rFonts w:ascii="Arial" w:hAnsi="Arial" w:cs="Arial"/>
          <w:lang w:val="es-CO"/>
        </w:rPr>
      </w:pPr>
      <w:r w:rsidRPr="00296984">
        <w:rPr>
          <w:rFonts w:ascii="Arial" w:hAnsi="Arial" w:cs="Arial"/>
          <w:lang w:val="es-CO"/>
        </w:rPr>
        <w:t>Las</w:t>
      </w:r>
      <w:r>
        <w:rPr>
          <w:rFonts w:ascii="Arial" w:hAnsi="Arial" w:cs="Arial"/>
          <w:lang w:val="es-CO"/>
        </w:rPr>
        <w:t xml:space="preserve"> </w:t>
      </w:r>
      <w:r w:rsidR="00153FA9" w:rsidRPr="00296984">
        <w:rPr>
          <w:rFonts w:ascii="Arial" w:hAnsi="Arial" w:cs="Arial"/>
          <w:lang w:val="es-CO"/>
        </w:rPr>
        <w:t xml:space="preserve">propiedades </w:t>
      </w:r>
      <w:r w:rsidR="00153FA9">
        <w:rPr>
          <w:rFonts w:ascii="Arial" w:hAnsi="Arial" w:cs="Arial"/>
          <w:lang w:val="es-CO"/>
        </w:rPr>
        <w:t>mecánicas</w:t>
      </w:r>
      <w:r w:rsidR="00744711">
        <w:rPr>
          <w:rFonts w:ascii="Arial" w:hAnsi="Arial" w:cs="Arial"/>
          <w:lang w:val="es-CO"/>
        </w:rPr>
        <w:t xml:space="preserve"> </w:t>
      </w:r>
      <w:r w:rsidR="00456736" w:rsidRPr="00296984">
        <w:rPr>
          <w:rFonts w:ascii="Arial" w:hAnsi="Arial" w:cs="Arial"/>
          <w:lang w:val="es-CO"/>
        </w:rPr>
        <w:t xml:space="preserve">e </w:t>
      </w:r>
      <w:r w:rsidR="00456736">
        <w:rPr>
          <w:rFonts w:ascii="Arial" w:hAnsi="Arial" w:cs="Arial"/>
          <w:lang w:val="es-CO"/>
        </w:rPr>
        <w:t>hidráulicas</w:t>
      </w:r>
      <w:r w:rsidR="00744711" w:rsidRPr="00296984">
        <w:rPr>
          <w:rFonts w:ascii="Arial" w:hAnsi="Arial" w:cs="Arial"/>
          <w:lang w:val="es-CO"/>
        </w:rPr>
        <w:t xml:space="preserve"> </w:t>
      </w:r>
      <w:r w:rsidR="00456736">
        <w:rPr>
          <w:rFonts w:ascii="Arial" w:hAnsi="Arial" w:cs="Arial"/>
          <w:lang w:val="es-CO"/>
        </w:rPr>
        <w:t>del</w:t>
      </w:r>
      <w:r w:rsidR="00456736" w:rsidRPr="00296984">
        <w:rPr>
          <w:rFonts w:ascii="Arial" w:hAnsi="Arial" w:cs="Arial"/>
          <w:lang w:val="es-CO"/>
        </w:rPr>
        <w:t xml:space="preserve"> </w:t>
      </w:r>
      <w:r w:rsidR="00456736">
        <w:rPr>
          <w:rFonts w:ascii="Arial" w:hAnsi="Arial" w:cs="Arial"/>
          <w:lang w:val="es-CO"/>
        </w:rPr>
        <w:t xml:space="preserve">subsuelo </w:t>
      </w:r>
      <w:r w:rsidR="00456736" w:rsidRPr="00296984">
        <w:rPr>
          <w:rFonts w:ascii="Arial" w:hAnsi="Arial" w:cs="Arial"/>
          <w:lang w:val="es-CO"/>
        </w:rPr>
        <w:t>tales</w:t>
      </w:r>
      <w:r w:rsidR="00456736">
        <w:rPr>
          <w:rFonts w:ascii="Arial" w:hAnsi="Arial" w:cs="Arial"/>
          <w:lang w:val="es-CO"/>
        </w:rPr>
        <w:t xml:space="preserve"> </w:t>
      </w:r>
      <w:r w:rsidR="00456736" w:rsidRPr="00296984">
        <w:rPr>
          <w:rFonts w:ascii="Arial" w:hAnsi="Arial" w:cs="Arial"/>
          <w:lang w:val="es-CO"/>
        </w:rPr>
        <w:t>como</w:t>
      </w:r>
      <w:r w:rsidR="00AD5B43" w:rsidRPr="00296984">
        <w:rPr>
          <w:rFonts w:ascii="Arial" w:hAnsi="Arial" w:cs="Arial"/>
          <w:lang w:val="es-CO"/>
        </w:rPr>
        <w:t>:</w:t>
      </w:r>
      <w:r w:rsidR="00AD5B43">
        <w:rPr>
          <w:rFonts w:ascii="Arial" w:hAnsi="Arial" w:cs="Arial"/>
          <w:lang w:val="es-CO"/>
        </w:rPr>
        <w:t xml:space="preserve"> </w:t>
      </w:r>
      <w:r w:rsidR="00AD5B43" w:rsidRPr="00296984">
        <w:rPr>
          <w:rFonts w:ascii="Arial" w:hAnsi="Arial" w:cs="Arial"/>
          <w:lang w:val="es-CO"/>
        </w:rPr>
        <w:t>resistencia</w:t>
      </w:r>
      <w:r w:rsidR="00410924" w:rsidRPr="00296984">
        <w:rPr>
          <w:rFonts w:ascii="Arial" w:hAnsi="Arial" w:cs="Arial"/>
          <w:lang w:val="es-CO"/>
        </w:rPr>
        <w:t xml:space="preserve"> al cortante, propiedades</w:t>
      </w:r>
      <w:r w:rsidR="003639CB">
        <w:rPr>
          <w:rFonts w:ascii="Arial" w:hAnsi="Arial" w:cs="Arial"/>
          <w:lang w:val="es-CO"/>
        </w:rPr>
        <w:t xml:space="preserve"> </w:t>
      </w:r>
      <w:r w:rsidR="00410924" w:rsidRPr="00296984">
        <w:rPr>
          <w:rFonts w:ascii="Arial" w:hAnsi="Arial" w:cs="Arial"/>
          <w:lang w:val="es-CO"/>
        </w:rPr>
        <w:t xml:space="preserve">esfuerzo-deformación, compresibilidad, expansión, permeabilidad y otras que resulten pertinentes de acuerdo con la naturaleza geológica del área, se determinarán en cada caso mediante procedimientos aceptados de campo o laboratorio, debiendo el informe respectivo justificar su número y representatividad de manera precisa y coherente con el </w:t>
      </w:r>
      <w:r w:rsidR="00410924" w:rsidRPr="00296984">
        <w:rPr>
          <w:rFonts w:ascii="Arial" w:hAnsi="Arial" w:cs="Arial"/>
          <w:lang w:val="es-CO"/>
        </w:rPr>
        <w:lastRenderedPageBreak/>
        <w:t xml:space="preserve">modelo geológico y geotécnico del sitio.  Deberán cumplirse los requerimientos del numeral H.3.3.4 del Reglamento NSR-10.  </w:t>
      </w:r>
    </w:p>
    <w:p w14:paraId="05DB5DF6" w14:textId="77777777" w:rsidR="004E4C0A" w:rsidRDefault="004E4C0A" w:rsidP="00DC0949">
      <w:pPr>
        <w:spacing w:after="0"/>
        <w:jc w:val="both"/>
        <w:rPr>
          <w:rFonts w:ascii="Arial" w:hAnsi="Arial" w:cs="Arial"/>
          <w:lang w:val="es-CO"/>
        </w:rPr>
      </w:pPr>
    </w:p>
    <w:p w14:paraId="332E384F" w14:textId="77777777" w:rsidR="00837A4A" w:rsidRPr="00296984" w:rsidRDefault="007D2263" w:rsidP="001100ED">
      <w:pPr>
        <w:numPr>
          <w:ilvl w:val="2"/>
          <w:numId w:val="45"/>
        </w:numPr>
        <w:autoSpaceDE w:val="0"/>
        <w:autoSpaceDN w:val="0"/>
        <w:adjustRightInd w:val="0"/>
        <w:spacing w:after="0"/>
        <w:jc w:val="both"/>
        <w:rPr>
          <w:rFonts w:ascii="Arial" w:hAnsi="Arial" w:cs="Arial"/>
          <w:lang w:val="es-CO"/>
        </w:rPr>
      </w:pPr>
      <w:r w:rsidRPr="00296984">
        <w:rPr>
          <w:rFonts w:ascii="Arial" w:hAnsi="Arial" w:cs="Arial"/>
          <w:b/>
        </w:rPr>
        <w:t xml:space="preserve">   </w:t>
      </w:r>
      <w:r w:rsidR="00837A4A" w:rsidRPr="00296984">
        <w:rPr>
          <w:rFonts w:ascii="Arial" w:hAnsi="Arial" w:cs="Arial"/>
          <w:b/>
        </w:rPr>
        <w:t>Capacidad Portante, deformación del terreno y estabilidad de taludes</w:t>
      </w:r>
    </w:p>
    <w:p w14:paraId="0F330F83" w14:textId="77777777" w:rsidR="00917D1B" w:rsidRPr="00296984" w:rsidRDefault="00917D1B" w:rsidP="00DC0949">
      <w:pPr>
        <w:spacing w:after="0"/>
        <w:jc w:val="both"/>
        <w:rPr>
          <w:rFonts w:ascii="Arial" w:hAnsi="Arial" w:cs="Arial"/>
          <w:b/>
        </w:rPr>
      </w:pPr>
    </w:p>
    <w:p w14:paraId="34E6BBC7" w14:textId="77777777" w:rsidR="00917D1B" w:rsidRPr="00296984" w:rsidRDefault="00917D1B" w:rsidP="00DC0949">
      <w:pPr>
        <w:spacing w:after="0"/>
        <w:jc w:val="both"/>
        <w:rPr>
          <w:rFonts w:ascii="Arial" w:hAnsi="Arial" w:cs="Arial"/>
        </w:rPr>
      </w:pPr>
      <w:r w:rsidRPr="00296984">
        <w:rPr>
          <w:rFonts w:ascii="Arial" w:hAnsi="Arial" w:cs="Arial"/>
        </w:rPr>
        <w:t xml:space="preserve">Con la información colectada se deberán realizar los análisis de capacidad portante del terreno, para las diferentes alternativas de cimentación, incluyendo análisis detallados de asentamientos esperados (basados en ensayos esfuerzo deformación), análisis de la estabilidad de taludes y diseños detallados de las obras geotécnicas complementarias que se requieran. </w:t>
      </w:r>
    </w:p>
    <w:p w14:paraId="12BE9B0F" w14:textId="77777777" w:rsidR="00917D1B" w:rsidRPr="00296984" w:rsidRDefault="00917D1B" w:rsidP="00DC0949">
      <w:pPr>
        <w:spacing w:after="0"/>
        <w:jc w:val="both"/>
        <w:rPr>
          <w:rFonts w:ascii="Arial" w:hAnsi="Arial" w:cs="Arial"/>
        </w:rPr>
      </w:pPr>
    </w:p>
    <w:p w14:paraId="354F5927" w14:textId="77777777" w:rsidR="00917D1B" w:rsidRDefault="00917D1B" w:rsidP="00DC0949">
      <w:pPr>
        <w:spacing w:after="0"/>
        <w:jc w:val="both"/>
        <w:rPr>
          <w:rFonts w:ascii="Arial" w:hAnsi="Arial" w:cs="Arial"/>
        </w:rPr>
      </w:pPr>
      <w:r w:rsidRPr="00296984">
        <w:rPr>
          <w:rFonts w:ascii="Arial" w:hAnsi="Arial" w:cs="Arial"/>
        </w:rPr>
        <w:t>Se debe calcular y sustentar mediante modelos numéricos detallados el valor del asentamiento diferencial esperado para cada tipo de cimentación propuesto (incluso para aquellos casos ideales donde se supone que el terreno es homogéneo y la trasmisión de carga hacia el mismo es uniforme en superficie). Esto teniendo en cuenta la variación espacial y temporal que puedan presentar los parámetros de resistencia del terreno y las irregularidades en la trasmisión de esfuerzo que podrían esperarse para la futura edificación a construirse.</w:t>
      </w:r>
    </w:p>
    <w:p w14:paraId="0D017AAB" w14:textId="77777777" w:rsidR="00127E65" w:rsidRDefault="00127E65" w:rsidP="00DC0949">
      <w:pPr>
        <w:spacing w:after="0"/>
        <w:jc w:val="both"/>
        <w:rPr>
          <w:rFonts w:ascii="Arial" w:hAnsi="Arial" w:cs="Arial"/>
        </w:rPr>
      </w:pPr>
    </w:p>
    <w:p w14:paraId="3CFACC16" w14:textId="5FC38FA6" w:rsidR="00410924" w:rsidRDefault="007D2263" w:rsidP="001100ED">
      <w:pPr>
        <w:numPr>
          <w:ilvl w:val="2"/>
          <w:numId w:val="45"/>
        </w:numPr>
        <w:autoSpaceDE w:val="0"/>
        <w:autoSpaceDN w:val="0"/>
        <w:adjustRightInd w:val="0"/>
        <w:spacing w:after="0"/>
        <w:jc w:val="both"/>
        <w:rPr>
          <w:rFonts w:ascii="Arial" w:hAnsi="Arial" w:cs="Arial"/>
          <w:b/>
          <w:lang w:val="es-CO"/>
        </w:rPr>
      </w:pPr>
      <w:r w:rsidRPr="00127E65">
        <w:rPr>
          <w:rFonts w:ascii="Arial" w:hAnsi="Arial" w:cs="Arial"/>
          <w:b/>
          <w:lang w:val="es-CO"/>
        </w:rPr>
        <w:t xml:space="preserve">   </w:t>
      </w:r>
      <w:r w:rsidR="00837A4A" w:rsidRPr="00127E65">
        <w:rPr>
          <w:rFonts w:ascii="Arial" w:hAnsi="Arial" w:cs="Arial"/>
          <w:b/>
          <w:lang w:val="es-CO"/>
        </w:rPr>
        <w:t xml:space="preserve">Clasificación del perfil estratigráfico. </w:t>
      </w:r>
    </w:p>
    <w:p w14:paraId="798CA29B" w14:textId="77777777" w:rsidR="00127E65" w:rsidRPr="00127E65" w:rsidRDefault="00127E65" w:rsidP="00127E65">
      <w:pPr>
        <w:autoSpaceDE w:val="0"/>
        <w:autoSpaceDN w:val="0"/>
        <w:adjustRightInd w:val="0"/>
        <w:spacing w:after="0"/>
        <w:ind w:left="862"/>
        <w:jc w:val="both"/>
        <w:rPr>
          <w:rFonts w:ascii="Arial" w:hAnsi="Arial" w:cs="Arial"/>
          <w:b/>
          <w:lang w:val="es-CO"/>
        </w:rPr>
      </w:pPr>
    </w:p>
    <w:p w14:paraId="7C744892" w14:textId="4BB0677B" w:rsidR="00410924" w:rsidRPr="00296984" w:rsidRDefault="00410924" w:rsidP="00DC0949">
      <w:pPr>
        <w:spacing w:after="0"/>
        <w:jc w:val="both"/>
        <w:rPr>
          <w:rFonts w:ascii="Arial" w:hAnsi="Arial" w:cs="Arial"/>
          <w:lang w:val="es-CO"/>
        </w:rPr>
      </w:pPr>
      <w:r w:rsidRPr="00296984">
        <w:rPr>
          <w:rFonts w:ascii="Arial" w:hAnsi="Arial" w:cs="Arial"/>
          <w:lang w:val="es-CO"/>
        </w:rPr>
        <w:t>Se debe presentar la clasificación del perfil estratigráfico según lo descrito en NSR 2010, A.2.4.4 (</w:t>
      </w:r>
      <w:r w:rsidRPr="00296984">
        <w:rPr>
          <w:rFonts w:ascii="Arial" w:hAnsi="Arial" w:cs="Arial"/>
          <w:i/>
          <w:lang w:val="es-CO"/>
        </w:rPr>
        <w:t>Definición del Tipo de Perfil de Suelo</w:t>
      </w:r>
      <w:r w:rsidRPr="00296984">
        <w:rPr>
          <w:rFonts w:ascii="Arial" w:hAnsi="Arial" w:cs="Arial"/>
          <w:lang w:val="es-CO"/>
        </w:rPr>
        <w:t>), y los valores Fa y Fv (parámetros que son función del perfil estratigráfico), necesarios para la modelación estructural. En este caso se debe incluir el perfil estratigráfico como esquema o imagen, así como el respectivo análisis escrito, resaltando las simplificaciones e hipótesis asumidas como válidas.  Los perfiles, análisis y esquemas requeridos para la modelación estructural del proyecto, deberán registrarse dentro del informe de estudio de suelos realizado.</w:t>
      </w:r>
    </w:p>
    <w:p w14:paraId="14110E6A" w14:textId="77777777" w:rsidR="00410924" w:rsidRPr="00296984" w:rsidRDefault="00410924" w:rsidP="00DC0949">
      <w:pPr>
        <w:spacing w:after="0"/>
        <w:jc w:val="both"/>
        <w:rPr>
          <w:rFonts w:ascii="Arial" w:hAnsi="Arial" w:cs="Arial"/>
          <w:lang w:val="es-CO"/>
        </w:rPr>
      </w:pPr>
    </w:p>
    <w:p w14:paraId="6D62B845" w14:textId="41D3D61F" w:rsidR="00410924" w:rsidRPr="00296984" w:rsidRDefault="00410924" w:rsidP="00DC0949">
      <w:pPr>
        <w:spacing w:after="0"/>
        <w:jc w:val="both"/>
        <w:rPr>
          <w:rFonts w:ascii="Arial" w:hAnsi="Arial" w:cs="Arial"/>
          <w:i/>
          <w:lang w:val="es-CO"/>
        </w:rPr>
      </w:pPr>
      <w:r w:rsidRPr="00296984">
        <w:rPr>
          <w:rFonts w:ascii="Arial" w:hAnsi="Arial" w:cs="Arial"/>
          <w:i/>
          <w:lang w:val="es-CO"/>
        </w:rPr>
        <w:t xml:space="preserve">Nota: Adicional a lo establecido anteriormente, se debe dar cumplimiento al título H de la NSR-10. Es así </w:t>
      </w:r>
      <w:r w:rsidR="002E6F86" w:rsidRPr="00296984">
        <w:rPr>
          <w:rFonts w:ascii="Arial" w:hAnsi="Arial" w:cs="Arial"/>
          <w:i/>
          <w:lang w:val="es-CO"/>
        </w:rPr>
        <w:t>como</w:t>
      </w:r>
      <w:r w:rsidRPr="00296984">
        <w:rPr>
          <w:rFonts w:ascii="Arial" w:hAnsi="Arial" w:cs="Arial"/>
          <w:i/>
          <w:lang w:val="es-CO"/>
        </w:rPr>
        <w:t xml:space="preserve"> se deben desarrollar e incluir en el documento Estudio de Suelos, cada uno de los componentes del título H que apliquen, como, por ejemplo, lo indicado para la protección de edificaciones y predios vecinos, y lo establecido para construcción.</w:t>
      </w:r>
    </w:p>
    <w:p w14:paraId="7F441F01" w14:textId="77777777" w:rsidR="00837A4A" w:rsidRPr="00296984" w:rsidRDefault="00837A4A" w:rsidP="00DC0949">
      <w:pPr>
        <w:spacing w:after="0"/>
        <w:jc w:val="both"/>
        <w:rPr>
          <w:rFonts w:ascii="Arial" w:hAnsi="Arial" w:cs="Arial"/>
          <w:i/>
          <w:lang w:val="es-CO"/>
        </w:rPr>
      </w:pPr>
    </w:p>
    <w:p w14:paraId="736677F3" w14:textId="77777777" w:rsidR="00837A4A" w:rsidRPr="00296984" w:rsidRDefault="007D2263" w:rsidP="001100ED">
      <w:pPr>
        <w:numPr>
          <w:ilvl w:val="2"/>
          <w:numId w:val="45"/>
        </w:numPr>
        <w:autoSpaceDE w:val="0"/>
        <w:autoSpaceDN w:val="0"/>
        <w:adjustRightInd w:val="0"/>
        <w:spacing w:after="0"/>
        <w:jc w:val="both"/>
        <w:rPr>
          <w:rFonts w:ascii="Arial" w:hAnsi="Arial" w:cs="Arial"/>
          <w:lang w:val="es-CO"/>
        </w:rPr>
      </w:pPr>
      <w:r w:rsidRPr="00296984">
        <w:rPr>
          <w:rFonts w:ascii="Arial" w:hAnsi="Arial" w:cs="Arial"/>
          <w:b/>
          <w:lang w:val="es-CO"/>
        </w:rPr>
        <w:t xml:space="preserve">   </w:t>
      </w:r>
      <w:r w:rsidR="00837A4A" w:rsidRPr="00296984">
        <w:rPr>
          <w:rFonts w:ascii="Arial" w:hAnsi="Arial" w:cs="Arial"/>
          <w:b/>
          <w:lang w:val="es-CO"/>
        </w:rPr>
        <w:t>Análisis y Recomendaciones.</w:t>
      </w:r>
    </w:p>
    <w:p w14:paraId="3D149898" w14:textId="77777777" w:rsidR="00837A4A" w:rsidRPr="00296984" w:rsidRDefault="00837A4A" w:rsidP="00DC0949">
      <w:pPr>
        <w:autoSpaceDE w:val="0"/>
        <w:autoSpaceDN w:val="0"/>
        <w:adjustRightInd w:val="0"/>
        <w:spacing w:after="0"/>
        <w:jc w:val="both"/>
        <w:rPr>
          <w:rFonts w:ascii="Arial" w:hAnsi="Arial" w:cs="Arial"/>
          <w:lang w:val="es-CO"/>
        </w:rPr>
      </w:pPr>
    </w:p>
    <w:p w14:paraId="5A2EC7AC" w14:textId="77777777" w:rsidR="00410924" w:rsidRPr="00296984" w:rsidRDefault="00410924" w:rsidP="00DC0949">
      <w:pPr>
        <w:autoSpaceDE w:val="0"/>
        <w:autoSpaceDN w:val="0"/>
        <w:adjustRightInd w:val="0"/>
        <w:spacing w:after="0"/>
        <w:jc w:val="both"/>
        <w:rPr>
          <w:rFonts w:ascii="Arial" w:hAnsi="Arial" w:cs="Arial"/>
          <w:lang w:val="es-CO"/>
        </w:rPr>
      </w:pPr>
      <w:r w:rsidRPr="00296984">
        <w:rPr>
          <w:rFonts w:ascii="Arial" w:hAnsi="Arial" w:cs="Arial"/>
          <w:lang w:val="es-CO"/>
        </w:rPr>
        <w:t>Consistirá en la interpretación técnica que conducirá a la caracterización del subsuelo y la evaluación de posibles mecanismos de falla y de deformación para suministrar los parámetros y las recomendaciones necesarias para el diseño y la construcción de los sistemas de cimentación y contención, y de otras obras en el terreno influenciadas por factores geotécnicos, tal como se establece en el numeral H.2.1.1.2 del Reglamento NSR-10.</w:t>
      </w:r>
    </w:p>
    <w:p w14:paraId="4FAF0420" w14:textId="77777777" w:rsidR="00410924" w:rsidRPr="00296984" w:rsidRDefault="00410924" w:rsidP="00DC0949">
      <w:pPr>
        <w:spacing w:after="0"/>
        <w:jc w:val="both"/>
        <w:rPr>
          <w:rFonts w:ascii="Arial" w:hAnsi="Arial" w:cs="Arial"/>
          <w:lang w:val="es-CO"/>
        </w:rPr>
      </w:pPr>
    </w:p>
    <w:p w14:paraId="083E1605" w14:textId="77777777" w:rsidR="00410924" w:rsidRDefault="00410924" w:rsidP="00DC0949">
      <w:pPr>
        <w:spacing w:after="0"/>
        <w:jc w:val="both"/>
        <w:rPr>
          <w:rFonts w:ascii="Arial" w:hAnsi="Arial" w:cs="Arial"/>
          <w:lang w:val="es-CO"/>
        </w:rPr>
      </w:pPr>
      <w:r w:rsidRPr="00296984">
        <w:rPr>
          <w:rFonts w:ascii="Arial" w:hAnsi="Arial" w:cs="Arial"/>
          <w:lang w:val="es-CO"/>
        </w:rPr>
        <w:t>Se deberán realizar los análisis de capacidad portante del terreno, para las diferentes alternativas de cimentación, incluyendo análisis detallados de asentamientos esperados, análisis de la estabilidad de taludes y diseños detallados de las obras geotécnicas complementarias que se requieran. Se deberá calcular y sustentar mediante modelos numéricos detallados, el valor de asentamientos y posibles asentamientos diferenciales esperado para cada tipo de cimentación.</w:t>
      </w:r>
    </w:p>
    <w:p w14:paraId="44FB917C" w14:textId="77777777" w:rsidR="008B7BF4" w:rsidRDefault="008B7BF4" w:rsidP="00DC0949">
      <w:pPr>
        <w:spacing w:after="0"/>
        <w:jc w:val="both"/>
        <w:rPr>
          <w:rFonts w:ascii="Arial" w:hAnsi="Arial" w:cs="Arial"/>
          <w:lang w:val="es-CO"/>
        </w:rPr>
      </w:pPr>
    </w:p>
    <w:p w14:paraId="29855F57" w14:textId="77777777" w:rsidR="000A57A5" w:rsidRPr="0056081A" w:rsidRDefault="005E208C" w:rsidP="00DC0949">
      <w:pPr>
        <w:spacing w:after="0"/>
        <w:jc w:val="both"/>
        <w:rPr>
          <w:rFonts w:ascii="Arial" w:hAnsi="Arial" w:cs="Arial"/>
          <w:b/>
        </w:rPr>
      </w:pPr>
      <w:r>
        <w:rPr>
          <w:rFonts w:ascii="Arial" w:hAnsi="Arial" w:cs="Arial"/>
          <w:lang w:val="es-CO"/>
        </w:rPr>
        <w:t xml:space="preserve"> </w:t>
      </w:r>
      <w:r w:rsidR="000A57A5">
        <w:rPr>
          <w:rFonts w:ascii="Arial" w:hAnsi="Arial" w:cs="Arial"/>
          <w:b/>
        </w:rPr>
        <w:t>6.4.7.1 Caracterización Geomecánica Detallada</w:t>
      </w:r>
    </w:p>
    <w:p w14:paraId="7CA74998" w14:textId="77777777" w:rsidR="000A57A5" w:rsidRDefault="000A57A5" w:rsidP="00DC0949">
      <w:pPr>
        <w:autoSpaceDE w:val="0"/>
        <w:autoSpaceDN w:val="0"/>
        <w:adjustRightInd w:val="0"/>
        <w:spacing w:after="0"/>
        <w:jc w:val="both"/>
        <w:rPr>
          <w:rFonts w:ascii="Arial" w:hAnsi="Arial" w:cs="Arial"/>
        </w:rPr>
      </w:pPr>
    </w:p>
    <w:p w14:paraId="38BF46E1" w14:textId="77777777" w:rsidR="000A57A5" w:rsidRPr="00296984" w:rsidRDefault="000A57A5" w:rsidP="00DC0949">
      <w:pPr>
        <w:spacing w:after="0"/>
        <w:jc w:val="both"/>
        <w:rPr>
          <w:rFonts w:ascii="Arial" w:hAnsi="Arial" w:cs="Arial"/>
        </w:rPr>
      </w:pPr>
      <w:r w:rsidRPr="0056081A">
        <w:rPr>
          <w:rFonts w:ascii="Arial" w:hAnsi="Arial" w:cs="Arial"/>
        </w:rPr>
        <w:t>Las propiedades mecánicas e hidráulicas del</w:t>
      </w:r>
      <w:r>
        <w:rPr>
          <w:rFonts w:ascii="Arial" w:hAnsi="Arial" w:cs="Arial"/>
        </w:rPr>
        <w:t xml:space="preserve"> </w:t>
      </w:r>
      <w:r w:rsidRPr="0056081A">
        <w:rPr>
          <w:rFonts w:ascii="Arial" w:hAnsi="Arial" w:cs="Arial"/>
        </w:rPr>
        <w:t xml:space="preserve">subsuelo tales como: resistencia al cortante, </w:t>
      </w:r>
      <w:r>
        <w:rPr>
          <w:rFonts w:ascii="Arial" w:hAnsi="Arial" w:cs="Arial"/>
        </w:rPr>
        <w:t>p</w:t>
      </w:r>
      <w:r w:rsidRPr="0056081A">
        <w:rPr>
          <w:rFonts w:ascii="Arial" w:hAnsi="Arial" w:cs="Arial"/>
        </w:rPr>
        <w:t>ropiedades esfuerzo-deformación, compresibilidad, expansión,</w:t>
      </w:r>
      <w:r>
        <w:rPr>
          <w:rFonts w:ascii="Arial" w:hAnsi="Arial" w:cs="Arial"/>
        </w:rPr>
        <w:t xml:space="preserve"> </w:t>
      </w:r>
      <w:r w:rsidRPr="0056081A">
        <w:rPr>
          <w:rFonts w:ascii="Arial" w:hAnsi="Arial" w:cs="Arial"/>
        </w:rPr>
        <w:t>permeabilidad y otras que resulten pertinentes de acuerdo con la naturaleza geológica del área, se determinarán en cad</w:t>
      </w:r>
      <w:r>
        <w:rPr>
          <w:rFonts w:ascii="Arial" w:hAnsi="Arial" w:cs="Arial"/>
        </w:rPr>
        <w:t xml:space="preserve">a </w:t>
      </w:r>
      <w:r w:rsidRPr="0056081A">
        <w:rPr>
          <w:rFonts w:ascii="Arial" w:hAnsi="Arial" w:cs="Arial"/>
        </w:rPr>
        <w:t>caso mediante procedimientos aceptados de campo o laboratorio, debiendo el informe respectivo justificar su número y</w:t>
      </w:r>
      <w:r>
        <w:rPr>
          <w:rFonts w:ascii="Arial" w:hAnsi="Arial" w:cs="Arial"/>
        </w:rPr>
        <w:t xml:space="preserve"> </w:t>
      </w:r>
      <w:r w:rsidRPr="0056081A">
        <w:rPr>
          <w:rFonts w:ascii="Arial" w:hAnsi="Arial" w:cs="Arial"/>
        </w:rPr>
        <w:t xml:space="preserve">representatividad de manera precisa y coherente con el modelo geológico y geotécnico del sitio. </w:t>
      </w:r>
      <w:r>
        <w:rPr>
          <w:rFonts w:ascii="Arial" w:hAnsi="Arial" w:cs="Arial"/>
        </w:rPr>
        <w:t xml:space="preserve"> Deberán cumplirse los requerimientos del numeral H.3.3.4 del Reglamento NSR-10</w:t>
      </w:r>
    </w:p>
    <w:p w14:paraId="1D0EE68E" w14:textId="77777777" w:rsidR="00837A4A" w:rsidRPr="00296984" w:rsidRDefault="00837A4A" w:rsidP="00DC0949">
      <w:pPr>
        <w:spacing w:after="0"/>
        <w:jc w:val="both"/>
        <w:rPr>
          <w:rFonts w:ascii="Arial" w:hAnsi="Arial" w:cs="Arial"/>
        </w:rPr>
      </w:pPr>
    </w:p>
    <w:p w14:paraId="5FAF8DA1" w14:textId="77777777" w:rsidR="00837A4A" w:rsidRPr="00296984" w:rsidRDefault="007D2263" w:rsidP="001100ED">
      <w:pPr>
        <w:numPr>
          <w:ilvl w:val="2"/>
          <w:numId w:val="27"/>
        </w:numPr>
        <w:autoSpaceDE w:val="0"/>
        <w:autoSpaceDN w:val="0"/>
        <w:adjustRightInd w:val="0"/>
        <w:spacing w:after="0"/>
        <w:jc w:val="both"/>
        <w:rPr>
          <w:rFonts w:ascii="Arial" w:hAnsi="Arial" w:cs="Arial"/>
          <w:b/>
        </w:rPr>
      </w:pPr>
      <w:r w:rsidRPr="00296984">
        <w:rPr>
          <w:rFonts w:ascii="Arial" w:hAnsi="Arial" w:cs="Arial"/>
          <w:b/>
          <w:lang w:val="es-CO"/>
        </w:rPr>
        <w:t xml:space="preserve"> </w:t>
      </w:r>
      <w:r w:rsidR="00837A4A" w:rsidRPr="00296984">
        <w:rPr>
          <w:rFonts w:ascii="Arial" w:hAnsi="Arial" w:cs="Arial"/>
          <w:b/>
          <w:lang w:val="es-CO"/>
        </w:rPr>
        <w:t>Contenido general del estudio geotécnico</w:t>
      </w:r>
    </w:p>
    <w:p w14:paraId="6CD95498" w14:textId="77777777" w:rsidR="00837A4A" w:rsidRPr="00296984" w:rsidRDefault="00837A4A" w:rsidP="00DC0949">
      <w:pPr>
        <w:spacing w:after="0"/>
        <w:jc w:val="both"/>
        <w:rPr>
          <w:rFonts w:ascii="Arial" w:hAnsi="Arial" w:cs="Arial"/>
        </w:rPr>
      </w:pPr>
    </w:p>
    <w:p w14:paraId="688F35C4" w14:textId="77777777" w:rsidR="00410924" w:rsidRPr="00296984" w:rsidRDefault="00410924" w:rsidP="00DC0949">
      <w:pPr>
        <w:spacing w:after="0"/>
        <w:jc w:val="both"/>
        <w:rPr>
          <w:rFonts w:ascii="Arial" w:hAnsi="Arial" w:cs="Arial"/>
          <w:lang w:val="es-CO"/>
        </w:rPr>
      </w:pPr>
      <w:r w:rsidRPr="00296984">
        <w:rPr>
          <w:rFonts w:ascii="Arial" w:hAnsi="Arial" w:cs="Arial"/>
          <w:lang w:val="es-CO"/>
        </w:rPr>
        <w:t>En el estudio geotécnico requerido, de tipo definitivo, se deberán precisar las condiciones físico-mecánicas del subsuelo del subsuelo y las recomendaciones particulares para el diseño y construcción de todas las obras relacionadas, conforme a los requisitos del Reglamento NSR-10, especialmente a los Título A y H. Se deberá definir el tipo de suelo, el diseño y las recomendaciones de cimentación y del proceso constructivo. El contenido del estudio geotécnico deberá cumplir a cabalidad con los requisitos establecidos en el numeral H.2.2.2 del Reglamento NSR-10.</w:t>
      </w:r>
    </w:p>
    <w:p w14:paraId="1D21B603" w14:textId="77777777" w:rsidR="000A57A5" w:rsidRPr="00CE0981" w:rsidRDefault="000A57A5" w:rsidP="00DC0949">
      <w:pPr>
        <w:spacing w:after="0"/>
        <w:jc w:val="both"/>
        <w:rPr>
          <w:rFonts w:ascii="Arial" w:hAnsi="Arial" w:cs="Arial"/>
        </w:rPr>
      </w:pPr>
      <w:r w:rsidRPr="00CE0981">
        <w:rPr>
          <w:rFonts w:ascii="Arial" w:hAnsi="Arial" w:cs="Arial"/>
        </w:rPr>
        <w:t>El informe deberá describir la clasificación y definición del tipo de perfil del suelo, los parámetros sísmicos y de efectos locales (Fa y Fv), la descripción de las zonas geotécnicas, zonas de respuesta sísmica, coeficientes y parámetros de diseño sísmico, y de umbral de daño, así como los parámetros geotécnicos necesarios para desarrollar los estudios de diseño estructural, de conformidad con el Reglamento NSR-10 y el Decreto 523 de 2010 de Microzonificación Sísmica de Bogotá.</w:t>
      </w:r>
    </w:p>
    <w:p w14:paraId="31505DE4" w14:textId="77777777" w:rsidR="000A57A5" w:rsidRPr="00CE0981" w:rsidRDefault="000A57A5" w:rsidP="00DC0949">
      <w:pPr>
        <w:spacing w:after="0"/>
        <w:jc w:val="both"/>
        <w:rPr>
          <w:rFonts w:ascii="Arial" w:hAnsi="Arial" w:cs="Arial"/>
        </w:rPr>
      </w:pPr>
    </w:p>
    <w:p w14:paraId="732ED4A2" w14:textId="77777777" w:rsidR="000A57A5" w:rsidRPr="00CE0981" w:rsidRDefault="000A57A5" w:rsidP="00DC0949">
      <w:pPr>
        <w:spacing w:after="0"/>
        <w:jc w:val="both"/>
        <w:rPr>
          <w:rFonts w:ascii="Arial" w:hAnsi="Arial" w:cs="Arial"/>
        </w:rPr>
      </w:pPr>
      <w:r w:rsidRPr="00CE0981">
        <w:rPr>
          <w:rFonts w:ascii="Arial" w:hAnsi="Arial" w:cs="Arial"/>
        </w:rPr>
        <w:t xml:space="preserve">El estudio geotécnico deberá realizar el análisis de existencia de agua libre, flujos potenciales de agua subterránea y la presencia de paleo cauces. Así mismo deberá considerarse los requisitos mínimos de los factores de seguridad y los requisitos de clasificación de suelos indicados en los numerales </w:t>
      </w:r>
      <w:r w:rsidRPr="000A53C8">
        <w:rPr>
          <w:rFonts w:ascii="Arial" w:hAnsi="Arial" w:cs="Arial"/>
        </w:rPr>
        <w:t>H.2.4 y H.2.5</w:t>
      </w:r>
      <w:r w:rsidRPr="00CE0981">
        <w:rPr>
          <w:rFonts w:ascii="Arial" w:hAnsi="Arial" w:cs="Arial"/>
        </w:rPr>
        <w:t>, respectivamente, del Reglamento NSR-10.</w:t>
      </w:r>
    </w:p>
    <w:p w14:paraId="66A03EC3" w14:textId="77777777" w:rsidR="000A57A5" w:rsidRPr="00CE0981" w:rsidRDefault="000A57A5" w:rsidP="00DC0949">
      <w:pPr>
        <w:spacing w:after="0"/>
        <w:jc w:val="both"/>
        <w:rPr>
          <w:rFonts w:ascii="Arial" w:hAnsi="Arial" w:cs="Arial"/>
        </w:rPr>
      </w:pPr>
      <w:r w:rsidRPr="00CE0981">
        <w:rPr>
          <w:rFonts w:ascii="Arial" w:hAnsi="Arial" w:cs="Arial"/>
        </w:rPr>
        <w:t xml:space="preserve"> </w:t>
      </w:r>
    </w:p>
    <w:p w14:paraId="27EFBE96" w14:textId="67EA5C8E" w:rsidR="004D6923" w:rsidRDefault="000A57A5" w:rsidP="00DC0949">
      <w:pPr>
        <w:spacing w:after="0"/>
        <w:jc w:val="both"/>
        <w:rPr>
          <w:rFonts w:ascii="Arial" w:hAnsi="Arial" w:cs="Arial"/>
        </w:rPr>
      </w:pPr>
      <w:r w:rsidRPr="00CE0981">
        <w:rPr>
          <w:rFonts w:ascii="Arial" w:hAnsi="Arial" w:cs="Arial"/>
        </w:rPr>
        <w:lastRenderedPageBreak/>
        <w:t>El estudio geotécnico deberá contener la definición de las unidades de construcción y su clasificación según las categorías establecidas en el numeral H.3.1 del Reglamento NSR-10. Adicionalmente se describirá el número de sondeos, las características, distribución y profundidad de los sondeos, cumpliendo con los requisitos establecidos en los numerales H.3.2 del Reglamento NSR-10.</w:t>
      </w:r>
    </w:p>
    <w:p w14:paraId="24ED9DFC" w14:textId="77777777" w:rsidR="00E701B2" w:rsidRDefault="00E701B2" w:rsidP="00DC0949">
      <w:pPr>
        <w:spacing w:after="0"/>
        <w:jc w:val="both"/>
        <w:rPr>
          <w:rFonts w:ascii="Arial" w:hAnsi="Arial" w:cs="Arial"/>
        </w:rPr>
      </w:pPr>
    </w:p>
    <w:p w14:paraId="26BA10D7" w14:textId="0107F6C7" w:rsidR="00B93B51" w:rsidRDefault="00296984" w:rsidP="0047605A">
      <w:pPr>
        <w:numPr>
          <w:ilvl w:val="1"/>
          <w:numId w:val="27"/>
        </w:numPr>
        <w:spacing w:after="0"/>
        <w:jc w:val="both"/>
        <w:rPr>
          <w:noProof/>
        </w:rPr>
      </w:pPr>
      <w:r w:rsidRPr="0065284C">
        <w:rPr>
          <w:rFonts w:ascii="Arial" w:hAnsi="Arial" w:cs="Arial"/>
          <w:b/>
          <w:lang w:val="es-CO"/>
        </w:rPr>
        <w:t>PROYECTO ARQUITECTÓNICO</w:t>
      </w:r>
    </w:p>
    <w:p w14:paraId="792453CE" w14:textId="2C8FCF78" w:rsidR="0074655B" w:rsidRDefault="0074655B" w:rsidP="0074655B">
      <w:pPr>
        <w:tabs>
          <w:tab w:val="left" w:pos="-142"/>
          <w:tab w:val="left" w:pos="33"/>
        </w:tabs>
        <w:spacing w:after="0"/>
        <w:jc w:val="both"/>
        <w:rPr>
          <w:rFonts w:ascii="Arial" w:hAnsi="Arial" w:cs="Arial"/>
        </w:rPr>
      </w:pPr>
    </w:p>
    <w:p w14:paraId="4A41465D" w14:textId="77777777" w:rsidR="004D5757" w:rsidRPr="001B3FDC" w:rsidRDefault="004D5757" w:rsidP="001100ED">
      <w:pPr>
        <w:numPr>
          <w:ilvl w:val="2"/>
          <w:numId w:val="48"/>
        </w:numPr>
        <w:spacing w:after="0"/>
        <w:jc w:val="both"/>
        <w:rPr>
          <w:rFonts w:ascii="Arial" w:hAnsi="Arial" w:cs="Arial"/>
        </w:rPr>
      </w:pPr>
      <w:r>
        <w:rPr>
          <w:rFonts w:ascii="Arial" w:hAnsi="Arial" w:cs="Arial"/>
          <w:b/>
        </w:rPr>
        <w:t>Levantamiento a</w:t>
      </w:r>
      <w:r w:rsidRPr="001B3FDC">
        <w:rPr>
          <w:rFonts w:ascii="Arial" w:hAnsi="Arial" w:cs="Arial"/>
          <w:b/>
        </w:rPr>
        <w:t>rquitectónico</w:t>
      </w:r>
      <w:r>
        <w:rPr>
          <w:rFonts w:ascii="Arial" w:hAnsi="Arial" w:cs="Arial"/>
          <w:b/>
        </w:rPr>
        <w:t xml:space="preserve"> de las edificaciones existentes</w:t>
      </w:r>
    </w:p>
    <w:p w14:paraId="4535451C" w14:textId="77777777" w:rsidR="004D5757" w:rsidRPr="001B0888" w:rsidRDefault="004D5757" w:rsidP="00DC0949">
      <w:pPr>
        <w:spacing w:after="0"/>
        <w:jc w:val="both"/>
        <w:rPr>
          <w:rFonts w:ascii="Arial" w:hAnsi="Arial" w:cs="Arial"/>
          <w:color w:val="FF0000"/>
        </w:rPr>
      </w:pPr>
    </w:p>
    <w:p w14:paraId="27A92F85" w14:textId="628290D0" w:rsidR="004D5757" w:rsidRDefault="004D5757" w:rsidP="00DC0949">
      <w:pPr>
        <w:spacing w:after="0"/>
        <w:jc w:val="both"/>
        <w:rPr>
          <w:rFonts w:ascii="Arial" w:hAnsi="Arial" w:cs="Arial"/>
        </w:rPr>
      </w:pPr>
      <w:r w:rsidRPr="008B2E4B">
        <w:rPr>
          <w:rFonts w:ascii="Arial" w:hAnsi="Arial" w:cs="Arial"/>
        </w:rPr>
        <w:t xml:space="preserve">Consistirá en el levantamiento arquitectónico de la </w:t>
      </w:r>
      <w:r w:rsidR="00BC154B">
        <w:rPr>
          <w:rFonts w:ascii="Arial" w:hAnsi="Arial" w:cs="Arial"/>
        </w:rPr>
        <w:t xml:space="preserve">edificación </w:t>
      </w:r>
      <w:r w:rsidRPr="008B2E4B">
        <w:rPr>
          <w:rFonts w:ascii="Arial" w:hAnsi="Arial" w:cs="Arial"/>
        </w:rPr>
        <w:t xml:space="preserve">existente, junto con la información de la geometría, configuración y dimensionamiento en planta y en alzado de las obras a intervenir. </w:t>
      </w:r>
      <w:r>
        <w:rPr>
          <w:rFonts w:ascii="Arial" w:hAnsi="Arial" w:cs="Arial"/>
        </w:rPr>
        <w:t>El levantamiento deberá estar representado en planos arquitectónicos, de localización, implantación general, plantas, cortes, fachadas, cortes por fachadas, detalles y cuadros de áreas con la información suficiente que permita identificar plenamente las características arquitectónicas y dimensionales de todas las edificaciones existentes.</w:t>
      </w:r>
    </w:p>
    <w:p w14:paraId="2090CDD2" w14:textId="77777777" w:rsidR="004D5757" w:rsidRDefault="004D5757" w:rsidP="00DC0949">
      <w:pPr>
        <w:spacing w:after="0"/>
        <w:jc w:val="both"/>
        <w:rPr>
          <w:rFonts w:ascii="Arial" w:hAnsi="Arial" w:cs="Arial"/>
        </w:rPr>
      </w:pPr>
    </w:p>
    <w:p w14:paraId="6E34B638" w14:textId="77777777" w:rsidR="004D5757" w:rsidRDefault="004D5757" w:rsidP="00DC0949">
      <w:pPr>
        <w:spacing w:after="0"/>
        <w:jc w:val="both"/>
        <w:rPr>
          <w:rFonts w:ascii="Arial" w:hAnsi="Arial" w:cs="Arial"/>
        </w:rPr>
      </w:pPr>
      <w:r>
        <w:rPr>
          <w:rFonts w:ascii="Arial" w:hAnsi="Arial" w:cs="Arial"/>
        </w:rPr>
        <w:t>El levantamiento arquitectónico incluirá la localización en planta y en altura de las instalaciones, sistemas de redes y componentes actuales de las edificaciones que tengan incidencia en el objeto de la contratación, el cual que radica en el estudio de patología, vulnerabilidad sísmica diseño de reforzamiento y modificaciones arquitectónicas de la infraestructura.</w:t>
      </w:r>
    </w:p>
    <w:p w14:paraId="773F86BD" w14:textId="77777777" w:rsidR="004D5757" w:rsidRDefault="004D5757" w:rsidP="00DC0949">
      <w:pPr>
        <w:spacing w:after="0"/>
        <w:jc w:val="both"/>
        <w:rPr>
          <w:rFonts w:ascii="Arial" w:hAnsi="Arial" w:cs="Arial"/>
        </w:rPr>
      </w:pPr>
    </w:p>
    <w:p w14:paraId="5B20FF5D" w14:textId="77777777" w:rsidR="004D5757" w:rsidRDefault="004D5757" w:rsidP="00DC0949">
      <w:pPr>
        <w:spacing w:after="0"/>
        <w:jc w:val="both"/>
        <w:rPr>
          <w:rFonts w:ascii="Arial" w:hAnsi="Arial" w:cs="Arial"/>
        </w:rPr>
      </w:pPr>
      <w:r>
        <w:rPr>
          <w:rFonts w:ascii="Arial" w:hAnsi="Arial" w:cs="Arial"/>
        </w:rPr>
        <w:t xml:space="preserve">Los lineamientos con respecto al </w:t>
      </w:r>
      <w:r w:rsidRPr="00D732F7">
        <w:rPr>
          <w:rFonts w:ascii="Arial" w:hAnsi="Arial" w:cs="Arial"/>
        </w:rPr>
        <w:t xml:space="preserve">contenido y presentación de la información de levantamiento arquitectónico se encuentran en el numeral </w:t>
      </w:r>
      <w:r w:rsidRPr="00D732F7">
        <w:rPr>
          <w:rFonts w:ascii="Arial" w:hAnsi="Arial" w:cs="Arial"/>
          <w:b/>
        </w:rPr>
        <w:t>6.8</w:t>
      </w:r>
      <w:r w:rsidRPr="00D732F7">
        <w:rPr>
          <w:rFonts w:ascii="Arial" w:hAnsi="Arial" w:cs="Arial"/>
        </w:rPr>
        <w:t xml:space="preserve"> del presente</w:t>
      </w:r>
      <w:r>
        <w:rPr>
          <w:rFonts w:ascii="Arial" w:hAnsi="Arial" w:cs="Arial"/>
        </w:rPr>
        <w:t xml:space="preserve"> documento. Así mismo, los planos de levantamiento arquitectónico deberán tener los respectivos rótulos y firmas del diseñador arquitectónico responsable de los estudios y del levantamiento arquitectónico.</w:t>
      </w:r>
    </w:p>
    <w:p w14:paraId="1BF1729F" w14:textId="77777777" w:rsidR="004D5757" w:rsidRDefault="004D5757" w:rsidP="00DC0949">
      <w:pPr>
        <w:spacing w:after="0"/>
        <w:jc w:val="both"/>
        <w:rPr>
          <w:rFonts w:ascii="Arial" w:hAnsi="Arial" w:cs="Arial"/>
        </w:rPr>
      </w:pPr>
    </w:p>
    <w:p w14:paraId="18C6FD74" w14:textId="77777777" w:rsidR="004D5757" w:rsidRPr="00613726" w:rsidRDefault="004D5757" w:rsidP="00DC0949">
      <w:pPr>
        <w:spacing w:after="0"/>
        <w:jc w:val="both"/>
        <w:rPr>
          <w:rFonts w:ascii="Arial" w:hAnsi="Arial" w:cs="Arial"/>
          <w:color w:val="FF0000"/>
        </w:rPr>
      </w:pPr>
      <w:r>
        <w:rPr>
          <w:rFonts w:ascii="Arial" w:hAnsi="Arial" w:cs="Arial"/>
          <w:b/>
        </w:rPr>
        <w:t>6.5.2   Diagnóstico de levantamiento arquitectónico</w:t>
      </w:r>
    </w:p>
    <w:p w14:paraId="24F60DC1" w14:textId="77777777" w:rsidR="004D5757" w:rsidRDefault="004D5757" w:rsidP="00DC0949">
      <w:pPr>
        <w:spacing w:after="0"/>
        <w:jc w:val="both"/>
        <w:rPr>
          <w:rFonts w:ascii="Arial" w:hAnsi="Arial" w:cs="Arial"/>
        </w:rPr>
      </w:pPr>
    </w:p>
    <w:p w14:paraId="0E7A6AF3" w14:textId="77777777" w:rsidR="004D5757" w:rsidRDefault="004D5757" w:rsidP="00DC0949">
      <w:pPr>
        <w:spacing w:after="0"/>
        <w:jc w:val="both"/>
        <w:rPr>
          <w:rFonts w:ascii="Arial" w:hAnsi="Arial" w:cs="Arial"/>
        </w:rPr>
      </w:pPr>
      <w:r>
        <w:rPr>
          <w:rFonts w:ascii="Arial" w:hAnsi="Arial" w:cs="Arial"/>
        </w:rPr>
        <w:t>Como resultado del levantamiento arquitectónico, componentes y sistemas de redes, se deberá incluir el respectivo análisis, diagnóstico y concepto del estado actual arquitectónico y de sus componentes en cada una de las edificaciones del predio, considerando las conclusiones y recomendaciones de diseño, intervención o desmonte, incluyendo las respectivas firmas del profesional responsable, copia de matrícula profesional y memorial de responsabilidad.</w:t>
      </w:r>
    </w:p>
    <w:p w14:paraId="3BF23ED7" w14:textId="77777777" w:rsidR="00127E65" w:rsidRDefault="00127E65" w:rsidP="00DC0949">
      <w:pPr>
        <w:spacing w:after="0"/>
        <w:jc w:val="both"/>
        <w:rPr>
          <w:rFonts w:ascii="Arial" w:hAnsi="Arial" w:cs="Arial"/>
        </w:rPr>
      </w:pPr>
    </w:p>
    <w:p w14:paraId="47030A46" w14:textId="77777777" w:rsidR="0074655B" w:rsidRPr="00CE0981" w:rsidRDefault="0074655B" w:rsidP="0074655B">
      <w:pPr>
        <w:pStyle w:val="Sinespaciado"/>
        <w:spacing w:line="276" w:lineRule="auto"/>
        <w:jc w:val="both"/>
        <w:rPr>
          <w:rFonts w:ascii="Arial" w:hAnsi="Arial" w:cs="Arial"/>
        </w:rPr>
      </w:pPr>
      <w:r w:rsidRPr="00CE0981">
        <w:rPr>
          <w:rFonts w:ascii="Arial" w:hAnsi="Arial" w:cs="Arial"/>
        </w:rPr>
        <w:t>El levantamiento deberá estar representado en planos arquitectónicos, de localización, implantación general, plantas, cortes, fachadas, cortes por fachadas, detalles y cuadros de áreas con la información suficiente que permita identificar plenamente las características arquitectónicas y dimensionales de todas las edificaciones existentes.</w:t>
      </w:r>
    </w:p>
    <w:p w14:paraId="5AADE915" w14:textId="77777777" w:rsidR="0074655B" w:rsidRPr="00CE0981" w:rsidRDefault="0074655B" w:rsidP="002D7A3B">
      <w:pPr>
        <w:pStyle w:val="Sinespaciado"/>
        <w:spacing w:line="276" w:lineRule="auto"/>
        <w:rPr>
          <w:rFonts w:ascii="Arial" w:hAnsi="Arial" w:cs="Arial"/>
        </w:rPr>
      </w:pPr>
    </w:p>
    <w:p w14:paraId="5CD3B9AC" w14:textId="77777777" w:rsidR="0074655B" w:rsidRPr="00CE0981" w:rsidRDefault="0074655B" w:rsidP="0074655B">
      <w:pPr>
        <w:pStyle w:val="Sinespaciado"/>
        <w:spacing w:line="276" w:lineRule="auto"/>
        <w:jc w:val="both"/>
        <w:rPr>
          <w:rFonts w:ascii="Arial" w:hAnsi="Arial" w:cs="Arial"/>
        </w:rPr>
      </w:pPr>
      <w:r w:rsidRPr="00CE0981">
        <w:rPr>
          <w:rFonts w:ascii="Arial" w:hAnsi="Arial" w:cs="Arial"/>
        </w:rPr>
        <w:lastRenderedPageBreak/>
        <w:t>El levantamiento arquitectónico incluirá la localización en planta y en altura de las instalaciones, sistemas de redes y componentes actuales de las edificaciones que tengan incidencia en el objeto de la contratación, el cual que radica en el estudio de patología, vulnerabilidad sísmica diseño de reforzamiento y modificaciones arquitectónicas de la infraestructura.</w:t>
      </w:r>
    </w:p>
    <w:p w14:paraId="4186DCAB" w14:textId="77777777" w:rsidR="0074655B" w:rsidRPr="00CE0981" w:rsidRDefault="0074655B" w:rsidP="0074655B">
      <w:pPr>
        <w:pStyle w:val="Sinespaciado"/>
        <w:spacing w:line="276" w:lineRule="auto"/>
        <w:jc w:val="both"/>
        <w:rPr>
          <w:rFonts w:ascii="Arial" w:hAnsi="Arial" w:cs="Arial"/>
        </w:rPr>
      </w:pPr>
    </w:p>
    <w:p w14:paraId="21BF9675" w14:textId="58656B55" w:rsidR="004D6923" w:rsidRDefault="0074655B" w:rsidP="0074655B">
      <w:pPr>
        <w:pStyle w:val="Sinespaciado"/>
        <w:spacing w:line="276" w:lineRule="auto"/>
        <w:jc w:val="both"/>
        <w:rPr>
          <w:rFonts w:ascii="Arial" w:hAnsi="Arial" w:cs="Arial"/>
        </w:rPr>
      </w:pPr>
      <w:r w:rsidRPr="00CE0981">
        <w:rPr>
          <w:rFonts w:ascii="Arial" w:hAnsi="Arial" w:cs="Arial"/>
        </w:rPr>
        <w:t>Así mismo, los planos de levantamiento arquitectónico deberán tener los respectivos rótulos y firmas del diseñador arquitectónico responsable de los estudios y del levantamiento arquitectónico.</w:t>
      </w:r>
    </w:p>
    <w:p w14:paraId="7A7BB041" w14:textId="77777777" w:rsidR="002D3B91" w:rsidRDefault="002D3B91" w:rsidP="0074655B">
      <w:pPr>
        <w:pStyle w:val="Sinespaciado"/>
        <w:spacing w:line="276" w:lineRule="auto"/>
        <w:jc w:val="both"/>
        <w:rPr>
          <w:rFonts w:ascii="Arial" w:hAnsi="Arial" w:cs="Arial"/>
        </w:rPr>
      </w:pPr>
    </w:p>
    <w:p w14:paraId="1C57EDA6" w14:textId="77777777" w:rsidR="004D5757" w:rsidRPr="004A44DF" w:rsidRDefault="004D5757" w:rsidP="00DC0949">
      <w:pPr>
        <w:pStyle w:val="Ttulo4"/>
        <w:suppressAutoHyphens/>
        <w:spacing w:before="0" w:after="0"/>
        <w:jc w:val="both"/>
        <w:rPr>
          <w:rFonts w:ascii="Arial" w:hAnsi="Arial"/>
          <w:sz w:val="22"/>
          <w:szCs w:val="24"/>
          <w:lang w:val="es-CO"/>
        </w:rPr>
      </w:pPr>
      <w:r>
        <w:rPr>
          <w:rFonts w:ascii="Arial" w:hAnsi="Arial"/>
          <w:sz w:val="22"/>
          <w:szCs w:val="24"/>
          <w:lang w:val="es-CO"/>
        </w:rPr>
        <w:t xml:space="preserve">6.5.3   </w:t>
      </w:r>
      <w:r w:rsidR="005E208C">
        <w:rPr>
          <w:rFonts w:ascii="Arial" w:hAnsi="Arial"/>
          <w:sz w:val="22"/>
          <w:szCs w:val="24"/>
          <w:lang w:val="es-CO"/>
        </w:rPr>
        <w:t>E</w:t>
      </w:r>
      <w:r w:rsidR="005E208C" w:rsidRPr="004A44DF">
        <w:rPr>
          <w:rFonts w:ascii="Arial" w:hAnsi="Arial"/>
          <w:sz w:val="22"/>
          <w:szCs w:val="24"/>
          <w:lang w:val="es-CO"/>
        </w:rPr>
        <w:t>studio de patología estructural</w:t>
      </w:r>
    </w:p>
    <w:p w14:paraId="7444B039" w14:textId="77777777" w:rsidR="004D5757" w:rsidRPr="00B32042" w:rsidRDefault="004D5757" w:rsidP="00DC0949">
      <w:pPr>
        <w:spacing w:after="0"/>
        <w:jc w:val="both"/>
        <w:rPr>
          <w:rFonts w:ascii="Arial" w:hAnsi="Arial" w:cs="Arial"/>
          <w:lang w:val="es-CO"/>
        </w:rPr>
      </w:pPr>
    </w:p>
    <w:p w14:paraId="0A298062" w14:textId="4AD2A3B0" w:rsidR="004D5757" w:rsidRDefault="004D5757" w:rsidP="00DC0949">
      <w:pPr>
        <w:spacing w:after="0"/>
        <w:jc w:val="both"/>
        <w:rPr>
          <w:rFonts w:ascii="Arial" w:hAnsi="Arial" w:cs="Arial"/>
        </w:rPr>
      </w:pPr>
      <w:r w:rsidRPr="00B9142A">
        <w:rPr>
          <w:rFonts w:ascii="Arial" w:hAnsi="Arial" w:cs="Arial"/>
        </w:rPr>
        <w:t>La evaluación y el diseño de la intervención estructural en edificaciones construidas antes de la vigencia del Reglamento NSR-10, está regulada en el Capítulo A.10 del Reglamento NSR-10, el cual establece los criterios y procedimientos a seguir para evaluar la vulnerabilidad sísmica y la adición, modificación o remodelación del sistema estructural en edificaciones existentes diseñadas</w:t>
      </w:r>
      <w:r>
        <w:rPr>
          <w:rFonts w:ascii="Arial" w:hAnsi="Arial" w:cs="Arial"/>
        </w:rPr>
        <w:t xml:space="preserve"> y construidas con anterioridad a la vigencia de la versión actual del Reglamento de Construcción Sismo Resistente.</w:t>
      </w:r>
    </w:p>
    <w:p w14:paraId="0DDE7A4C" w14:textId="77777777" w:rsidR="00E701B2" w:rsidRDefault="00E701B2" w:rsidP="00DC0949">
      <w:pPr>
        <w:spacing w:after="0"/>
        <w:jc w:val="both"/>
        <w:rPr>
          <w:rFonts w:ascii="Arial" w:hAnsi="Arial" w:cs="Arial"/>
        </w:rPr>
      </w:pPr>
    </w:p>
    <w:p w14:paraId="771C3ABA" w14:textId="77777777" w:rsidR="000723D0" w:rsidRDefault="000723D0" w:rsidP="00DC0949">
      <w:pPr>
        <w:spacing w:after="0"/>
        <w:jc w:val="both"/>
        <w:rPr>
          <w:rFonts w:ascii="Arial" w:hAnsi="Arial" w:cs="Arial"/>
        </w:rPr>
      </w:pPr>
    </w:p>
    <w:p w14:paraId="230F44D6" w14:textId="77777777" w:rsidR="004D5757" w:rsidRPr="00612690" w:rsidRDefault="004D5757" w:rsidP="001100ED">
      <w:pPr>
        <w:numPr>
          <w:ilvl w:val="2"/>
          <w:numId w:val="47"/>
        </w:numPr>
        <w:spacing w:after="0"/>
        <w:jc w:val="both"/>
        <w:rPr>
          <w:rFonts w:ascii="Arial" w:hAnsi="Arial" w:cs="Arial"/>
        </w:rPr>
      </w:pPr>
      <w:r w:rsidRPr="00612690">
        <w:rPr>
          <w:rFonts w:ascii="Arial" w:hAnsi="Arial" w:cs="Arial"/>
          <w:b/>
        </w:rPr>
        <w:t>Levantamiento estructural de la edificación existente</w:t>
      </w:r>
    </w:p>
    <w:p w14:paraId="1BD0891B" w14:textId="77777777" w:rsidR="004D5757" w:rsidRPr="001B0888" w:rsidRDefault="004D5757" w:rsidP="00DC0949">
      <w:pPr>
        <w:spacing w:after="0"/>
        <w:jc w:val="both"/>
        <w:rPr>
          <w:rFonts w:ascii="Arial" w:hAnsi="Arial" w:cs="Arial"/>
          <w:color w:val="FF0000"/>
        </w:rPr>
      </w:pPr>
    </w:p>
    <w:p w14:paraId="2A288F9A" w14:textId="77777777" w:rsidR="004D5757" w:rsidRDefault="004D5757" w:rsidP="00DC0949">
      <w:pPr>
        <w:spacing w:after="0"/>
        <w:jc w:val="both"/>
        <w:rPr>
          <w:rFonts w:ascii="Arial" w:hAnsi="Arial" w:cs="Arial"/>
        </w:rPr>
      </w:pPr>
      <w:r>
        <w:rPr>
          <w:rFonts w:ascii="Arial" w:hAnsi="Arial" w:cs="Arial"/>
        </w:rPr>
        <w:t>El levantamiento deberá materializarse por medio de planos que deberán incluir en detalle la localización en planta y en altura de las estructuras con sus elementos estructurales y no estructurales existentes, inventario de los componentes de las estructuras, inventario de daños, fisuras y patologías, inventario del refuerzo actual, estructuras en proceso constructivo con sus componentes y refuerzo, el registro del estudio de patología estructural, la auscultación estructural realizada, reseña y magnitud de daños estructurales, calificación de las patologías y estado estructural, fuentes de los daños estructurales, convenciones, ensayos realizados en la edificación, descripción e inspección planimétrica del estado actual de la edificación, del sistema de cimentación y del sistema estructural, además de la evidencia suficiente de la recopilación de información que servirá como insumo para el estudio de vulnerabilidad sísmica.</w:t>
      </w:r>
    </w:p>
    <w:p w14:paraId="7119C2A9" w14:textId="77777777" w:rsidR="004D5757" w:rsidRDefault="004D5757" w:rsidP="00DC0949">
      <w:pPr>
        <w:spacing w:after="0"/>
        <w:jc w:val="both"/>
        <w:rPr>
          <w:rFonts w:ascii="Arial" w:hAnsi="Arial" w:cs="Arial"/>
        </w:rPr>
      </w:pPr>
    </w:p>
    <w:p w14:paraId="05E1A9AA" w14:textId="77777777" w:rsidR="00D333A8" w:rsidRPr="001C5751" w:rsidRDefault="00D333A8" w:rsidP="00D333A8">
      <w:pPr>
        <w:numPr>
          <w:ilvl w:val="2"/>
          <w:numId w:val="47"/>
        </w:numPr>
        <w:spacing w:after="0"/>
        <w:jc w:val="both"/>
        <w:rPr>
          <w:rFonts w:ascii="Arial" w:hAnsi="Arial" w:cs="Arial"/>
        </w:rPr>
      </w:pPr>
      <w:r>
        <w:rPr>
          <w:rFonts w:ascii="Arial" w:hAnsi="Arial" w:cs="Arial"/>
          <w:b/>
        </w:rPr>
        <w:t>Estudio de patología</w:t>
      </w:r>
    </w:p>
    <w:p w14:paraId="367F27A5" w14:textId="77777777" w:rsidR="004D5757" w:rsidRPr="009662A2" w:rsidRDefault="004D5757" w:rsidP="00DC0949">
      <w:pPr>
        <w:spacing w:after="0"/>
        <w:ind w:left="720"/>
        <w:jc w:val="both"/>
        <w:rPr>
          <w:rFonts w:ascii="Arial" w:hAnsi="Arial" w:cs="Arial"/>
        </w:rPr>
      </w:pPr>
    </w:p>
    <w:p w14:paraId="4720B604" w14:textId="77777777" w:rsidR="004D5757" w:rsidRDefault="004D5757" w:rsidP="00DC0949">
      <w:pPr>
        <w:spacing w:after="0"/>
        <w:jc w:val="both"/>
        <w:rPr>
          <w:rFonts w:ascii="Arial" w:hAnsi="Arial" w:cs="Arial"/>
        </w:rPr>
      </w:pPr>
      <w:r w:rsidRPr="001C5751">
        <w:rPr>
          <w:rFonts w:ascii="Arial" w:hAnsi="Arial" w:cs="Arial"/>
        </w:rPr>
        <w:t xml:space="preserve">Se deberá partir de una visita de reconocimiento </w:t>
      </w:r>
      <w:r>
        <w:rPr>
          <w:rFonts w:ascii="Arial" w:hAnsi="Arial" w:cs="Arial"/>
        </w:rPr>
        <w:t>a la edificación a intervenir, sobre las cuales se deberá desarrollar un programa de inspección y auscultación estructural de los elementos estructurales primarios y secundarios, y de los elementos no estructurales, incluyendo las fachadas de las edificaciones, soportada debidamente en formatos de campo firmados por un profesional idóneo y con experiencia específica.</w:t>
      </w:r>
    </w:p>
    <w:p w14:paraId="4CF37F75" w14:textId="77777777" w:rsidR="004D5757" w:rsidRDefault="004D5757" w:rsidP="00DC0949">
      <w:pPr>
        <w:spacing w:after="0"/>
        <w:jc w:val="both"/>
        <w:rPr>
          <w:rFonts w:ascii="Arial" w:hAnsi="Arial" w:cs="Arial"/>
        </w:rPr>
      </w:pPr>
    </w:p>
    <w:p w14:paraId="346D9AB3" w14:textId="77777777" w:rsidR="004D5757" w:rsidRDefault="004D5757" w:rsidP="00DC0949">
      <w:pPr>
        <w:spacing w:after="0"/>
        <w:jc w:val="both"/>
        <w:rPr>
          <w:rFonts w:ascii="Arial" w:hAnsi="Arial" w:cs="Arial"/>
        </w:rPr>
      </w:pPr>
      <w:r>
        <w:rPr>
          <w:rFonts w:ascii="Arial" w:hAnsi="Arial" w:cs="Arial"/>
        </w:rPr>
        <w:lastRenderedPageBreak/>
        <w:t>Deberán ejecutarse los ensayos de laboratorio, directos e indirectos, destructivos y no destructivos, sobre muestras representativas del componente estructural y no estructural de la edificación, incluyendo las fachadas, con el fin de evaluar la calidad de los materiales, componentes de los sistemas estructurales y evaluar el grado de daños y posibles patologías estructurales en la edificación.</w:t>
      </w:r>
    </w:p>
    <w:p w14:paraId="6BD48DC8" w14:textId="77777777" w:rsidR="004D5757" w:rsidRDefault="004D5757" w:rsidP="00DC0949">
      <w:pPr>
        <w:spacing w:after="0"/>
        <w:jc w:val="both"/>
        <w:rPr>
          <w:rFonts w:ascii="Arial" w:hAnsi="Arial" w:cs="Arial"/>
        </w:rPr>
      </w:pPr>
    </w:p>
    <w:p w14:paraId="545019CE" w14:textId="77777777" w:rsidR="004D5757" w:rsidRDefault="004D5757" w:rsidP="00DC0949">
      <w:pPr>
        <w:spacing w:after="0"/>
        <w:jc w:val="both"/>
        <w:rPr>
          <w:rFonts w:ascii="Arial" w:hAnsi="Arial" w:cs="Arial"/>
        </w:rPr>
      </w:pPr>
      <w:r>
        <w:rPr>
          <w:rFonts w:ascii="Arial" w:hAnsi="Arial" w:cs="Arial"/>
        </w:rPr>
        <w:t>Es indispensable la toma de muestras de los materiales estructurales y realizar pruebas destructivas en: concretos, aceros de refuerzo, acero estructural, mampostería estructural y no estructural, entre otros; con los respectivos protocolos de identificación, manejo y transporte, con el propósito de realizar los debidos ensayos de laboratorio.</w:t>
      </w:r>
    </w:p>
    <w:p w14:paraId="1FFAE042" w14:textId="77777777" w:rsidR="004D5757" w:rsidRDefault="004D5757" w:rsidP="00DC0949">
      <w:pPr>
        <w:spacing w:after="0"/>
        <w:jc w:val="both"/>
        <w:rPr>
          <w:rFonts w:ascii="Arial" w:hAnsi="Arial" w:cs="Arial"/>
        </w:rPr>
      </w:pPr>
    </w:p>
    <w:p w14:paraId="767A1772" w14:textId="77777777" w:rsidR="004D5757" w:rsidRDefault="004D5757" w:rsidP="00DC0949">
      <w:pPr>
        <w:spacing w:after="0"/>
        <w:jc w:val="both"/>
        <w:rPr>
          <w:rFonts w:ascii="Arial" w:hAnsi="Arial" w:cs="Arial"/>
        </w:rPr>
      </w:pPr>
      <w:r>
        <w:rPr>
          <w:rFonts w:ascii="Arial" w:hAnsi="Arial" w:cs="Arial"/>
        </w:rPr>
        <w:t>En el estudio se deberá justificar técnicamente el tipo de ensayo, alcance, procedimientos localización, cantidad y necesidad de ejecución de los ensayos de laboratorio, teniendo en cuenta que los estudios deberán ser representativos y deberá contener el muestreo suficiente para permitir la caracterización acertada de las estructuras, su sistema estructural y elementos no estructurales.</w:t>
      </w:r>
    </w:p>
    <w:p w14:paraId="44E25797" w14:textId="77777777" w:rsidR="004D5757" w:rsidRDefault="004D5757" w:rsidP="00DC0949">
      <w:pPr>
        <w:spacing w:after="0"/>
        <w:jc w:val="both"/>
        <w:rPr>
          <w:rFonts w:ascii="Arial" w:hAnsi="Arial" w:cs="Arial"/>
        </w:rPr>
      </w:pPr>
    </w:p>
    <w:p w14:paraId="3A471A57" w14:textId="77777777" w:rsidR="004D5757" w:rsidRDefault="004D5757" w:rsidP="00DC0949">
      <w:pPr>
        <w:spacing w:after="0"/>
        <w:jc w:val="both"/>
        <w:rPr>
          <w:rFonts w:ascii="Arial" w:hAnsi="Arial" w:cs="Arial"/>
        </w:rPr>
      </w:pPr>
      <w:r>
        <w:rPr>
          <w:rFonts w:ascii="Arial" w:hAnsi="Arial" w:cs="Arial"/>
        </w:rPr>
        <w:t>Se deberá incluir el uso de equipos de alta tecnología para la realización de ensayos no destructivos en elementos estructurales y no estructurales, con los procedimientos necesarios para estimar los componentes de los elementos estructurales, los daños, materiales y patologías que se presentan. Adicionalmente, se deberá realizar la respectiva exploración con regatas, sondeos, y verificación visual de los componentes de los elementos estructurales y no estructurales, especialmente en lo referente al acero de refuerzo de zapatas, muros, columnas, vigas, losas, placas, viguetas, mampostería estructural y demás. Se deberá soportar la</w:t>
      </w:r>
      <w:r w:rsidRPr="00B71308">
        <w:rPr>
          <w:rFonts w:ascii="Arial" w:hAnsi="Arial" w:cs="Arial"/>
        </w:rPr>
        <w:t xml:space="preserve"> verificación del refuerzo dispuesto</w:t>
      </w:r>
      <w:r>
        <w:rPr>
          <w:rFonts w:ascii="Arial" w:hAnsi="Arial" w:cs="Arial"/>
        </w:rPr>
        <w:t xml:space="preserve"> en los elementos estructurales y no estructurales de las edificaciones que </w:t>
      </w:r>
      <w:r w:rsidRPr="00B71308">
        <w:rPr>
          <w:rFonts w:ascii="Arial" w:hAnsi="Arial" w:cs="Arial"/>
        </w:rPr>
        <w:t xml:space="preserve">se encuentran actualmente construidas, con el fin de </w:t>
      </w:r>
      <w:r>
        <w:rPr>
          <w:rFonts w:ascii="Arial" w:hAnsi="Arial" w:cs="Arial"/>
        </w:rPr>
        <w:t>inspeccionar</w:t>
      </w:r>
      <w:r w:rsidRPr="00B71308">
        <w:rPr>
          <w:rFonts w:ascii="Arial" w:hAnsi="Arial" w:cs="Arial"/>
        </w:rPr>
        <w:t xml:space="preserve"> su concordancia en cuanto a la</w:t>
      </w:r>
      <w:r>
        <w:rPr>
          <w:rFonts w:ascii="Arial" w:hAnsi="Arial" w:cs="Arial"/>
        </w:rPr>
        <w:t xml:space="preserve"> calidad, </w:t>
      </w:r>
      <w:r w:rsidRPr="00B71308">
        <w:rPr>
          <w:rFonts w:ascii="Arial" w:hAnsi="Arial" w:cs="Arial"/>
        </w:rPr>
        <w:t>cantidad, diámetro</w:t>
      </w:r>
      <w:r>
        <w:rPr>
          <w:rFonts w:ascii="Arial" w:hAnsi="Arial" w:cs="Arial"/>
        </w:rPr>
        <w:t xml:space="preserve">s y separación de refuerzo y estribos. </w:t>
      </w:r>
    </w:p>
    <w:p w14:paraId="54CA5751" w14:textId="77777777" w:rsidR="004D5757" w:rsidRPr="00B71308" w:rsidRDefault="004D5757" w:rsidP="00DC0949">
      <w:pPr>
        <w:spacing w:after="0"/>
        <w:jc w:val="both"/>
        <w:rPr>
          <w:rFonts w:ascii="Arial" w:hAnsi="Arial" w:cs="Arial"/>
        </w:rPr>
      </w:pPr>
    </w:p>
    <w:p w14:paraId="7184A4DA" w14:textId="2B06638B" w:rsidR="004D5757" w:rsidRDefault="004D5757" w:rsidP="00DC0949">
      <w:pPr>
        <w:spacing w:after="0"/>
        <w:jc w:val="both"/>
        <w:rPr>
          <w:rFonts w:ascii="Arial" w:hAnsi="Arial" w:cs="Arial"/>
        </w:rPr>
      </w:pPr>
      <w:r w:rsidRPr="00B71308">
        <w:rPr>
          <w:rFonts w:ascii="Arial" w:hAnsi="Arial" w:cs="Arial"/>
        </w:rPr>
        <w:t>Los resultados de los ensayos o exploraciones adelantadas deberán ser anexados en original en los debidos formatos que como mínimo contengan:</w:t>
      </w:r>
    </w:p>
    <w:p w14:paraId="2F258C3C" w14:textId="77777777" w:rsidR="00E701B2" w:rsidRDefault="00E701B2" w:rsidP="00DC0949">
      <w:pPr>
        <w:spacing w:after="0"/>
        <w:jc w:val="both"/>
        <w:rPr>
          <w:rFonts w:ascii="Arial" w:hAnsi="Arial" w:cs="Arial"/>
        </w:rPr>
      </w:pPr>
    </w:p>
    <w:p w14:paraId="08B524A7" w14:textId="77777777" w:rsidR="004D5757" w:rsidRPr="00B71308" w:rsidRDefault="004D5757" w:rsidP="00DC0949">
      <w:pPr>
        <w:pStyle w:val="Prrafodelista"/>
        <w:numPr>
          <w:ilvl w:val="0"/>
          <w:numId w:val="19"/>
        </w:numPr>
        <w:suppressAutoHyphens/>
        <w:spacing w:line="276" w:lineRule="auto"/>
        <w:ind w:left="284" w:hanging="284"/>
        <w:jc w:val="both"/>
        <w:rPr>
          <w:rFonts w:ascii="Arial" w:hAnsi="Arial" w:cs="Arial"/>
          <w:sz w:val="22"/>
        </w:rPr>
      </w:pPr>
      <w:r w:rsidRPr="00B71308">
        <w:rPr>
          <w:rFonts w:ascii="Arial" w:hAnsi="Arial" w:cs="Arial"/>
          <w:sz w:val="22"/>
        </w:rPr>
        <w:t>Dirección de contacto del laboratorio.</w:t>
      </w:r>
    </w:p>
    <w:p w14:paraId="284BCC0C" w14:textId="77777777" w:rsidR="004D5757" w:rsidRPr="00B71308" w:rsidRDefault="004D5757" w:rsidP="00DC0949">
      <w:pPr>
        <w:pStyle w:val="Prrafodelista"/>
        <w:numPr>
          <w:ilvl w:val="0"/>
          <w:numId w:val="19"/>
        </w:numPr>
        <w:suppressAutoHyphens/>
        <w:spacing w:line="276" w:lineRule="auto"/>
        <w:ind w:left="284" w:hanging="284"/>
        <w:jc w:val="both"/>
        <w:rPr>
          <w:rFonts w:ascii="Arial" w:hAnsi="Arial" w:cs="Arial"/>
          <w:sz w:val="22"/>
        </w:rPr>
      </w:pPr>
      <w:r w:rsidRPr="00B71308">
        <w:rPr>
          <w:rFonts w:ascii="Arial" w:hAnsi="Arial" w:cs="Arial"/>
          <w:sz w:val="22"/>
        </w:rPr>
        <w:t>Teléfono del laboratorio.</w:t>
      </w:r>
    </w:p>
    <w:p w14:paraId="7EDFB6BB" w14:textId="77777777" w:rsidR="004D5757" w:rsidRDefault="004D5757" w:rsidP="00DC0949">
      <w:pPr>
        <w:pStyle w:val="Prrafodelista"/>
        <w:numPr>
          <w:ilvl w:val="0"/>
          <w:numId w:val="19"/>
        </w:numPr>
        <w:suppressAutoHyphens/>
        <w:spacing w:line="276" w:lineRule="auto"/>
        <w:ind w:left="284" w:hanging="284"/>
        <w:jc w:val="both"/>
        <w:rPr>
          <w:rFonts w:ascii="Arial" w:hAnsi="Arial" w:cs="Arial"/>
          <w:sz w:val="22"/>
        </w:rPr>
      </w:pPr>
      <w:r w:rsidRPr="00B71308">
        <w:rPr>
          <w:rFonts w:ascii="Arial" w:hAnsi="Arial" w:cs="Arial"/>
          <w:sz w:val="22"/>
        </w:rPr>
        <w:t>Número de seguimiento del ensayo asignado por el laboratorio.</w:t>
      </w:r>
    </w:p>
    <w:p w14:paraId="677223FC" w14:textId="77777777" w:rsidR="004D5757" w:rsidRDefault="004D5757" w:rsidP="00DC0949">
      <w:pPr>
        <w:pStyle w:val="Prrafodelista"/>
        <w:numPr>
          <w:ilvl w:val="0"/>
          <w:numId w:val="19"/>
        </w:numPr>
        <w:suppressAutoHyphens/>
        <w:spacing w:line="276" w:lineRule="auto"/>
        <w:ind w:left="284" w:hanging="284"/>
        <w:jc w:val="both"/>
        <w:rPr>
          <w:rFonts w:ascii="Arial" w:hAnsi="Arial" w:cs="Arial"/>
          <w:sz w:val="22"/>
        </w:rPr>
      </w:pPr>
      <w:r>
        <w:rPr>
          <w:rFonts w:ascii="Arial" w:hAnsi="Arial" w:cs="Arial"/>
          <w:sz w:val="22"/>
        </w:rPr>
        <w:t>Normas técnicas colombianas aplicables</w:t>
      </w:r>
    </w:p>
    <w:p w14:paraId="20DB64B9" w14:textId="77777777" w:rsidR="004D5757" w:rsidRPr="00B71308" w:rsidRDefault="004D5757" w:rsidP="00DC0949">
      <w:pPr>
        <w:pStyle w:val="Prrafodelista"/>
        <w:numPr>
          <w:ilvl w:val="0"/>
          <w:numId w:val="19"/>
        </w:numPr>
        <w:suppressAutoHyphens/>
        <w:spacing w:line="276" w:lineRule="auto"/>
        <w:ind w:left="284" w:hanging="284"/>
        <w:jc w:val="both"/>
        <w:rPr>
          <w:rFonts w:ascii="Arial" w:hAnsi="Arial" w:cs="Arial"/>
          <w:sz w:val="22"/>
        </w:rPr>
      </w:pPr>
      <w:r>
        <w:rPr>
          <w:rFonts w:ascii="Arial" w:hAnsi="Arial" w:cs="Arial"/>
          <w:sz w:val="22"/>
        </w:rPr>
        <w:t>Resultados, diagnóstico y observaciones</w:t>
      </w:r>
    </w:p>
    <w:p w14:paraId="1BB3CF72" w14:textId="77777777" w:rsidR="004D5757" w:rsidRDefault="004D5757" w:rsidP="00DC0949">
      <w:pPr>
        <w:pStyle w:val="Prrafodelista"/>
        <w:numPr>
          <w:ilvl w:val="0"/>
          <w:numId w:val="19"/>
        </w:numPr>
        <w:suppressAutoHyphens/>
        <w:spacing w:line="276" w:lineRule="auto"/>
        <w:ind w:left="284" w:hanging="284"/>
        <w:jc w:val="both"/>
        <w:rPr>
          <w:rFonts w:ascii="Arial" w:hAnsi="Arial" w:cs="Arial"/>
          <w:sz w:val="22"/>
        </w:rPr>
      </w:pPr>
      <w:r w:rsidRPr="00B71308">
        <w:rPr>
          <w:rFonts w:ascii="Arial" w:hAnsi="Arial" w:cs="Arial"/>
          <w:sz w:val="22"/>
        </w:rPr>
        <w:t xml:space="preserve">Registro fotográfico de </w:t>
      </w:r>
      <w:r>
        <w:rPr>
          <w:rFonts w:ascii="Arial" w:hAnsi="Arial" w:cs="Arial"/>
          <w:sz w:val="22"/>
        </w:rPr>
        <w:t>su elaboración o toma</w:t>
      </w:r>
    </w:p>
    <w:p w14:paraId="5C2A11C4" w14:textId="77777777" w:rsidR="004D5757" w:rsidRPr="00B71308" w:rsidRDefault="004D5757" w:rsidP="00DC0949">
      <w:pPr>
        <w:pStyle w:val="Prrafodelista"/>
        <w:numPr>
          <w:ilvl w:val="0"/>
          <w:numId w:val="19"/>
        </w:numPr>
        <w:suppressAutoHyphens/>
        <w:spacing w:line="276" w:lineRule="auto"/>
        <w:ind w:left="284" w:hanging="284"/>
        <w:jc w:val="both"/>
        <w:rPr>
          <w:rFonts w:ascii="Arial" w:hAnsi="Arial" w:cs="Arial"/>
          <w:sz w:val="22"/>
        </w:rPr>
      </w:pPr>
      <w:r>
        <w:rPr>
          <w:rFonts w:ascii="Arial" w:hAnsi="Arial" w:cs="Arial"/>
          <w:sz w:val="22"/>
        </w:rPr>
        <w:t>Sellos y firmas originales de los profesionales involucrados</w:t>
      </w:r>
    </w:p>
    <w:p w14:paraId="54F885BC" w14:textId="77777777" w:rsidR="004D5757" w:rsidRPr="001A28E0" w:rsidRDefault="004D5757" w:rsidP="00DC0949">
      <w:pPr>
        <w:pStyle w:val="Prrafodelista"/>
        <w:suppressAutoHyphens/>
        <w:spacing w:line="276" w:lineRule="auto"/>
        <w:ind w:left="1276"/>
        <w:jc w:val="both"/>
        <w:rPr>
          <w:rFonts w:ascii="Arial" w:hAnsi="Arial" w:cs="Arial"/>
          <w:sz w:val="22"/>
        </w:rPr>
      </w:pPr>
    </w:p>
    <w:p w14:paraId="5D2F6EF6" w14:textId="77777777" w:rsidR="004D5757" w:rsidRDefault="004D5757" w:rsidP="00DC0949">
      <w:pPr>
        <w:jc w:val="both"/>
        <w:rPr>
          <w:rFonts w:ascii="Arial" w:hAnsi="Arial" w:cs="Arial"/>
        </w:rPr>
      </w:pPr>
      <w:r w:rsidRPr="00F61BFE">
        <w:rPr>
          <w:rFonts w:ascii="Arial" w:hAnsi="Arial" w:cs="Arial"/>
          <w:lang w:val="es-CO"/>
        </w:rPr>
        <w:lastRenderedPageBreak/>
        <w:t>De igual manera deberán anexarse los certificados de calibración de los equipos utilizados para la ejecución de los ensayos. Los ensayos no podrán ser ejecutados directamente por quienes realizan el estudio, por lo que se exige que sean realizados por un tercero debidamente certificado</w:t>
      </w:r>
      <w:r>
        <w:rPr>
          <w:rFonts w:ascii="Arial" w:hAnsi="Arial" w:cs="Arial"/>
          <w:lang w:val="es-CO"/>
        </w:rPr>
        <w:t xml:space="preserve"> por </w:t>
      </w:r>
      <w:r w:rsidRPr="00AF3F45">
        <w:rPr>
          <w:rFonts w:ascii="Arial" w:hAnsi="Arial" w:cs="Arial"/>
          <w:lang w:val="es-CO"/>
        </w:rPr>
        <w:t xml:space="preserve">Organismos de Certificación de Producto </w:t>
      </w:r>
      <w:r>
        <w:rPr>
          <w:rFonts w:ascii="Arial" w:hAnsi="Arial" w:cs="Arial"/>
          <w:lang w:val="es-CO"/>
        </w:rPr>
        <w:t>–</w:t>
      </w:r>
      <w:r w:rsidRPr="00AF3F45">
        <w:rPr>
          <w:rFonts w:ascii="Arial" w:hAnsi="Arial" w:cs="Arial"/>
          <w:lang w:val="es-CO"/>
        </w:rPr>
        <w:t xml:space="preserve"> ONAC</w:t>
      </w:r>
      <w:r>
        <w:rPr>
          <w:rFonts w:ascii="Arial" w:hAnsi="Arial" w:cs="Arial"/>
          <w:lang w:val="es-CO"/>
        </w:rPr>
        <w:t xml:space="preserve">, con el propósito de garantizar </w:t>
      </w:r>
      <w:r w:rsidRPr="00F61BFE">
        <w:rPr>
          <w:rFonts w:ascii="Arial" w:hAnsi="Arial" w:cs="Arial"/>
          <w:lang w:val="es-CO"/>
        </w:rPr>
        <w:t>la calidad de los ensayos.</w:t>
      </w:r>
    </w:p>
    <w:p w14:paraId="7FC0C242" w14:textId="77777777" w:rsidR="004D5757" w:rsidRDefault="004D5757" w:rsidP="00DC0949">
      <w:pPr>
        <w:spacing w:after="0"/>
        <w:jc w:val="both"/>
        <w:rPr>
          <w:rFonts w:ascii="Arial" w:hAnsi="Arial" w:cs="Arial"/>
        </w:rPr>
      </w:pPr>
      <w:r>
        <w:rPr>
          <w:rFonts w:ascii="Arial" w:hAnsi="Arial" w:cs="Arial"/>
        </w:rPr>
        <w:t>Como resultado de este estudio de patología, se deberá presentar un informe con las firmas del profesional responsable, con la respectiva idoneidad y experiencia. Este informe deber contener detalladamente la descripción de todas las actividades mencionadas anteriormente, el soporte y formato de todas las actividades de campo y de laboratorio, los análisis y conclusiones de las patologías, ensayos de laboratorio, pruebas en materiales y en el sistema estructural, la justificación técnica del programa de auscultación, inspección y ensayos, el concepto y diagnóstico de patología estructural, parámetros de evaluación de los materiales y sistemas estructurales, conclusiones y recomendaciones para la intervención estructural de la edificación y la descripción de todos los aspectos técnicos que se consideren relevantes para el desarrollo de las actividades de vulnerabilidad sísmica y reforzamiento estructural de cada una de las edificaciones.</w:t>
      </w:r>
    </w:p>
    <w:p w14:paraId="265505B2" w14:textId="77777777" w:rsidR="00B84FA6" w:rsidRDefault="00B84FA6" w:rsidP="00DC0949">
      <w:pPr>
        <w:spacing w:after="0"/>
        <w:jc w:val="both"/>
        <w:rPr>
          <w:rFonts w:ascii="Arial" w:hAnsi="Arial" w:cs="Arial"/>
        </w:rPr>
      </w:pPr>
    </w:p>
    <w:p w14:paraId="32D1E7D7" w14:textId="5D307067" w:rsidR="004D5757" w:rsidRDefault="004D5757" w:rsidP="00DC0949">
      <w:pPr>
        <w:spacing w:after="0"/>
        <w:jc w:val="both"/>
        <w:rPr>
          <w:rFonts w:ascii="Arial" w:hAnsi="Arial" w:cs="Arial"/>
        </w:rPr>
      </w:pPr>
      <w:r>
        <w:rPr>
          <w:rFonts w:ascii="Arial" w:hAnsi="Arial" w:cs="Arial"/>
        </w:rPr>
        <w:t xml:space="preserve">Como insumo para el estudio de vulnerabilidad sísmica y reforzamiento estructural, el informe de patología deberá incluir la calificación del sistema estructural de la edificación con respecto a la </w:t>
      </w:r>
      <w:r w:rsidRPr="00612690">
        <w:rPr>
          <w:rFonts w:ascii="Arial" w:hAnsi="Arial" w:cs="Arial"/>
        </w:rPr>
        <w:t>calidad del diseño</w:t>
      </w:r>
      <w:r>
        <w:rPr>
          <w:rFonts w:ascii="Arial" w:hAnsi="Arial" w:cs="Arial"/>
        </w:rPr>
        <w:t xml:space="preserve"> de la estructura y la cimentación </w:t>
      </w:r>
      <w:r w:rsidRPr="00612690">
        <w:rPr>
          <w:rFonts w:ascii="Arial" w:hAnsi="Arial" w:cs="Arial"/>
        </w:rPr>
        <w:t>y calidad de la construcción</w:t>
      </w:r>
      <w:r>
        <w:rPr>
          <w:rFonts w:ascii="Arial" w:hAnsi="Arial" w:cs="Arial"/>
        </w:rPr>
        <w:t xml:space="preserve">; y adicionalmente, la calificación del </w:t>
      </w:r>
      <w:r w:rsidRPr="00612690">
        <w:rPr>
          <w:rFonts w:ascii="Arial" w:hAnsi="Arial" w:cs="Arial"/>
        </w:rPr>
        <w:t>estado de mantenimiento y conservación</w:t>
      </w:r>
      <w:r>
        <w:rPr>
          <w:rFonts w:ascii="Arial" w:hAnsi="Arial" w:cs="Arial"/>
        </w:rPr>
        <w:t>, de acuerdo con los requisitos establecidos en el numeral A.10.2 del Reglamento NSR-10.</w:t>
      </w:r>
    </w:p>
    <w:p w14:paraId="39B7EE7C" w14:textId="77777777" w:rsidR="004D5757" w:rsidRDefault="004D5757" w:rsidP="00DC0949">
      <w:pPr>
        <w:spacing w:after="0"/>
        <w:jc w:val="both"/>
        <w:rPr>
          <w:rFonts w:ascii="Arial" w:hAnsi="Arial" w:cs="Arial"/>
        </w:rPr>
      </w:pPr>
    </w:p>
    <w:p w14:paraId="6044DA8B" w14:textId="77777777" w:rsidR="004D5757" w:rsidRDefault="004D5757" w:rsidP="00DC0949">
      <w:pPr>
        <w:spacing w:after="0"/>
        <w:jc w:val="both"/>
        <w:rPr>
          <w:rFonts w:ascii="Arial" w:hAnsi="Arial" w:cs="Arial"/>
        </w:rPr>
      </w:pPr>
      <w:r>
        <w:rPr>
          <w:rFonts w:ascii="Arial" w:hAnsi="Arial" w:cs="Arial"/>
        </w:rPr>
        <w:t>Los productos derivados del presente numeral se resumen a continuación:</w:t>
      </w:r>
    </w:p>
    <w:p w14:paraId="4D295F38" w14:textId="77777777" w:rsidR="001A261F" w:rsidRDefault="001A261F" w:rsidP="00DC0949">
      <w:pPr>
        <w:spacing w:after="0"/>
        <w:jc w:val="both"/>
        <w:rPr>
          <w:rFonts w:ascii="Arial" w:hAnsi="Arial" w:cs="Arial"/>
        </w:rPr>
      </w:pPr>
    </w:p>
    <w:p w14:paraId="4C80FBFC" w14:textId="77777777" w:rsidR="004D5757" w:rsidRDefault="004D5757" w:rsidP="001100ED">
      <w:pPr>
        <w:numPr>
          <w:ilvl w:val="0"/>
          <w:numId w:val="46"/>
        </w:numPr>
        <w:spacing w:after="0"/>
        <w:ind w:left="284" w:hanging="284"/>
        <w:jc w:val="both"/>
        <w:rPr>
          <w:rFonts w:ascii="Arial" w:hAnsi="Arial" w:cs="Arial"/>
        </w:rPr>
      </w:pPr>
      <w:r>
        <w:rPr>
          <w:rFonts w:ascii="Arial" w:hAnsi="Arial" w:cs="Arial"/>
        </w:rPr>
        <w:t xml:space="preserve">Diagnóstico del estado actual </w:t>
      </w:r>
      <w:r w:rsidRPr="00612690">
        <w:rPr>
          <w:rFonts w:ascii="Arial" w:hAnsi="Arial" w:cs="Arial"/>
        </w:rPr>
        <w:t>de la edificación,</w:t>
      </w:r>
      <w:r>
        <w:rPr>
          <w:rFonts w:ascii="Arial" w:hAnsi="Arial" w:cs="Arial"/>
        </w:rPr>
        <w:t xml:space="preserve"> parámetros de evaluación de materiales, elementos y sistemas estructurales.</w:t>
      </w:r>
    </w:p>
    <w:p w14:paraId="0B4FC532" w14:textId="77777777" w:rsidR="004D5757" w:rsidRPr="00612690" w:rsidRDefault="004D5757" w:rsidP="001100ED">
      <w:pPr>
        <w:numPr>
          <w:ilvl w:val="0"/>
          <w:numId w:val="46"/>
        </w:numPr>
        <w:spacing w:after="0"/>
        <w:ind w:left="284" w:hanging="284"/>
        <w:jc w:val="both"/>
        <w:rPr>
          <w:rFonts w:ascii="Arial" w:hAnsi="Arial" w:cs="Arial"/>
        </w:rPr>
      </w:pPr>
      <w:r>
        <w:rPr>
          <w:rFonts w:ascii="Arial" w:hAnsi="Arial" w:cs="Arial"/>
        </w:rPr>
        <w:t xml:space="preserve">Descripción y justificación del programa de inspección y exploración </w:t>
      </w:r>
      <w:r w:rsidRPr="00612690">
        <w:rPr>
          <w:rFonts w:ascii="Arial" w:hAnsi="Arial" w:cs="Arial"/>
        </w:rPr>
        <w:t>estructural.</w:t>
      </w:r>
    </w:p>
    <w:p w14:paraId="0E4CD00E" w14:textId="77777777" w:rsidR="004D5757" w:rsidRDefault="004D5757" w:rsidP="001100ED">
      <w:pPr>
        <w:numPr>
          <w:ilvl w:val="0"/>
          <w:numId w:val="46"/>
        </w:numPr>
        <w:spacing w:after="0"/>
        <w:ind w:left="284" w:hanging="284"/>
        <w:jc w:val="both"/>
        <w:rPr>
          <w:rFonts w:ascii="Arial" w:hAnsi="Arial" w:cs="Arial"/>
        </w:rPr>
      </w:pPr>
      <w:r w:rsidRPr="00612690">
        <w:rPr>
          <w:rFonts w:ascii="Arial" w:hAnsi="Arial" w:cs="Arial"/>
        </w:rPr>
        <w:t>Descripción y justificación de los tipos de ensayos, normas técnicas aplicables,</w:t>
      </w:r>
      <w:r>
        <w:rPr>
          <w:rFonts w:ascii="Arial" w:hAnsi="Arial" w:cs="Arial"/>
        </w:rPr>
        <w:t xml:space="preserve"> alcance, procedimientos, cantidad y necesidad de las actividades de ensayo y laboratorio.</w:t>
      </w:r>
    </w:p>
    <w:p w14:paraId="33D6681A" w14:textId="77777777" w:rsidR="004D5757" w:rsidRDefault="004D5757" w:rsidP="001100ED">
      <w:pPr>
        <w:numPr>
          <w:ilvl w:val="0"/>
          <w:numId w:val="46"/>
        </w:numPr>
        <w:spacing w:after="0"/>
        <w:ind w:left="284" w:hanging="284"/>
        <w:jc w:val="both"/>
        <w:rPr>
          <w:rFonts w:ascii="Arial" w:hAnsi="Arial" w:cs="Arial"/>
        </w:rPr>
      </w:pPr>
      <w:r>
        <w:rPr>
          <w:rFonts w:ascii="Arial" w:hAnsi="Arial" w:cs="Arial"/>
        </w:rPr>
        <w:t>Análisis y evaluación de los ensayos ejecutados con sus respectivos soportes y formatos.</w:t>
      </w:r>
    </w:p>
    <w:p w14:paraId="43647E11" w14:textId="77777777" w:rsidR="004D5757" w:rsidRDefault="004D5757" w:rsidP="001100ED">
      <w:pPr>
        <w:numPr>
          <w:ilvl w:val="0"/>
          <w:numId w:val="46"/>
        </w:numPr>
        <w:spacing w:after="0"/>
        <w:ind w:left="284" w:hanging="284"/>
        <w:jc w:val="both"/>
        <w:rPr>
          <w:rFonts w:ascii="Arial" w:hAnsi="Arial" w:cs="Arial"/>
        </w:rPr>
      </w:pPr>
      <w:r>
        <w:rPr>
          <w:rFonts w:ascii="Arial" w:hAnsi="Arial" w:cs="Arial"/>
        </w:rPr>
        <w:t>Certificaciones de calidad de laboratorios y calibración de equipos.</w:t>
      </w:r>
    </w:p>
    <w:p w14:paraId="01453D1A" w14:textId="77777777" w:rsidR="004D5757" w:rsidRDefault="004D5757" w:rsidP="001100ED">
      <w:pPr>
        <w:numPr>
          <w:ilvl w:val="0"/>
          <w:numId w:val="46"/>
        </w:numPr>
        <w:spacing w:after="0"/>
        <w:ind w:left="284" w:hanging="284"/>
        <w:jc w:val="both"/>
        <w:rPr>
          <w:rFonts w:ascii="Arial" w:hAnsi="Arial" w:cs="Arial"/>
        </w:rPr>
      </w:pPr>
      <w:r>
        <w:rPr>
          <w:rFonts w:ascii="Arial" w:hAnsi="Arial" w:cs="Arial"/>
        </w:rPr>
        <w:t>Análisis, diagnóstico y conclusiones del estudi</w:t>
      </w:r>
      <w:r w:rsidRPr="00612690">
        <w:rPr>
          <w:rFonts w:ascii="Arial" w:hAnsi="Arial" w:cs="Arial"/>
        </w:rPr>
        <w:t>o de patología, recomendaciones para la intervención y rehabilitación estructural de las edificaciones, incluyendo la totalidad de los elementos estructurales y no estructurales.</w:t>
      </w:r>
    </w:p>
    <w:p w14:paraId="5845C9A3" w14:textId="77777777" w:rsidR="004D5757" w:rsidRPr="00612690" w:rsidRDefault="004D5757" w:rsidP="001100ED">
      <w:pPr>
        <w:numPr>
          <w:ilvl w:val="0"/>
          <w:numId w:val="46"/>
        </w:numPr>
        <w:spacing w:after="0"/>
        <w:ind w:left="284" w:hanging="284"/>
        <w:jc w:val="both"/>
        <w:rPr>
          <w:rFonts w:ascii="Arial" w:hAnsi="Arial" w:cs="Arial"/>
        </w:rPr>
      </w:pPr>
      <w:r w:rsidRPr="003C2F9D">
        <w:rPr>
          <w:rFonts w:ascii="Arial" w:hAnsi="Arial" w:cs="Arial"/>
        </w:rPr>
        <w:t>Confrontación de los resultados del estudio de patología con los requerimientos de diseño arquitectónico</w:t>
      </w:r>
      <w:r>
        <w:rPr>
          <w:rFonts w:ascii="Arial" w:hAnsi="Arial" w:cs="Arial"/>
        </w:rPr>
        <w:t>.</w:t>
      </w:r>
    </w:p>
    <w:p w14:paraId="08555F17" w14:textId="77777777" w:rsidR="004D5757" w:rsidRPr="00612690" w:rsidRDefault="004D5757" w:rsidP="001100ED">
      <w:pPr>
        <w:numPr>
          <w:ilvl w:val="0"/>
          <w:numId w:val="46"/>
        </w:numPr>
        <w:spacing w:after="0"/>
        <w:ind w:left="284" w:hanging="284"/>
        <w:jc w:val="both"/>
        <w:rPr>
          <w:rFonts w:ascii="Arial" w:hAnsi="Arial" w:cs="Arial"/>
        </w:rPr>
      </w:pPr>
      <w:r w:rsidRPr="00C44E49">
        <w:rPr>
          <w:rFonts w:ascii="Arial" w:hAnsi="Arial" w:cs="Arial"/>
        </w:rPr>
        <w:t xml:space="preserve">Calificación del sistema </w:t>
      </w:r>
      <w:r w:rsidRPr="00612690">
        <w:rPr>
          <w:rFonts w:ascii="Arial" w:hAnsi="Arial" w:cs="Arial"/>
        </w:rPr>
        <w:t>estructural con respecto a la calidad del diseño y la construcción y el estado de mantenimiento y conservación de las estructuras.</w:t>
      </w:r>
    </w:p>
    <w:p w14:paraId="4E2DB15F" w14:textId="77777777" w:rsidR="00D127F1" w:rsidRDefault="004D5757" w:rsidP="001100ED">
      <w:pPr>
        <w:numPr>
          <w:ilvl w:val="0"/>
          <w:numId w:val="46"/>
        </w:numPr>
        <w:spacing w:after="0"/>
        <w:ind w:left="284" w:hanging="284"/>
        <w:jc w:val="both"/>
        <w:rPr>
          <w:rFonts w:ascii="Arial" w:hAnsi="Arial" w:cs="Arial"/>
        </w:rPr>
      </w:pPr>
      <w:r w:rsidRPr="00D05F61">
        <w:rPr>
          <w:rFonts w:ascii="Arial" w:hAnsi="Arial" w:cs="Arial"/>
        </w:rPr>
        <w:lastRenderedPageBreak/>
        <w:t>Descripción de otros aspectos relevantes que serán insumo del estudio de vulnerabilidad sísmica y reforzamiento.</w:t>
      </w:r>
    </w:p>
    <w:p w14:paraId="49FA764F" w14:textId="77777777" w:rsidR="00D05F61" w:rsidRDefault="00D05F61" w:rsidP="00DC0949">
      <w:pPr>
        <w:spacing w:after="0"/>
        <w:jc w:val="both"/>
        <w:rPr>
          <w:rFonts w:ascii="Arial" w:hAnsi="Arial" w:cs="Arial"/>
        </w:rPr>
      </w:pPr>
    </w:p>
    <w:p w14:paraId="75DBF7DD" w14:textId="39047E35" w:rsidR="004A140D" w:rsidRPr="00894C3B" w:rsidRDefault="004A140D" w:rsidP="001100ED">
      <w:pPr>
        <w:pStyle w:val="Prrafodelista"/>
        <w:numPr>
          <w:ilvl w:val="2"/>
          <w:numId w:val="47"/>
        </w:numPr>
        <w:autoSpaceDE w:val="0"/>
        <w:autoSpaceDN w:val="0"/>
        <w:adjustRightInd w:val="0"/>
        <w:jc w:val="both"/>
        <w:rPr>
          <w:rFonts w:ascii="Arial" w:hAnsi="Arial" w:cs="Arial"/>
          <w:b/>
          <w:bCs/>
          <w:sz w:val="22"/>
          <w:szCs w:val="22"/>
        </w:rPr>
      </w:pPr>
      <w:r w:rsidRPr="00894C3B">
        <w:rPr>
          <w:rFonts w:ascii="Arial" w:hAnsi="Arial" w:cs="Arial"/>
          <w:b/>
          <w:bCs/>
          <w:sz w:val="22"/>
          <w:szCs w:val="22"/>
        </w:rPr>
        <w:t>Plano del terreno o topográfico: </w:t>
      </w:r>
    </w:p>
    <w:p w14:paraId="12C0DAC4" w14:textId="77777777" w:rsidR="004A140D" w:rsidRPr="003510DC" w:rsidRDefault="004A140D" w:rsidP="00DC0949">
      <w:pPr>
        <w:autoSpaceDE w:val="0"/>
        <w:autoSpaceDN w:val="0"/>
        <w:adjustRightInd w:val="0"/>
        <w:spacing w:after="0"/>
        <w:ind w:left="720"/>
        <w:jc w:val="both"/>
        <w:rPr>
          <w:rFonts w:ascii="Arial" w:eastAsia="Times New Roman" w:hAnsi="Arial" w:cs="Arial"/>
          <w:lang w:eastAsia="es-ES"/>
        </w:rPr>
      </w:pPr>
      <w:r w:rsidRPr="003510DC">
        <w:rPr>
          <w:rFonts w:ascii="Arial" w:eastAsia="Times New Roman" w:hAnsi="Arial" w:cs="Arial"/>
          <w:lang w:eastAsia="es-ES"/>
        </w:rPr>
        <w:t xml:space="preserve"> </w:t>
      </w:r>
    </w:p>
    <w:p w14:paraId="0B953FE3" w14:textId="77777777" w:rsidR="004A140D" w:rsidRPr="003510DC" w:rsidRDefault="004A140D" w:rsidP="00DC0949">
      <w:pPr>
        <w:spacing w:after="0"/>
        <w:jc w:val="both"/>
        <w:rPr>
          <w:rFonts w:ascii="Arial" w:hAnsi="Arial" w:cs="Arial"/>
        </w:rPr>
      </w:pPr>
      <w:r w:rsidRPr="003510DC">
        <w:rPr>
          <w:rFonts w:ascii="Arial" w:eastAsia="Times New Roman" w:hAnsi="Arial" w:cs="Arial"/>
          <w:lang w:eastAsia="es-ES"/>
        </w:rPr>
        <w:t>Se refiere a la información sobre las plantas arquitectónicas y perfiles con información sobre la forma de la superficie del terreno, su orientación, sus linderos, sus accidentes y los elementos ubicados sobre la misma.</w:t>
      </w:r>
      <w:r w:rsidRPr="003510DC">
        <w:rPr>
          <w:rFonts w:ascii="Arial" w:hAnsi="Arial" w:cs="Arial"/>
        </w:rPr>
        <w:t xml:space="preserve"> </w:t>
      </w:r>
    </w:p>
    <w:p w14:paraId="77C0A128" w14:textId="77777777" w:rsidR="004A140D" w:rsidRPr="003510DC" w:rsidRDefault="004A140D" w:rsidP="00DC0949">
      <w:pPr>
        <w:spacing w:after="0"/>
        <w:jc w:val="both"/>
        <w:rPr>
          <w:rFonts w:ascii="Arial" w:hAnsi="Arial" w:cs="Arial"/>
        </w:rPr>
      </w:pPr>
    </w:p>
    <w:p w14:paraId="33F3767D" w14:textId="77777777" w:rsidR="00056FB3" w:rsidRDefault="004A140D" w:rsidP="00DC0949">
      <w:pPr>
        <w:spacing w:after="0"/>
        <w:jc w:val="both"/>
        <w:rPr>
          <w:rFonts w:ascii="Arial" w:hAnsi="Arial" w:cs="Arial"/>
        </w:rPr>
      </w:pPr>
      <w:r w:rsidRPr="003510DC">
        <w:rPr>
          <w:rFonts w:ascii="Arial" w:hAnsi="Arial" w:cs="Arial"/>
        </w:rPr>
        <w:t xml:space="preserve">Se deben obtener los planos a escala 1:250 con curvas de nivel cada 50 centímetros y perfiles cada dos (2) metros. La densidad mínima de puntos tomados en campo con estación total no podrá ser inferior a 10.000 puntos por hectárea, es decir un (1) punto metro cuadrado. </w:t>
      </w:r>
    </w:p>
    <w:p w14:paraId="1E157619" w14:textId="77777777" w:rsidR="004A140D" w:rsidRPr="003510DC" w:rsidRDefault="004A140D" w:rsidP="00DC0949">
      <w:pPr>
        <w:spacing w:after="0"/>
        <w:jc w:val="both"/>
        <w:rPr>
          <w:rFonts w:ascii="Arial" w:hAnsi="Arial" w:cs="Arial"/>
        </w:rPr>
      </w:pPr>
      <w:r w:rsidRPr="003510DC">
        <w:rPr>
          <w:rFonts w:ascii="Arial" w:hAnsi="Arial" w:cs="Arial"/>
        </w:rPr>
        <w:t xml:space="preserve"> </w:t>
      </w:r>
    </w:p>
    <w:p w14:paraId="38606B02" w14:textId="77777777" w:rsidR="004A140D" w:rsidRDefault="004A140D" w:rsidP="00DC0949">
      <w:pPr>
        <w:spacing w:after="0"/>
        <w:jc w:val="both"/>
        <w:rPr>
          <w:rFonts w:ascii="Arial" w:hAnsi="Arial" w:cs="Arial"/>
        </w:rPr>
      </w:pPr>
      <w:r w:rsidRPr="003510DC">
        <w:rPr>
          <w:rFonts w:ascii="Arial" w:hAnsi="Arial" w:cs="Arial"/>
        </w:rPr>
        <w:t xml:space="preserve">La información topográfica incluirá: localización de edificaciones, vías, redes de servicios públicos, cajas de alcantarillado, tanques, corrientes de agua, accidentes topográficos y en general, todo detalle que sea de interés para el estudio. El trabajo topográfico se amarra a placas del IGAC. Adicionalmente se materializarán en el terreno mínimo 3 mojones, en sitios que brinden suficiente estabilidad y permanencia y que queden claramente identificados. El levantamiento topográfico incluirá la localización de los sitios de exploración geotécnica, y en general los sitios donde se realicen inspecciones técnicas de interés para el estudio. </w:t>
      </w:r>
    </w:p>
    <w:p w14:paraId="3EA9C0EA" w14:textId="77777777" w:rsidR="00894C3B" w:rsidRDefault="00894C3B" w:rsidP="00DC0949">
      <w:pPr>
        <w:spacing w:after="0"/>
        <w:jc w:val="both"/>
        <w:rPr>
          <w:rFonts w:ascii="Arial" w:hAnsi="Arial" w:cs="Arial"/>
        </w:rPr>
      </w:pPr>
    </w:p>
    <w:p w14:paraId="44A0C8D2" w14:textId="77777777" w:rsidR="004A140D" w:rsidRPr="00F61BFE" w:rsidRDefault="00086B9D" w:rsidP="001100ED">
      <w:pPr>
        <w:numPr>
          <w:ilvl w:val="1"/>
          <w:numId w:val="47"/>
        </w:numPr>
        <w:autoSpaceDE w:val="0"/>
        <w:autoSpaceDN w:val="0"/>
        <w:adjustRightInd w:val="0"/>
        <w:spacing w:after="0"/>
        <w:jc w:val="both"/>
        <w:rPr>
          <w:rFonts w:ascii="Arial" w:hAnsi="Arial" w:cs="Arial"/>
          <w:b/>
          <w:lang w:val="es-CO"/>
        </w:rPr>
      </w:pPr>
      <w:r>
        <w:rPr>
          <w:rFonts w:ascii="Arial" w:eastAsia="Times New Roman" w:hAnsi="Arial" w:cs="Arial"/>
          <w:b/>
          <w:bCs/>
          <w:lang w:eastAsia="es-ES"/>
        </w:rPr>
        <w:t xml:space="preserve"> </w:t>
      </w:r>
      <w:r w:rsidR="004A140D" w:rsidRPr="00534971">
        <w:rPr>
          <w:rFonts w:ascii="Arial" w:eastAsia="Times New Roman" w:hAnsi="Arial" w:cs="Arial"/>
          <w:b/>
          <w:bCs/>
          <w:lang w:eastAsia="es-ES"/>
        </w:rPr>
        <w:t>Estudio Vulnerabilidad Sísmica</w:t>
      </w:r>
    </w:p>
    <w:p w14:paraId="6745067D" w14:textId="77777777" w:rsidR="004A140D" w:rsidRPr="00F61BFE" w:rsidRDefault="004A140D" w:rsidP="00DC0949">
      <w:pPr>
        <w:spacing w:after="0"/>
        <w:jc w:val="both"/>
        <w:rPr>
          <w:rFonts w:ascii="Arial" w:hAnsi="Arial" w:cs="Arial"/>
          <w:b/>
          <w:lang w:val="es-CO"/>
        </w:rPr>
      </w:pPr>
    </w:p>
    <w:p w14:paraId="5E16E052" w14:textId="77777777" w:rsidR="004A140D" w:rsidRPr="00F61BFE" w:rsidRDefault="004A140D" w:rsidP="00DC0949">
      <w:pPr>
        <w:spacing w:after="0"/>
        <w:jc w:val="both"/>
        <w:rPr>
          <w:rFonts w:ascii="Arial" w:hAnsi="Arial" w:cs="Arial"/>
          <w:lang w:val="es-CO"/>
        </w:rPr>
      </w:pPr>
      <w:r w:rsidRPr="00F61BFE">
        <w:rPr>
          <w:rFonts w:ascii="Arial" w:hAnsi="Arial" w:cs="Arial"/>
          <w:lang w:val="es-CO"/>
        </w:rPr>
        <w:t>La evaluación y el diseño de la intervención estructural en edificaciones construidas antes de la vigencia del Reglamento NSR-10, está regulada en el Capítulo A.10 del Reglamento NSR-10, el cual establece los criterios y procedimientos a seguir para evaluar la vulnerabilidad sísmica y la adición, modificación o remodelación del sistema estructural en la edificación de concreto  existente diseñada y construida con anterioridad a la vigencia de la versión actual del Reglamento de Construcción Sismo Resistente.</w:t>
      </w:r>
    </w:p>
    <w:p w14:paraId="2EA88DBF" w14:textId="77777777" w:rsidR="004A140D" w:rsidRPr="00F61BFE" w:rsidRDefault="004A140D" w:rsidP="00DC0949">
      <w:pPr>
        <w:spacing w:after="0"/>
        <w:ind w:left="720"/>
        <w:jc w:val="both"/>
        <w:rPr>
          <w:rFonts w:ascii="Arial" w:eastAsia="Times New Roman" w:hAnsi="Arial" w:cs="Arial"/>
          <w:b/>
          <w:bCs/>
          <w:color w:val="222222"/>
          <w:lang w:val="es-CO" w:eastAsia="es-ES"/>
        </w:rPr>
      </w:pPr>
    </w:p>
    <w:p w14:paraId="135297B4" w14:textId="6A19CA88" w:rsidR="004A140D" w:rsidRPr="00F61BFE" w:rsidRDefault="00853277" w:rsidP="00DC0949">
      <w:pPr>
        <w:spacing w:after="0"/>
        <w:jc w:val="both"/>
        <w:rPr>
          <w:rFonts w:ascii="Arial" w:hAnsi="Arial" w:cs="Arial"/>
          <w:lang w:val="es-CO"/>
        </w:rPr>
      </w:pPr>
      <w:r w:rsidRPr="00F61BFE">
        <w:rPr>
          <w:rFonts w:ascii="Arial" w:hAnsi="Arial" w:cs="Arial"/>
          <w:lang w:val="es-CO"/>
        </w:rPr>
        <w:t xml:space="preserve">El </w:t>
      </w:r>
      <w:r w:rsidR="00964338">
        <w:rPr>
          <w:rFonts w:ascii="Arial" w:hAnsi="Arial" w:cs="Arial"/>
          <w:lang w:val="es-CO"/>
        </w:rPr>
        <w:t>estudio</w:t>
      </w:r>
      <w:r w:rsidR="00964338" w:rsidRPr="00F61BFE">
        <w:rPr>
          <w:rFonts w:ascii="Arial" w:hAnsi="Arial" w:cs="Arial"/>
          <w:lang w:val="es-CO"/>
        </w:rPr>
        <w:t xml:space="preserve"> </w:t>
      </w:r>
      <w:r w:rsidR="00B33081">
        <w:rPr>
          <w:rFonts w:ascii="Arial" w:hAnsi="Arial" w:cs="Arial"/>
          <w:lang w:val="es-CO"/>
        </w:rPr>
        <w:t>de</w:t>
      </w:r>
      <w:r w:rsidR="00B33081" w:rsidRPr="00F61BFE">
        <w:rPr>
          <w:rFonts w:ascii="Arial" w:hAnsi="Arial" w:cs="Arial"/>
          <w:lang w:val="es-CO"/>
        </w:rPr>
        <w:t xml:space="preserve"> </w:t>
      </w:r>
      <w:r w:rsidR="00B33081">
        <w:rPr>
          <w:rFonts w:ascii="Arial" w:hAnsi="Arial" w:cs="Arial"/>
          <w:lang w:val="es-CO"/>
        </w:rPr>
        <w:t>vulnerabilidad</w:t>
      </w:r>
      <w:r w:rsidR="00744711">
        <w:rPr>
          <w:rFonts w:ascii="Arial" w:hAnsi="Arial" w:cs="Arial"/>
          <w:lang w:val="es-CO"/>
        </w:rPr>
        <w:t xml:space="preserve"> </w:t>
      </w:r>
      <w:r w:rsidR="00744711" w:rsidRPr="00F61BFE">
        <w:rPr>
          <w:rFonts w:ascii="Arial" w:hAnsi="Arial" w:cs="Arial"/>
          <w:lang w:val="es-CO"/>
        </w:rPr>
        <w:t xml:space="preserve">sísmica </w:t>
      </w:r>
      <w:r w:rsidR="004A74EF" w:rsidRPr="00296984">
        <w:rPr>
          <w:rFonts w:ascii="Arial" w:hAnsi="Arial" w:cs="Arial"/>
          <w:lang w:val="es-CO"/>
        </w:rPr>
        <w:t>del proyecto</w:t>
      </w:r>
      <w:r w:rsidR="004A74EF">
        <w:rPr>
          <w:rFonts w:ascii="Arial" w:hAnsi="Arial" w:cs="Arial"/>
          <w:lang w:val="es-CO"/>
        </w:rPr>
        <w:t xml:space="preserve"> </w:t>
      </w:r>
      <w:r w:rsidR="00744711">
        <w:rPr>
          <w:rFonts w:ascii="Arial" w:hAnsi="Arial" w:cs="Arial"/>
          <w:lang w:val="es-CO"/>
        </w:rPr>
        <w:t>deberá</w:t>
      </w:r>
      <w:r w:rsidR="004A140D" w:rsidRPr="00F61BFE">
        <w:rPr>
          <w:rFonts w:ascii="Arial" w:hAnsi="Arial" w:cs="Arial"/>
          <w:lang w:val="es-CO"/>
        </w:rPr>
        <w:t xml:space="preserve"> </w:t>
      </w:r>
      <w:r w:rsidR="00744711" w:rsidRPr="00F61BFE">
        <w:rPr>
          <w:rFonts w:ascii="Arial" w:hAnsi="Arial" w:cs="Arial"/>
          <w:lang w:val="es-CO"/>
        </w:rPr>
        <w:t xml:space="preserve">cumplir </w:t>
      </w:r>
      <w:r w:rsidR="00744711">
        <w:rPr>
          <w:rFonts w:ascii="Arial" w:hAnsi="Arial" w:cs="Arial"/>
          <w:lang w:val="es-CO"/>
        </w:rPr>
        <w:t>con</w:t>
      </w:r>
      <w:r w:rsidR="00744711" w:rsidRPr="00F61BFE">
        <w:rPr>
          <w:rFonts w:ascii="Arial" w:hAnsi="Arial" w:cs="Arial"/>
          <w:lang w:val="es-CO"/>
        </w:rPr>
        <w:t xml:space="preserve"> </w:t>
      </w:r>
      <w:r w:rsidR="00744711">
        <w:rPr>
          <w:rFonts w:ascii="Arial" w:hAnsi="Arial" w:cs="Arial"/>
          <w:lang w:val="es-CO"/>
        </w:rPr>
        <w:t>las</w:t>
      </w:r>
      <w:r w:rsidR="00F81858">
        <w:rPr>
          <w:rFonts w:ascii="Arial" w:hAnsi="Arial" w:cs="Arial"/>
          <w:lang w:val="es-CO"/>
        </w:rPr>
        <w:t xml:space="preserve"> </w:t>
      </w:r>
      <w:r w:rsidR="00744711">
        <w:rPr>
          <w:rFonts w:ascii="Arial" w:hAnsi="Arial" w:cs="Arial"/>
          <w:lang w:val="es-CO"/>
        </w:rPr>
        <w:t>etapas</w:t>
      </w:r>
      <w:r w:rsidR="00744711" w:rsidRPr="00F61BFE">
        <w:rPr>
          <w:rFonts w:ascii="Arial" w:hAnsi="Arial" w:cs="Arial"/>
          <w:lang w:val="es-CO"/>
        </w:rPr>
        <w:t xml:space="preserve"> </w:t>
      </w:r>
      <w:r w:rsidR="00744711">
        <w:rPr>
          <w:rFonts w:ascii="Arial" w:hAnsi="Arial" w:cs="Arial"/>
          <w:lang w:val="es-CO"/>
        </w:rPr>
        <w:t>que</w:t>
      </w:r>
      <w:r w:rsidR="00F81858">
        <w:rPr>
          <w:rFonts w:ascii="Arial" w:hAnsi="Arial" w:cs="Arial"/>
          <w:lang w:val="es-CO"/>
        </w:rPr>
        <w:t xml:space="preserve"> </w:t>
      </w:r>
      <w:r w:rsidR="00744711">
        <w:rPr>
          <w:rFonts w:ascii="Arial" w:hAnsi="Arial" w:cs="Arial"/>
          <w:lang w:val="es-CO"/>
        </w:rPr>
        <w:t xml:space="preserve">hacen </w:t>
      </w:r>
      <w:r w:rsidR="00744711" w:rsidRPr="00F61BFE">
        <w:rPr>
          <w:rFonts w:ascii="Arial" w:hAnsi="Arial" w:cs="Arial"/>
          <w:lang w:val="es-CO"/>
        </w:rPr>
        <w:t>parte</w:t>
      </w:r>
      <w:r w:rsidR="004A140D" w:rsidRPr="00F61BFE">
        <w:rPr>
          <w:rFonts w:ascii="Arial" w:hAnsi="Arial" w:cs="Arial"/>
          <w:lang w:val="es-CO"/>
        </w:rPr>
        <w:t xml:space="preserve"> del procedimiento de evaluación de la intervención estructural, que se establece en el numeral A.10.1.4 del Reglamento NSR-10. Se deberán cumplir a cabalidad los requisitos del Capítulo A-10 y las especificaciones de la Tabla A.1.3-1 del Reglamento NSR-10, que especifica las etapas que deben llevarse a cabo en el procedimiento de diseño estructural para edificaciones nuevas y existentes.</w:t>
      </w:r>
    </w:p>
    <w:p w14:paraId="62929A86" w14:textId="77777777" w:rsidR="004A140D" w:rsidRPr="00F61BFE" w:rsidRDefault="004A140D" w:rsidP="00DC0949">
      <w:pPr>
        <w:spacing w:after="0"/>
        <w:jc w:val="both"/>
        <w:rPr>
          <w:rFonts w:ascii="Arial" w:hAnsi="Arial" w:cs="Arial"/>
          <w:lang w:val="es-CO"/>
        </w:rPr>
      </w:pPr>
    </w:p>
    <w:p w14:paraId="2D3EE11F" w14:textId="77777777" w:rsidR="004A140D" w:rsidRPr="00F61BFE" w:rsidRDefault="004A140D" w:rsidP="00DC0949">
      <w:pPr>
        <w:spacing w:after="0"/>
        <w:jc w:val="both"/>
        <w:rPr>
          <w:rFonts w:ascii="Arial" w:hAnsi="Arial" w:cs="Arial"/>
          <w:lang w:val="es-CO"/>
        </w:rPr>
      </w:pPr>
      <w:r w:rsidRPr="00F61BFE">
        <w:rPr>
          <w:rFonts w:ascii="Arial" w:hAnsi="Arial" w:cs="Arial"/>
          <w:lang w:val="es-CO"/>
        </w:rPr>
        <w:t xml:space="preserve">Consistirá inicialmente en la recopilación y estudio de toda la información existente de diseño geotécnico y estructural, del proceso constructivo y sus modificaciones, y, además, tendrá como </w:t>
      </w:r>
      <w:r w:rsidRPr="00F61BFE">
        <w:rPr>
          <w:rFonts w:ascii="Arial" w:hAnsi="Arial" w:cs="Arial"/>
          <w:lang w:val="es-CO"/>
        </w:rPr>
        <w:lastRenderedPageBreak/>
        <w:t>insumo el resultado del estudio de patología estructural y exploración de las estructuras existentes.</w:t>
      </w:r>
    </w:p>
    <w:p w14:paraId="604F1EF4" w14:textId="77777777" w:rsidR="004A140D" w:rsidRPr="00F61BFE" w:rsidRDefault="004A140D" w:rsidP="00DC0949">
      <w:pPr>
        <w:spacing w:after="0"/>
        <w:jc w:val="both"/>
        <w:rPr>
          <w:rFonts w:ascii="Arial" w:hAnsi="Arial" w:cs="Arial"/>
          <w:lang w:val="es-CO"/>
        </w:rPr>
      </w:pPr>
    </w:p>
    <w:p w14:paraId="5663556D" w14:textId="77777777" w:rsidR="004A140D" w:rsidRPr="00F61BFE" w:rsidRDefault="004A140D" w:rsidP="00DC0949">
      <w:pPr>
        <w:spacing w:after="0"/>
        <w:jc w:val="both"/>
        <w:rPr>
          <w:rFonts w:ascii="Arial" w:hAnsi="Arial" w:cs="Arial"/>
          <w:lang w:val="es-CO"/>
        </w:rPr>
      </w:pPr>
      <w:r w:rsidRPr="00F61BFE">
        <w:rPr>
          <w:rFonts w:ascii="Arial" w:hAnsi="Arial" w:cs="Arial"/>
          <w:lang w:val="es-CO"/>
        </w:rPr>
        <w:t>Posteriormente el estudio deberá incluir la evaluación de la edificación existente construida por el ICBF considerando la descripción y soporte de detalle del cálculo de solicitaciones equivalentes, análisis elástico de la estructura y cimentación para las solicitaciones equivalentes, resistencia de la estructura existente, resistencia efectiva, uso de los coeficientes de reducción de resistencia, cálculo del índice de sobreesfuerzos, cálculo de desplazamientos horizontales y derivas, cálculo del índice de flexibilidad por efectos horizontales y verticales.</w:t>
      </w:r>
    </w:p>
    <w:p w14:paraId="3BD107D2" w14:textId="77777777" w:rsidR="004A140D" w:rsidRPr="00F61BFE" w:rsidRDefault="004A140D" w:rsidP="00DC0949">
      <w:pPr>
        <w:spacing w:after="0"/>
        <w:jc w:val="both"/>
        <w:rPr>
          <w:rFonts w:ascii="Arial" w:hAnsi="Arial" w:cs="Arial"/>
          <w:lang w:val="es-CO"/>
        </w:rPr>
      </w:pPr>
    </w:p>
    <w:p w14:paraId="5D25D93B" w14:textId="1288AE25" w:rsidR="004A140D" w:rsidRPr="00F61BFE" w:rsidRDefault="004A140D" w:rsidP="00DC0949">
      <w:pPr>
        <w:spacing w:after="0"/>
        <w:jc w:val="both"/>
        <w:rPr>
          <w:rFonts w:ascii="Arial" w:hAnsi="Arial" w:cs="Arial"/>
          <w:lang w:val="es-CO"/>
        </w:rPr>
      </w:pPr>
      <w:r w:rsidRPr="00F61BFE">
        <w:rPr>
          <w:rFonts w:ascii="Arial" w:hAnsi="Arial" w:cs="Arial"/>
          <w:lang w:val="es-CO"/>
        </w:rPr>
        <w:t>Como resultado del estudio de vulnerabilidad sísmica de la</w:t>
      </w:r>
      <w:r w:rsidR="00E67414">
        <w:rPr>
          <w:rFonts w:ascii="Arial" w:hAnsi="Arial" w:cs="Arial"/>
          <w:lang w:val="es-CO"/>
        </w:rPr>
        <w:t xml:space="preserve"> </w:t>
      </w:r>
      <w:r w:rsidR="00E67414" w:rsidRPr="00F61BFE">
        <w:rPr>
          <w:rFonts w:ascii="Arial" w:hAnsi="Arial" w:cs="Arial"/>
          <w:lang w:val="es-CO"/>
        </w:rPr>
        <w:t>edificación</w:t>
      </w:r>
      <w:r w:rsidRPr="00F61BFE">
        <w:rPr>
          <w:rFonts w:ascii="Arial" w:hAnsi="Arial" w:cs="Arial"/>
          <w:lang w:val="es-CO"/>
        </w:rPr>
        <w:t>, se deberá presentar un documento de memorias de cálculo que deberá cumplir con los requisitos establecidos en el numeral A.10.1.5 del Reglamento NSR-10 y que forme parte del primer informe parcial según lo establecido en el numeral 6.3.5 de esta ficha técnica. Adicionalmente se deberá incluir el diagnóstico y concepto final con conclusiones y recomendaciones acerca de la intervención del sistema estructural de la estructura existente. Las memorias de cálculo deberán incluir los soportes del análisis de vulnerabilidad del reforzamiento de los elementos no estructurales. Este documento de memorias deberá tener las firmas del profesional que cumpla con los requisitos de idoneidad y experiencia. Las memorias de cálculo deberán contener a su vez, los requisitos aplicables relacionados en el numeral A.1.5.3 del Reglamento NSR-10.</w:t>
      </w:r>
    </w:p>
    <w:p w14:paraId="100B9363" w14:textId="77777777" w:rsidR="004A140D" w:rsidRPr="00F61BFE" w:rsidRDefault="004A140D" w:rsidP="00DC0949">
      <w:pPr>
        <w:spacing w:after="0"/>
        <w:jc w:val="both"/>
        <w:rPr>
          <w:rFonts w:ascii="Arial" w:hAnsi="Arial" w:cs="Arial"/>
          <w:lang w:val="es-CO"/>
        </w:rPr>
      </w:pPr>
    </w:p>
    <w:p w14:paraId="27220679" w14:textId="77777777" w:rsidR="004A140D" w:rsidRPr="00F61BFE" w:rsidRDefault="004A140D" w:rsidP="00DC0949">
      <w:pPr>
        <w:spacing w:after="0"/>
        <w:jc w:val="both"/>
        <w:rPr>
          <w:rFonts w:ascii="Arial" w:hAnsi="Arial" w:cs="Arial"/>
          <w:lang w:val="es-CO"/>
        </w:rPr>
      </w:pPr>
      <w:r w:rsidRPr="00F15684">
        <w:rPr>
          <w:rFonts w:ascii="Arial" w:hAnsi="Arial" w:cs="Arial"/>
        </w:rPr>
        <w:t>El estudio de vulnerabilidad sísmica y reforzamiento estructural deberá establecer de manera obligatoria, la aplicación de la Supervisión Técnica que se define en el Título I, en el numeral A.10.1.6. del Reglamento NSR-10 y en el Decreto 945 del 05 de junio de 2017</w:t>
      </w:r>
      <w:r w:rsidRPr="00F61BFE">
        <w:rPr>
          <w:rFonts w:ascii="Arial" w:hAnsi="Arial" w:cs="Arial"/>
          <w:lang w:val="es-CO"/>
        </w:rPr>
        <w:t>.</w:t>
      </w:r>
    </w:p>
    <w:p w14:paraId="5F5F0AB3" w14:textId="77777777" w:rsidR="004A140D" w:rsidRPr="00F61BFE" w:rsidRDefault="004A140D" w:rsidP="00DC0949">
      <w:pPr>
        <w:spacing w:after="0"/>
        <w:jc w:val="both"/>
        <w:rPr>
          <w:rFonts w:ascii="Arial" w:hAnsi="Arial" w:cs="Arial"/>
          <w:lang w:val="es-CO"/>
        </w:rPr>
      </w:pPr>
    </w:p>
    <w:p w14:paraId="5C2A5E73" w14:textId="77777777" w:rsidR="004A140D" w:rsidRPr="00F61BFE" w:rsidRDefault="004A140D" w:rsidP="00DC0949">
      <w:pPr>
        <w:spacing w:after="0"/>
        <w:jc w:val="both"/>
        <w:rPr>
          <w:rFonts w:ascii="Arial" w:hAnsi="Arial" w:cs="Arial"/>
          <w:lang w:val="es-CO"/>
        </w:rPr>
      </w:pPr>
      <w:r w:rsidRPr="00F15684">
        <w:rPr>
          <w:rFonts w:ascii="Arial" w:hAnsi="Arial" w:cs="Arial"/>
        </w:rPr>
        <w:t>El documento final de memorias de cálculo de la vulnerabilidad sísmica y reforzamiento estructural, así como los planos estructurales de reforzamiento y rehabilitación de las edificaciones deberán cumplir adicionalmente con los requerimientos de las autoridades competentes de planeación y curadurías</w:t>
      </w:r>
      <w:r w:rsidRPr="00F61BFE">
        <w:rPr>
          <w:rFonts w:ascii="Arial" w:hAnsi="Arial" w:cs="Arial"/>
          <w:lang w:val="es-CO"/>
        </w:rPr>
        <w:t>.</w:t>
      </w:r>
    </w:p>
    <w:p w14:paraId="6076516B" w14:textId="77777777" w:rsidR="004A140D" w:rsidRPr="00F61BFE" w:rsidRDefault="004A140D" w:rsidP="00DC0949">
      <w:pPr>
        <w:spacing w:after="0"/>
        <w:jc w:val="both"/>
        <w:rPr>
          <w:rFonts w:ascii="Arial" w:hAnsi="Arial" w:cs="Arial"/>
          <w:lang w:val="es-CO"/>
        </w:rPr>
      </w:pPr>
    </w:p>
    <w:p w14:paraId="75428AC8" w14:textId="1AB87B0B" w:rsidR="00473AA4" w:rsidRDefault="004A140D" w:rsidP="00DC0949">
      <w:pPr>
        <w:spacing w:after="0"/>
        <w:jc w:val="both"/>
        <w:rPr>
          <w:rFonts w:ascii="Arial" w:hAnsi="Arial" w:cs="Arial"/>
          <w:lang w:val="es-CO"/>
        </w:rPr>
      </w:pPr>
      <w:r w:rsidRPr="00590778">
        <w:rPr>
          <w:rFonts w:ascii="Arial" w:hAnsi="Arial" w:cs="Arial"/>
          <w:b/>
          <w:lang w:val="es-CO"/>
        </w:rPr>
        <w:t>Nota:</w:t>
      </w:r>
      <w:r w:rsidRPr="00590778">
        <w:rPr>
          <w:rFonts w:ascii="Arial" w:hAnsi="Arial" w:cs="Arial"/>
          <w:lang w:val="es-CO"/>
        </w:rPr>
        <w:t xml:space="preserve"> El estudio de vulnerabilidad sísmica deberá entregar el concepto y la justificación de la intervención estructural e</w:t>
      </w:r>
      <w:r w:rsidR="00E67414">
        <w:rPr>
          <w:rFonts w:ascii="Arial" w:hAnsi="Arial" w:cs="Arial"/>
          <w:lang w:val="es-CO"/>
        </w:rPr>
        <w:t>n</w:t>
      </w:r>
      <w:r w:rsidRPr="00590778">
        <w:rPr>
          <w:rFonts w:ascii="Arial" w:hAnsi="Arial" w:cs="Arial"/>
          <w:lang w:val="es-CO"/>
        </w:rPr>
        <w:t xml:space="preserve"> la </w:t>
      </w:r>
      <w:r w:rsidR="00E67414" w:rsidRPr="00590778">
        <w:rPr>
          <w:rFonts w:ascii="Arial" w:hAnsi="Arial" w:cs="Arial"/>
          <w:lang w:val="es-CO"/>
        </w:rPr>
        <w:t>edificación</w:t>
      </w:r>
      <w:r w:rsidR="00E67414">
        <w:rPr>
          <w:rFonts w:ascii="Arial" w:hAnsi="Arial" w:cs="Arial"/>
          <w:lang w:val="es-CO"/>
        </w:rPr>
        <w:t xml:space="preserve">. </w:t>
      </w:r>
    </w:p>
    <w:p w14:paraId="32551FB3" w14:textId="77777777" w:rsidR="00BF132F" w:rsidRDefault="00BF132F" w:rsidP="00DC0949">
      <w:pPr>
        <w:spacing w:after="0"/>
        <w:jc w:val="both"/>
        <w:rPr>
          <w:rFonts w:ascii="Arial" w:hAnsi="Arial" w:cs="Arial"/>
          <w:lang w:val="es-CO"/>
        </w:rPr>
      </w:pPr>
    </w:p>
    <w:p w14:paraId="0DBA3327" w14:textId="77777777" w:rsidR="00E67414" w:rsidRDefault="00E67414" w:rsidP="00DC0949">
      <w:pPr>
        <w:spacing w:after="0"/>
        <w:jc w:val="both"/>
        <w:rPr>
          <w:rFonts w:ascii="Arial" w:hAnsi="Arial" w:cs="Arial"/>
          <w:lang w:val="es-CO"/>
        </w:rPr>
      </w:pPr>
    </w:p>
    <w:p w14:paraId="4DFBD315" w14:textId="206CC1C3" w:rsidR="004D6923" w:rsidRDefault="00964338" w:rsidP="00ED6F71">
      <w:pPr>
        <w:numPr>
          <w:ilvl w:val="1"/>
          <w:numId w:val="47"/>
        </w:numPr>
        <w:autoSpaceDE w:val="0"/>
        <w:autoSpaceDN w:val="0"/>
        <w:adjustRightInd w:val="0"/>
        <w:spacing w:after="0"/>
        <w:jc w:val="both"/>
        <w:rPr>
          <w:rFonts w:ascii="Arial" w:eastAsia="Times New Roman" w:hAnsi="Arial" w:cs="Arial"/>
          <w:b/>
          <w:bCs/>
          <w:lang w:eastAsia="es-ES"/>
        </w:rPr>
      </w:pPr>
      <w:r w:rsidRPr="00B86182">
        <w:rPr>
          <w:rFonts w:ascii="Arial" w:eastAsia="Times New Roman" w:hAnsi="Arial" w:cs="Arial"/>
          <w:b/>
          <w:bCs/>
          <w:lang w:eastAsia="es-ES"/>
        </w:rPr>
        <w:t>DISEÑO</w:t>
      </w:r>
      <w:r w:rsidR="00553526" w:rsidRPr="00B86182">
        <w:rPr>
          <w:rFonts w:ascii="Arial" w:eastAsia="Times New Roman" w:hAnsi="Arial" w:cs="Arial"/>
          <w:b/>
          <w:bCs/>
          <w:lang w:eastAsia="es-ES"/>
        </w:rPr>
        <w:t>S</w:t>
      </w:r>
      <w:r w:rsidRPr="00B86182">
        <w:rPr>
          <w:rFonts w:ascii="Arial" w:eastAsia="Times New Roman" w:hAnsi="Arial" w:cs="Arial"/>
          <w:b/>
          <w:bCs/>
          <w:lang w:eastAsia="es-ES"/>
        </w:rPr>
        <w:t xml:space="preserve"> </w:t>
      </w:r>
      <w:r w:rsidR="00553526" w:rsidRPr="00B86182">
        <w:rPr>
          <w:rFonts w:ascii="Arial" w:eastAsia="Times New Roman" w:hAnsi="Arial" w:cs="Arial"/>
          <w:b/>
          <w:bCs/>
          <w:lang w:eastAsia="es-ES"/>
        </w:rPr>
        <w:t>ESTRUCTURALES</w:t>
      </w:r>
    </w:p>
    <w:p w14:paraId="1FD370E4" w14:textId="77777777" w:rsidR="00553526" w:rsidRDefault="00553526" w:rsidP="00553526">
      <w:pPr>
        <w:autoSpaceDE w:val="0"/>
        <w:autoSpaceDN w:val="0"/>
        <w:adjustRightInd w:val="0"/>
        <w:spacing w:after="0"/>
        <w:jc w:val="both"/>
        <w:rPr>
          <w:rFonts w:ascii="Arial" w:eastAsia="Times New Roman" w:hAnsi="Arial" w:cs="Arial"/>
          <w:b/>
          <w:bCs/>
          <w:lang w:eastAsia="es-ES"/>
        </w:rPr>
      </w:pPr>
    </w:p>
    <w:p w14:paraId="136D39BE" w14:textId="52D0C57D" w:rsidR="00473AA4" w:rsidRPr="00B86182" w:rsidRDefault="004A140D" w:rsidP="00ED6F71">
      <w:pPr>
        <w:pStyle w:val="Prrafodelista"/>
        <w:numPr>
          <w:ilvl w:val="2"/>
          <w:numId w:val="59"/>
        </w:numPr>
        <w:autoSpaceDE w:val="0"/>
        <w:autoSpaceDN w:val="0"/>
        <w:adjustRightInd w:val="0"/>
        <w:jc w:val="both"/>
        <w:rPr>
          <w:rFonts w:ascii="Arial" w:hAnsi="Arial" w:cs="Arial"/>
          <w:b/>
          <w:bCs/>
        </w:rPr>
      </w:pPr>
      <w:r w:rsidRPr="00B86182">
        <w:rPr>
          <w:rFonts w:ascii="Arial" w:hAnsi="Arial" w:cs="Arial"/>
          <w:b/>
          <w:bCs/>
          <w:sz w:val="22"/>
          <w:szCs w:val="22"/>
        </w:rPr>
        <w:t>Diseño de reforzamiento estructural</w:t>
      </w:r>
    </w:p>
    <w:p w14:paraId="2E35396F" w14:textId="77777777" w:rsidR="00B86182" w:rsidRPr="00B86182" w:rsidRDefault="00B86182" w:rsidP="00B86182">
      <w:pPr>
        <w:pStyle w:val="Prrafodelista"/>
        <w:autoSpaceDE w:val="0"/>
        <w:autoSpaceDN w:val="0"/>
        <w:adjustRightInd w:val="0"/>
        <w:jc w:val="both"/>
        <w:rPr>
          <w:rFonts w:ascii="Arial" w:hAnsi="Arial" w:cs="Arial"/>
          <w:b/>
          <w:bCs/>
        </w:rPr>
      </w:pPr>
    </w:p>
    <w:p w14:paraId="7991FB0B" w14:textId="7DC47900" w:rsidR="00553526" w:rsidRDefault="00C72BB4" w:rsidP="00553526">
      <w:pPr>
        <w:tabs>
          <w:tab w:val="left" w:pos="-142"/>
          <w:tab w:val="left" w:pos="33"/>
        </w:tabs>
        <w:spacing w:after="0"/>
        <w:jc w:val="both"/>
        <w:rPr>
          <w:rFonts w:ascii="Arial" w:hAnsi="Arial" w:cs="Arial"/>
        </w:rPr>
      </w:pPr>
      <w:r>
        <w:rPr>
          <w:noProof/>
        </w:rPr>
        <w:lastRenderedPageBreak/>
        <w:drawing>
          <wp:inline distT="0" distB="0" distL="0" distR="0" wp14:anchorId="4BF565F8" wp14:editId="5060420A">
            <wp:extent cx="5852795" cy="74358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2795" cy="743585"/>
                    </a:xfrm>
                    <a:prstGeom prst="rect">
                      <a:avLst/>
                    </a:prstGeom>
                    <a:noFill/>
                  </pic:spPr>
                </pic:pic>
              </a:graphicData>
            </a:graphic>
          </wp:inline>
        </w:drawing>
      </w:r>
    </w:p>
    <w:p w14:paraId="70BBD9C1" w14:textId="77777777" w:rsidR="00C72BB4" w:rsidRDefault="00C72BB4" w:rsidP="00DC0949">
      <w:pPr>
        <w:spacing w:after="0"/>
        <w:jc w:val="both"/>
        <w:rPr>
          <w:rFonts w:ascii="Arial" w:hAnsi="Arial" w:cs="Arial"/>
        </w:rPr>
      </w:pPr>
    </w:p>
    <w:p w14:paraId="2FDA63FE" w14:textId="02BCCF63" w:rsidR="004A140D" w:rsidRDefault="00153FA9" w:rsidP="00DC0949">
      <w:pPr>
        <w:spacing w:after="0"/>
        <w:jc w:val="both"/>
        <w:rPr>
          <w:rFonts w:ascii="Arial" w:hAnsi="Arial" w:cs="Arial"/>
        </w:rPr>
      </w:pPr>
      <w:r w:rsidRPr="00153FA9">
        <w:rPr>
          <w:rFonts w:ascii="Arial" w:hAnsi="Arial" w:cs="Arial"/>
        </w:rPr>
        <w:t>Deberá realizarse el diseño y reforzamiento estructural de la infraestructura</w:t>
      </w:r>
      <w:r w:rsidR="00C72BB4">
        <w:rPr>
          <w:rFonts w:ascii="Arial" w:hAnsi="Arial" w:cs="Arial"/>
        </w:rPr>
        <w:t xml:space="preserve"> existente, l</w:t>
      </w:r>
      <w:r w:rsidR="00C72BB4" w:rsidRPr="00612690">
        <w:rPr>
          <w:rFonts w:ascii="Arial" w:hAnsi="Arial" w:cs="Arial"/>
        </w:rPr>
        <w:t>a evaluación y el diseño de la intervención estructural</w:t>
      </w:r>
      <w:r w:rsidR="00C72BB4">
        <w:rPr>
          <w:rFonts w:ascii="Arial" w:hAnsi="Arial" w:cs="Arial"/>
        </w:rPr>
        <w:t xml:space="preserve"> del Hogar Infantil San Antonio,</w:t>
      </w:r>
      <w:r w:rsidRPr="00153FA9">
        <w:rPr>
          <w:rFonts w:ascii="Arial" w:hAnsi="Arial" w:cs="Arial"/>
        </w:rPr>
        <w:t xml:space="preserve"> </w:t>
      </w:r>
      <w:r w:rsidR="004A140D" w:rsidRPr="00612690">
        <w:rPr>
          <w:rFonts w:ascii="Arial" w:hAnsi="Arial" w:cs="Arial"/>
        </w:rPr>
        <w:t xml:space="preserve">en edificaciones construidas antes de la vigencia del Reglamento NSR-10, está regulada en el Capítulo A.10 del Reglamento NSR-10, el cual establece los criterios y procedimientos a seguir para evaluar la vulnerabilidad sísmica y la adición, modificación o remodelación del sistema estructural en edificaciones existentes diseñadas y construidas con anterioridad a la vigencia de la versión actual del Reglamento de Construcción Sismo Resistente. </w:t>
      </w:r>
    </w:p>
    <w:p w14:paraId="683ACA08" w14:textId="77777777" w:rsidR="004A140D" w:rsidRDefault="004A140D" w:rsidP="00DC0949">
      <w:pPr>
        <w:spacing w:after="0"/>
        <w:jc w:val="both"/>
        <w:rPr>
          <w:rFonts w:ascii="Arial" w:hAnsi="Arial" w:cs="Arial"/>
          <w:highlight w:val="blue"/>
        </w:rPr>
      </w:pPr>
    </w:p>
    <w:p w14:paraId="14329CE9" w14:textId="58C37816" w:rsidR="00BB667D" w:rsidRDefault="004A140D" w:rsidP="00DC0949">
      <w:pPr>
        <w:spacing w:after="0"/>
        <w:jc w:val="both"/>
        <w:rPr>
          <w:rFonts w:ascii="Arial" w:hAnsi="Arial" w:cs="Arial"/>
          <w:lang w:val="es-CO"/>
        </w:rPr>
      </w:pPr>
      <w:r>
        <w:rPr>
          <w:rFonts w:ascii="Arial" w:hAnsi="Arial" w:cs="Arial"/>
          <w:lang w:val="es-CO"/>
        </w:rPr>
        <w:t xml:space="preserve">Para </w:t>
      </w:r>
      <w:r w:rsidRPr="00F61BFE">
        <w:rPr>
          <w:rFonts w:ascii="Arial" w:hAnsi="Arial" w:cs="Arial"/>
          <w:lang w:val="es-CO"/>
        </w:rPr>
        <w:t xml:space="preserve">el diseño del reforzamiento estructural se deberán tener en cuenta las siguientes especificaciones: </w:t>
      </w:r>
    </w:p>
    <w:p w14:paraId="5DE2D3DC" w14:textId="77777777" w:rsidR="00AD0FB9" w:rsidRDefault="00AD0FB9" w:rsidP="00DC0949">
      <w:pPr>
        <w:spacing w:after="0"/>
        <w:jc w:val="both"/>
        <w:rPr>
          <w:rFonts w:ascii="Arial" w:hAnsi="Arial" w:cs="Arial"/>
          <w:highlight w:val="blue"/>
        </w:rPr>
      </w:pPr>
    </w:p>
    <w:p w14:paraId="7D2D4F51" w14:textId="77777777" w:rsidR="004A140D" w:rsidRDefault="004A140D" w:rsidP="00DC0949">
      <w:pPr>
        <w:spacing w:after="0"/>
        <w:jc w:val="both"/>
        <w:rPr>
          <w:rFonts w:ascii="Arial" w:hAnsi="Arial" w:cs="Arial"/>
        </w:rPr>
      </w:pPr>
      <w:r w:rsidRPr="00B32042">
        <w:rPr>
          <w:rFonts w:ascii="Arial" w:hAnsi="Arial" w:cs="Arial"/>
        </w:rPr>
        <w:t>El estudio de vulnerabilidad sísmica y reforzamiento estructural deberá cumplir con las etapas que hacen parte del procedimiento de evaluación de la intervención estructural, que se establece en el numeral A.10.1.4 del Reglamento NSR-10. Se deberán cumplir a cabalidad los requisitos del Capítulo A-10 y las especificaciones de la Tabla A.1.3-1 del Reglamento NSR-10, que especifica las etapas que deben llevarse a cabo en el procedimiento de diseño estructural para edificaciones nuevas y existentes.</w:t>
      </w:r>
    </w:p>
    <w:p w14:paraId="4E48CAB7" w14:textId="77777777" w:rsidR="004A140D" w:rsidRDefault="004A140D" w:rsidP="00DC0949">
      <w:pPr>
        <w:spacing w:after="0"/>
        <w:jc w:val="both"/>
        <w:rPr>
          <w:rFonts w:ascii="Arial" w:hAnsi="Arial" w:cs="Arial"/>
          <w:highlight w:val="blue"/>
        </w:rPr>
      </w:pPr>
    </w:p>
    <w:p w14:paraId="5995A4B9" w14:textId="77777777" w:rsidR="004A140D" w:rsidRDefault="004A140D" w:rsidP="00DC0949">
      <w:pPr>
        <w:spacing w:after="0"/>
        <w:jc w:val="both"/>
        <w:rPr>
          <w:rFonts w:ascii="Arial" w:hAnsi="Arial" w:cs="Arial"/>
        </w:rPr>
      </w:pPr>
      <w:r w:rsidRPr="00FB21EC">
        <w:rPr>
          <w:rFonts w:ascii="Arial" w:hAnsi="Arial" w:cs="Arial"/>
        </w:rPr>
        <w:t>Con respecto a la intervención del sistema estructural de la edificaci</w:t>
      </w:r>
      <w:r>
        <w:rPr>
          <w:rFonts w:ascii="Arial" w:hAnsi="Arial" w:cs="Arial"/>
        </w:rPr>
        <w:t>ón</w:t>
      </w:r>
      <w:r w:rsidRPr="00FB21EC">
        <w:rPr>
          <w:rFonts w:ascii="Arial" w:hAnsi="Arial" w:cs="Arial"/>
        </w:rPr>
        <w:t>, se deberá realizar nuevamente el análisis estructural incluyendo la intervención propuesta de reforzamiento estructural y deberá incluirse la descripción</w:t>
      </w:r>
      <w:r>
        <w:rPr>
          <w:rFonts w:ascii="Arial" w:hAnsi="Arial" w:cs="Arial"/>
        </w:rPr>
        <w:t>, justificación</w:t>
      </w:r>
      <w:r w:rsidRPr="00FB21EC">
        <w:rPr>
          <w:rFonts w:ascii="Arial" w:hAnsi="Arial" w:cs="Arial"/>
        </w:rPr>
        <w:t xml:space="preserve"> y soporte de detalle del análisis y diseño del sistema estructural, el sistema de cimentación, cubierta y elementos no estructurales. Los diseños geotécnicos y estructurales deberán cumplir con los requisitos que se est</w:t>
      </w:r>
      <w:r>
        <w:rPr>
          <w:rFonts w:ascii="Arial" w:hAnsi="Arial" w:cs="Arial"/>
        </w:rPr>
        <w:t>ablecen en el Reglamento NSR-10 y demás exigencias de la normatividad vigente, entidades territoriales y curadurías.</w:t>
      </w:r>
    </w:p>
    <w:p w14:paraId="5CDD29AB" w14:textId="77777777" w:rsidR="004A140D" w:rsidRDefault="004A140D" w:rsidP="00DC0949">
      <w:pPr>
        <w:spacing w:after="0"/>
        <w:jc w:val="both"/>
        <w:rPr>
          <w:rFonts w:ascii="Arial" w:hAnsi="Arial" w:cs="Arial"/>
        </w:rPr>
      </w:pPr>
    </w:p>
    <w:p w14:paraId="2B946482" w14:textId="77777777" w:rsidR="004A140D" w:rsidRDefault="004A140D" w:rsidP="00DC0949">
      <w:pPr>
        <w:spacing w:after="0"/>
        <w:jc w:val="both"/>
        <w:rPr>
          <w:rFonts w:ascii="Arial" w:hAnsi="Arial" w:cs="Arial"/>
        </w:rPr>
      </w:pPr>
      <w:r w:rsidRPr="00B851A1">
        <w:rPr>
          <w:rFonts w:ascii="Arial" w:hAnsi="Arial" w:cs="Arial"/>
        </w:rPr>
        <w:t>El reforzamiento estructural de la</w:t>
      </w:r>
      <w:r>
        <w:rPr>
          <w:rFonts w:ascii="Arial" w:hAnsi="Arial" w:cs="Arial"/>
        </w:rPr>
        <w:t xml:space="preserve"> </w:t>
      </w:r>
      <w:r w:rsidRPr="00B851A1">
        <w:rPr>
          <w:rFonts w:ascii="Arial" w:hAnsi="Arial" w:cs="Arial"/>
        </w:rPr>
        <w:t>edificaci</w:t>
      </w:r>
      <w:r>
        <w:rPr>
          <w:rFonts w:ascii="Arial" w:hAnsi="Arial" w:cs="Arial"/>
        </w:rPr>
        <w:t>ó</w:t>
      </w:r>
      <w:r w:rsidRPr="00B851A1">
        <w:rPr>
          <w:rFonts w:ascii="Arial" w:hAnsi="Arial" w:cs="Arial"/>
        </w:rPr>
        <w:t xml:space="preserve">n deberá presentar un documento de memorias de cálculo que deberá cumplir con los requisitos establecidos en el numeral A.10.1.5 del Reglamento NSR-10. Las memorias de cálculo deberán incluir los soportes de análisis y diseño de reforzamiento de los elementos estructurales y no estructurales. El documento de memorias deberá tener las firmas del profesional que cumpla con los requisitos de idoneidad y experiencia y además incluir </w:t>
      </w:r>
      <w:r>
        <w:rPr>
          <w:rFonts w:ascii="Arial" w:hAnsi="Arial" w:cs="Arial"/>
        </w:rPr>
        <w:t xml:space="preserve">copia de matrícula profesional y </w:t>
      </w:r>
      <w:r w:rsidRPr="00B851A1">
        <w:rPr>
          <w:rFonts w:ascii="Arial" w:hAnsi="Arial" w:cs="Arial"/>
        </w:rPr>
        <w:t>memorial de responsabilidad. Las memorias de cálculo deberán contener a su vez, los requisitos aplicables relacionados en el numeral A.1.5.3 del Reglamento NSR-10.</w:t>
      </w:r>
    </w:p>
    <w:p w14:paraId="76E08B77" w14:textId="77777777" w:rsidR="004A140D" w:rsidRDefault="004A140D" w:rsidP="00DC0949">
      <w:pPr>
        <w:spacing w:after="0"/>
        <w:jc w:val="both"/>
        <w:rPr>
          <w:rFonts w:ascii="Arial" w:hAnsi="Arial" w:cs="Arial"/>
        </w:rPr>
      </w:pPr>
    </w:p>
    <w:p w14:paraId="1F5355EF" w14:textId="77777777" w:rsidR="004A140D" w:rsidRDefault="004A140D" w:rsidP="00DC0949">
      <w:pPr>
        <w:spacing w:after="0"/>
        <w:jc w:val="both"/>
        <w:rPr>
          <w:rFonts w:ascii="Arial" w:hAnsi="Arial" w:cs="Arial"/>
          <w:highlight w:val="yellow"/>
        </w:rPr>
      </w:pPr>
      <w:r w:rsidRPr="00612690">
        <w:rPr>
          <w:rFonts w:ascii="Arial" w:hAnsi="Arial" w:cs="Arial"/>
        </w:rPr>
        <w:lastRenderedPageBreak/>
        <w:t xml:space="preserve">Con respecto al numeral A.10.9 </w:t>
      </w:r>
      <w:r w:rsidRPr="00C11671">
        <w:rPr>
          <w:rFonts w:ascii="Arial" w:hAnsi="Arial" w:cs="Arial"/>
        </w:rPr>
        <w:t>–</w:t>
      </w:r>
      <w:r>
        <w:rPr>
          <w:rFonts w:ascii="Arial" w:hAnsi="Arial" w:cs="Arial"/>
          <w:i/>
        </w:rPr>
        <w:t xml:space="preserve"> Rehabilitación sísmica, e</w:t>
      </w:r>
      <w:r>
        <w:rPr>
          <w:rFonts w:ascii="Arial" w:hAnsi="Arial" w:cs="Arial"/>
        </w:rPr>
        <w:t xml:space="preserve">l diseño del refuerzo y la rehabilitación sísmica de la edificación debe cumplir los requisitos establecidos en A.10.4.2.1, con el fin de lograr un nivel de seguridad equivalente al de una edificación nueva, y de acuerdo con los criterios y requisitos del Reglamento NSR-10, de tal manera que la edificación una vez intervenida quede con un </w:t>
      </w:r>
      <w:r w:rsidRPr="00612690">
        <w:rPr>
          <w:rFonts w:ascii="Arial" w:hAnsi="Arial" w:cs="Arial"/>
        </w:rPr>
        <w:t>índice de sobreesfuerzo y un índice de flexibilidad menores de la unidad. Por lo tanto, se deberán cumplir los requisitos establecidos en el Titulo A y los correspondientes al material estructural establecidos en el Reglamento NSR-10.</w:t>
      </w:r>
    </w:p>
    <w:p w14:paraId="5B14757C" w14:textId="77777777" w:rsidR="004A140D" w:rsidRDefault="004A140D" w:rsidP="00DC0949">
      <w:pPr>
        <w:spacing w:after="0"/>
        <w:jc w:val="both"/>
        <w:rPr>
          <w:rFonts w:ascii="Arial" w:hAnsi="Arial" w:cs="Arial"/>
        </w:rPr>
      </w:pPr>
    </w:p>
    <w:p w14:paraId="3AEBF0B6" w14:textId="77777777" w:rsidR="004A140D" w:rsidRDefault="004A140D" w:rsidP="00DC0949">
      <w:pPr>
        <w:spacing w:after="0"/>
        <w:jc w:val="both"/>
        <w:rPr>
          <w:rFonts w:ascii="Arial" w:hAnsi="Arial" w:cs="Arial"/>
        </w:rPr>
      </w:pPr>
      <w:r>
        <w:rPr>
          <w:rFonts w:ascii="Arial" w:hAnsi="Arial" w:cs="Arial"/>
        </w:rPr>
        <w:t>El</w:t>
      </w:r>
      <w:r w:rsidRPr="00B851A1">
        <w:rPr>
          <w:rFonts w:ascii="Arial" w:hAnsi="Arial" w:cs="Arial"/>
        </w:rPr>
        <w:t xml:space="preserve"> estudio de reforzamiento estructural deberá complementarse con los respectivos soportes y justificaciones de análisis y diseños</w:t>
      </w:r>
      <w:r>
        <w:rPr>
          <w:rFonts w:ascii="Arial" w:hAnsi="Arial" w:cs="Arial"/>
        </w:rPr>
        <w:t>,</w:t>
      </w:r>
      <w:r w:rsidRPr="00B851A1">
        <w:rPr>
          <w:rFonts w:ascii="Arial" w:hAnsi="Arial" w:cs="Arial"/>
        </w:rPr>
        <w:t xml:space="preserve"> que </w:t>
      </w:r>
      <w:r>
        <w:rPr>
          <w:rFonts w:ascii="Arial" w:hAnsi="Arial" w:cs="Arial"/>
        </w:rPr>
        <w:t>deberán estar</w:t>
      </w:r>
      <w:r w:rsidRPr="00B851A1">
        <w:rPr>
          <w:rFonts w:ascii="Arial" w:hAnsi="Arial" w:cs="Arial"/>
        </w:rPr>
        <w:t xml:space="preserve"> descritos en la memoria de cálculo junto con los planos de diseño de</w:t>
      </w:r>
      <w:r>
        <w:rPr>
          <w:rFonts w:ascii="Arial" w:hAnsi="Arial" w:cs="Arial"/>
        </w:rPr>
        <w:t xml:space="preserve"> reforzamiento de elementos, s</w:t>
      </w:r>
      <w:r w:rsidRPr="00B851A1">
        <w:rPr>
          <w:rFonts w:ascii="Arial" w:hAnsi="Arial" w:cs="Arial"/>
        </w:rPr>
        <w:t>istemas estructurales y de elementos no estructurales.</w:t>
      </w:r>
    </w:p>
    <w:p w14:paraId="087E47B8" w14:textId="77777777" w:rsidR="004A140D" w:rsidRPr="00612690" w:rsidRDefault="004A140D" w:rsidP="00DC0949">
      <w:pPr>
        <w:spacing w:after="0"/>
        <w:jc w:val="both"/>
        <w:rPr>
          <w:rFonts w:ascii="Arial" w:hAnsi="Arial" w:cs="Arial"/>
        </w:rPr>
      </w:pPr>
    </w:p>
    <w:p w14:paraId="6F9209E6" w14:textId="77777777" w:rsidR="004A140D" w:rsidRDefault="004A140D" w:rsidP="00DC0949">
      <w:pPr>
        <w:spacing w:after="0"/>
        <w:jc w:val="both"/>
        <w:rPr>
          <w:rFonts w:ascii="Arial" w:hAnsi="Arial" w:cs="Arial"/>
        </w:rPr>
      </w:pPr>
      <w:r w:rsidRPr="00612690">
        <w:rPr>
          <w:rFonts w:ascii="Arial" w:hAnsi="Arial" w:cs="Arial"/>
        </w:rPr>
        <w:t xml:space="preserve">El documento final de memorias de cálculo de reforzamiento estructural, así como los planos estructurales de reforzamiento y rehabilitación de las edificaciones deberán cumplir adicionalmente con los requerimientos de las autoridades competentes y curadurías (firmados por ingeniero civil </w:t>
      </w:r>
      <w:r>
        <w:rPr>
          <w:rFonts w:ascii="Arial" w:hAnsi="Arial" w:cs="Arial"/>
        </w:rPr>
        <w:t xml:space="preserve">especializado </w:t>
      </w:r>
      <w:r w:rsidRPr="00612690">
        <w:rPr>
          <w:rFonts w:ascii="Arial" w:hAnsi="Arial" w:cs="Arial"/>
        </w:rPr>
        <w:t>anexando copia de matrícula profesional).</w:t>
      </w:r>
    </w:p>
    <w:p w14:paraId="5092B543" w14:textId="77777777" w:rsidR="004A140D" w:rsidRPr="00612690" w:rsidRDefault="004A140D" w:rsidP="00DC0949">
      <w:pPr>
        <w:spacing w:after="0"/>
        <w:jc w:val="both"/>
        <w:rPr>
          <w:rFonts w:ascii="Arial" w:hAnsi="Arial" w:cs="Arial"/>
        </w:rPr>
      </w:pPr>
    </w:p>
    <w:p w14:paraId="2740BD28" w14:textId="77777777" w:rsidR="004A140D" w:rsidRPr="00612690" w:rsidRDefault="004A140D" w:rsidP="00DC0949">
      <w:pPr>
        <w:spacing w:after="0"/>
        <w:jc w:val="both"/>
        <w:rPr>
          <w:rFonts w:ascii="Arial" w:hAnsi="Arial" w:cs="Arial"/>
        </w:rPr>
      </w:pPr>
      <w:r w:rsidRPr="00612690">
        <w:rPr>
          <w:rFonts w:ascii="Arial" w:hAnsi="Arial" w:cs="Arial"/>
        </w:rPr>
        <w:t>El alcance del estudio de reforzamiento estructural será detallado y considerará, nivel de cimentación, elementos verticales, cubiertas (planas y livianas), fachadas de mampostería, muros de cerramiento, elementos estructurales principales, secundarios y elementos no estructurales.</w:t>
      </w:r>
    </w:p>
    <w:p w14:paraId="79A57DFF" w14:textId="77777777" w:rsidR="004A140D" w:rsidRPr="00612690" w:rsidRDefault="004A140D" w:rsidP="00DC0949">
      <w:pPr>
        <w:spacing w:after="0"/>
        <w:jc w:val="both"/>
        <w:rPr>
          <w:rFonts w:ascii="Arial" w:hAnsi="Arial" w:cs="Arial"/>
        </w:rPr>
      </w:pPr>
    </w:p>
    <w:p w14:paraId="5CDF9100" w14:textId="77777777" w:rsidR="004A140D" w:rsidRDefault="004A140D" w:rsidP="00DC0949">
      <w:pPr>
        <w:spacing w:after="0"/>
        <w:jc w:val="both"/>
        <w:rPr>
          <w:rFonts w:ascii="Arial" w:hAnsi="Arial" w:cs="Arial"/>
        </w:rPr>
      </w:pPr>
      <w:r>
        <w:rPr>
          <w:rFonts w:ascii="Arial" w:hAnsi="Arial" w:cs="Arial"/>
          <w:lang w:val="es-CO"/>
        </w:rPr>
        <w:t xml:space="preserve">Así mismo, </w:t>
      </w:r>
      <w:r w:rsidRPr="00C177B6">
        <w:rPr>
          <w:rFonts w:ascii="Arial" w:hAnsi="Arial" w:cs="Arial"/>
          <w:lang w:val="es-CO"/>
        </w:rPr>
        <w:t>los planos d</w:t>
      </w:r>
      <w:r>
        <w:rPr>
          <w:rFonts w:ascii="Arial" w:hAnsi="Arial" w:cs="Arial"/>
          <w:lang w:val="es-CO"/>
        </w:rPr>
        <w:t>e reforzamiento de las edificaciones d</w:t>
      </w:r>
      <w:r w:rsidRPr="00C177B6">
        <w:rPr>
          <w:rFonts w:ascii="Arial" w:hAnsi="Arial" w:cs="Arial"/>
          <w:lang w:val="es-CO"/>
        </w:rPr>
        <w:t xml:space="preserve">el proyecto deberán contener el esquema </w:t>
      </w:r>
      <w:r w:rsidRPr="00C177B6">
        <w:rPr>
          <w:rFonts w:ascii="Arial" w:hAnsi="Arial" w:cs="Arial"/>
        </w:rPr>
        <w:t xml:space="preserve">de localización del proyecto, nombre y dirección del proyecto, índice completo de los planos estructurales presentados con fecha de ejecución y fecha de última modificación y </w:t>
      </w:r>
      <w:r w:rsidRPr="001F7753">
        <w:rPr>
          <w:rFonts w:ascii="Arial" w:hAnsi="Arial" w:cs="Arial"/>
        </w:rPr>
        <w:t>contenido. Se deberán presentar planos precisos de plantas, cortes, alzados,</w:t>
      </w:r>
      <w:r>
        <w:rPr>
          <w:rFonts w:ascii="Arial" w:hAnsi="Arial" w:cs="Arial"/>
        </w:rPr>
        <w:t xml:space="preserve"> secuencia de procesos constructivos y apuntalamientos,</w:t>
      </w:r>
      <w:r w:rsidRPr="001F7753">
        <w:rPr>
          <w:rFonts w:ascii="Arial" w:hAnsi="Arial" w:cs="Arial"/>
        </w:rPr>
        <w:t xml:space="preserve"> despieces y detalles con información clara de dimensiones, cotas y niveles.</w:t>
      </w:r>
    </w:p>
    <w:p w14:paraId="07CAA676" w14:textId="77777777" w:rsidR="00086B9D" w:rsidRDefault="00086B9D" w:rsidP="00DC0949">
      <w:pPr>
        <w:spacing w:after="0"/>
        <w:jc w:val="both"/>
        <w:rPr>
          <w:rFonts w:ascii="Arial" w:hAnsi="Arial" w:cs="Arial"/>
          <w:highlight w:val="yellow"/>
        </w:rPr>
      </w:pPr>
    </w:p>
    <w:p w14:paraId="5D7B0B5E" w14:textId="77777777" w:rsidR="004A140D" w:rsidRPr="003510DC" w:rsidRDefault="001A039A" w:rsidP="00DC0949">
      <w:pPr>
        <w:spacing w:after="0"/>
        <w:jc w:val="both"/>
        <w:rPr>
          <w:rFonts w:ascii="Arial" w:hAnsi="Arial" w:cs="Arial"/>
          <w:lang w:val="es-CO"/>
        </w:rPr>
      </w:pPr>
      <w:r w:rsidRPr="00296984">
        <w:rPr>
          <w:rFonts w:ascii="Arial" w:hAnsi="Arial" w:cs="Arial"/>
          <w:lang w:val="es-CO"/>
        </w:rPr>
        <w:t xml:space="preserve">El proyecto estructural será ejecutado dando cumplimiento a lo establecido en el Reglamento Colombiano de Construcción Sismo Resistente NSR-10 o la Normatividad vigente al momento de realizarlo y debe dar cumplimiento a la normatividad local en caso de que exista y sea aplicable al proyecto que se adelanta. </w:t>
      </w:r>
      <w:r w:rsidR="004A140D" w:rsidRPr="003510DC">
        <w:rPr>
          <w:rFonts w:ascii="Arial" w:hAnsi="Arial" w:cs="Arial"/>
          <w:lang w:val="es-CO"/>
        </w:rPr>
        <w:t>El proceso de cálculos y diseños será adelantado en tres etapas a saber:</w:t>
      </w:r>
    </w:p>
    <w:p w14:paraId="546FEAF1" w14:textId="77777777" w:rsidR="0051408E" w:rsidRDefault="0051408E" w:rsidP="00DC0949">
      <w:pPr>
        <w:spacing w:after="0"/>
        <w:jc w:val="both"/>
        <w:rPr>
          <w:rFonts w:ascii="Arial" w:hAnsi="Arial" w:cs="Arial"/>
          <w:lang w:val="es-CO"/>
        </w:rPr>
      </w:pPr>
    </w:p>
    <w:p w14:paraId="0E7AD2CC" w14:textId="18F59A27" w:rsidR="005371ED" w:rsidRDefault="004A140D" w:rsidP="00DC0949">
      <w:pPr>
        <w:spacing w:after="0"/>
        <w:jc w:val="both"/>
        <w:rPr>
          <w:rFonts w:ascii="Arial" w:hAnsi="Arial" w:cs="Arial"/>
          <w:b/>
        </w:rPr>
      </w:pPr>
      <w:r w:rsidRPr="003510DC">
        <w:rPr>
          <w:rFonts w:ascii="Arial" w:hAnsi="Arial" w:cs="Arial"/>
          <w:b/>
          <w:u w:val="single"/>
        </w:rPr>
        <w:t>Etapa 1</w:t>
      </w:r>
      <w:r w:rsidRPr="003510DC">
        <w:rPr>
          <w:rFonts w:ascii="Arial" w:hAnsi="Arial" w:cs="Arial"/>
          <w:b/>
        </w:rPr>
        <w:t>.  Definición de Bases de Diseño.</w:t>
      </w:r>
    </w:p>
    <w:p w14:paraId="0332E8FD" w14:textId="77777777" w:rsidR="00BF132F" w:rsidRDefault="00BF132F" w:rsidP="00DC0949">
      <w:pPr>
        <w:spacing w:after="0"/>
        <w:jc w:val="both"/>
        <w:rPr>
          <w:rFonts w:ascii="Arial" w:hAnsi="Arial" w:cs="Arial"/>
        </w:rPr>
      </w:pPr>
    </w:p>
    <w:p w14:paraId="6E3A75D9" w14:textId="534E7031" w:rsidR="00BF132F" w:rsidRDefault="004A140D" w:rsidP="00DC0949">
      <w:pPr>
        <w:spacing w:after="0"/>
        <w:jc w:val="both"/>
        <w:rPr>
          <w:rFonts w:ascii="Arial" w:hAnsi="Arial" w:cs="Arial"/>
        </w:rPr>
      </w:pPr>
      <w:r w:rsidRPr="003510DC">
        <w:rPr>
          <w:rFonts w:ascii="Arial" w:hAnsi="Arial" w:cs="Arial"/>
        </w:rPr>
        <w:t>Una vez revisados los planos arquitectónicos y el estudio de suelos, mediante reunión con e</w:t>
      </w:r>
      <w:r>
        <w:rPr>
          <w:rFonts w:ascii="Arial" w:hAnsi="Arial" w:cs="Arial"/>
        </w:rPr>
        <w:t>l contratante y la supervisión,</w:t>
      </w:r>
      <w:r w:rsidRPr="003510DC">
        <w:rPr>
          <w:rFonts w:ascii="Arial" w:hAnsi="Arial" w:cs="Arial"/>
        </w:rPr>
        <w:t xml:space="preserve"> se definirán de manera conjunta las siguientes variables del diseño </w:t>
      </w:r>
    </w:p>
    <w:p w14:paraId="4210A46C" w14:textId="5320D593" w:rsidR="004A140D" w:rsidRDefault="004A140D" w:rsidP="00DC0949">
      <w:pPr>
        <w:spacing w:after="0"/>
        <w:jc w:val="both"/>
        <w:rPr>
          <w:rFonts w:ascii="Arial" w:hAnsi="Arial" w:cs="Arial"/>
        </w:rPr>
      </w:pPr>
      <w:r w:rsidRPr="003510DC">
        <w:rPr>
          <w:rFonts w:ascii="Arial" w:hAnsi="Arial" w:cs="Arial"/>
        </w:rPr>
        <w:lastRenderedPageBreak/>
        <w:t>a ejecutar:</w:t>
      </w:r>
    </w:p>
    <w:p w14:paraId="2DAE53EE" w14:textId="77777777" w:rsidR="00BF132F" w:rsidRPr="003510DC" w:rsidRDefault="00BF132F" w:rsidP="00DC0949">
      <w:pPr>
        <w:spacing w:after="0"/>
        <w:jc w:val="both"/>
        <w:rPr>
          <w:rFonts w:ascii="Arial" w:hAnsi="Arial" w:cs="Arial"/>
        </w:rPr>
      </w:pPr>
    </w:p>
    <w:p w14:paraId="1380A398" w14:textId="77777777" w:rsidR="004A140D" w:rsidRPr="003510DC" w:rsidRDefault="004A140D" w:rsidP="00DC0949">
      <w:pPr>
        <w:numPr>
          <w:ilvl w:val="0"/>
          <w:numId w:val="7"/>
        </w:numPr>
        <w:spacing w:after="0"/>
        <w:jc w:val="both"/>
        <w:rPr>
          <w:rFonts w:ascii="Arial" w:hAnsi="Arial" w:cs="Arial"/>
        </w:rPr>
      </w:pPr>
      <w:r w:rsidRPr="003510DC">
        <w:rPr>
          <w:rFonts w:ascii="Arial" w:hAnsi="Arial" w:cs="Arial"/>
        </w:rPr>
        <w:t>Sistema estructural de resistencia sísmica.</w:t>
      </w:r>
    </w:p>
    <w:p w14:paraId="4910C853" w14:textId="77777777" w:rsidR="004A140D" w:rsidRPr="003510DC" w:rsidRDefault="00744711" w:rsidP="00DC0949">
      <w:pPr>
        <w:numPr>
          <w:ilvl w:val="0"/>
          <w:numId w:val="7"/>
        </w:numPr>
        <w:spacing w:after="0"/>
        <w:jc w:val="both"/>
        <w:rPr>
          <w:rFonts w:ascii="Arial" w:hAnsi="Arial" w:cs="Arial"/>
        </w:rPr>
      </w:pPr>
      <w:r w:rsidRPr="003510DC">
        <w:rPr>
          <w:rFonts w:ascii="Arial" w:hAnsi="Arial" w:cs="Arial"/>
        </w:rPr>
        <w:t>Materiales por utilizar</w:t>
      </w:r>
      <w:r w:rsidR="004A140D" w:rsidRPr="003510DC">
        <w:rPr>
          <w:rFonts w:ascii="Arial" w:hAnsi="Arial" w:cs="Arial"/>
        </w:rPr>
        <w:t xml:space="preserve"> para la construcción de la estructura.</w:t>
      </w:r>
    </w:p>
    <w:p w14:paraId="23E1E448" w14:textId="77777777" w:rsidR="004A140D" w:rsidRPr="003510DC" w:rsidRDefault="004A140D" w:rsidP="00DC0949">
      <w:pPr>
        <w:numPr>
          <w:ilvl w:val="0"/>
          <w:numId w:val="7"/>
        </w:numPr>
        <w:spacing w:after="0"/>
        <w:jc w:val="both"/>
        <w:rPr>
          <w:rFonts w:ascii="Arial" w:hAnsi="Arial" w:cs="Arial"/>
        </w:rPr>
      </w:pPr>
      <w:r w:rsidRPr="003510DC">
        <w:rPr>
          <w:rFonts w:ascii="Arial" w:hAnsi="Arial" w:cs="Arial"/>
        </w:rPr>
        <w:t>Localización y nivel de amenaza símica.</w:t>
      </w:r>
    </w:p>
    <w:p w14:paraId="2BFF669D" w14:textId="77777777" w:rsidR="004A140D" w:rsidRPr="003510DC" w:rsidRDefault="004A140D" w:rsidP="00DC0949">
      <w:pPr>
        <w:numPr>
          <w:ilvl w:val="0"/>
          <w:numId w:val="7"/>
        </w:numPr>
        <w:spacing w:after="0"/>
        <w:jc w:val="both"/>
        <w:rPr>
          <w:rFonts w:ascii="Arial" w:hAnsi="Arial" w:cs="Arial"/>
        </w:rPr>
      </w:pPr>
      <w:r w:rsidRPr="003510DC">
        <w:rPr>
          <w:rFonts w:ascii="Arial" w:hAnsi="Arial" w:cs="Arial"/>
        </w:rPr>
        <w:t>Grupo de Uso.</w:t>
      </w:r>
    </w:p>
    <w:p w14:paraId="00106151" w14:textId="77777777" w:rsidR="004A140D" w:rsidRPr="003510DC" w:rsidRDefault="004A140D" w:rsidP="00DC0949">
      <w:pPr>
        <w:numPr>
          <w:ilvl w:val="0"/>
          <w:numId w:val="7"/>
        </w:numPr>
        <w:spacing w:after="0"/>
        <w:jc w:val="both"/>
        <w:rPr>
          <w:rFonts w:ascii="Arial" w:hAnsi="Arial" w:cs="Arial"/>
        </w:rPr>
      </w:pPr>
      <w:r w:rsidRPr="003510DC">
        <w:rPr>
          <w:rFonts w:ascii="Arial" w:hAnsi="Arial" w:cs="Arial"/>
        </w:rPr>
        <w:t>Cargas vivas de diseño</w:t>
      </w:r>
    </w:p>
    <w:p w14:paraId="0F721075" w14:textId="77777777" w:rsidR="004A140D" w:rsidRPr="003510DC" w:rsidRDefault="004A140D" w:rsidP="00DC0949">
      <w:pPr>
        <w:numPr>
          <w:ilvl w:val="0"/>
          <w:numId w:val="7"/>
        </w:numPr>
        <w:spacing w:after="0"/>
        <w:jc w:val="both"/>
        <w:rPr>
          <w:rFonts w:ascii="Arial" w:hAnsi="Arial" w:cs="Arial"/>
        </w:rPr>
      </w:pPr>
      <w:r w:rsidRPr="003510DC">
        <w:rPr>
          <w:rFonts w:ascii="Arial" w:hAnsi="Arial" w:cs="Arial"/>
        </w:rPr>
        <w:t>Escala de presentación de planos.</w:t>
      </w:r>
    </w:p>
    <w:p w14:paraId="25EE1C8B" w14:textId="77777777" w:rsidR="004A140D" w:rsidRPr="003510DC" w:rsidRDefault="004A140D" w:rsidP="00DC0949">
      <w:pPr>
        <w:spacing w:after="0"/>
        <w:jc w:val="both"/>
        <w:rPr>
          <w:rFonts w:ascii="Arial" w:hAnsi="Arial" w:cs="Arial"/>
        </w:rPr>
      </w:pPr>
    </w:p>
    <w:p w14:paraId="3AC9BEEE" w14:textId="77777777" w:rsidR="004A140D" w:rsidRDefault="004A140D" w:rsidP="00DC0949">
      <w:pPr>
        <w:spacing w:after="0"/>
        <w:jc w:val="both"/>
        <w:rPr>
          <w:rFonts w:ascii="Arial" w:hAnsi="Arial" w:cs="Arial"/>
          <w:b/>
        </w:rPr>
      </w:pPr>
      <w:r w:rsidRPr="003510DC">
        <w:rPr>
          <w:rFonts w:ascii="Arial" w:hAnsi="Arial" w:cs="Arial"/>
          <w:b/>
          <w:u w:val="single"/>
        </w:rPr>
        <w:t>Etapa 2</w:t>
      </w:r>
      <w:r w:rsidRPr="003510DC">
        <w:rPr>
          <w:rFonts w:ascii="Arial" w:hAnsi="Arial" w:cs="Arial"/>
          <w:b/>
        </w:rPr>
        <w:t>.  Presentación de Anteproyecto</w:t>
      </w:r>
    </w:p>
    <w:p w14:paraId="05565A3C" w14:textId="77777777" w:rsidR="005371ED" w:rsidRPr="003510DC" w:rsidRDefault="005371ED" w:rsidP="00DC0949">
      <w:pPr>
        <w:spacing w:after="0"/>
        <w:jc w:val="both"/>
        <w:rPr>
          <w:rFonts w:ascii="Arial" w:hAnsi="Arial" w:cs="Arial"/>
          <w:b/>
        </w:rPr>
      </w:pPr>
    </w:p>
    <w:p w14:paraId="68AE8E32" w14:textId="77777777" w:rsidR="004A140D" w:rsidRPr="003510DC" w:rsidRDefault="004A140D" w:rsidP="00DC0949">
      <w:pPr>
        <w:spacing w:after="0"/>
        <w:jc w:val="both"/>
        <w:rPr>
          <w:rFonts w:ascii="Arial" w:hAnsi="Arial" w:cs="Arial"/>
        </w:rPr>
      </w:pPr>
      <w:r w:rsidRPr="003510DC">
        <w:rPr>
          <w:rFonts w:ascii="Arial" w:hAnsi="Arial" w:cs="Arial"/>
        </w:rPr>
        <w:t>Con las bases de diseño acordadas, el contratista adelantará el pre-dimensionamiento total de la estructura a construir y presentará para coordinación con arquitectura y los demás proyectos técnicos, todas las plantas y cortes estructurales de la edificación.</w:t>
      </w:r>
    </w:p>
    <w:p w14:paraId="0B91F6EC" w14:textId="77777777" w:rsidR="004A140D" w:rsidRPr="003510DC" w:rsidRDefault="004A140D" w:rsidP="00DC0949">
      <w:pPr>
        <w:spacing w:after="0"/>
        <w:jc w:val="both"/>
        <w:rPr>
          <w:rFonts w:ascii="Arial" w:hAnsi="Arial" w:cs="Arial"/>
          <w:b/>
        </w:rPr>
      </w:pPr>
      <w:r w:rsidRPr="003510DC">
        <w:rPr>
          <w:rFonts w:ascii="Arial" w:hAnsi="Arial" w:cs="Arial"/>
        </w:rPr>
        <w:t>En esta fase se coordinarán</w:t>
      </w:r>
      <w:r>
        <w:rPr>
          <w:rFonts w:ascii="Arial" w:hAnsi="Arial" w:cs="Arial"/>
        </w:rPr>
        <w:t xml:space="preserve"> </w:t>
      </w:r>
      <w:r w:rsidRPr="003510DC">
        <w:rPr>
          <w:rFonts w:ascii="Arial" w:hAnsi="Arial" w:cs="Arial"/>
        </w:rPr>
        <w:t>por parte de l</w:t>
      </w:r>
      <w:r>
        <w:rPr>
          <w:rFonts w:ascii="Arial" w:hAnsi="Arial" w:cs="Arial"/>
        </w:rPr>
        <w:t>a supervisión</w:t>
      </w:r>
      <w:r w:rsidRPr="003510DC">
        <w:rPr>
          <w:rFonts w:ascii="Arial" w:hAnsi="Arial" w:cs="Arial"/>
        </w:rPr>
        <w:t xml:space="preserve"> los bordes de placa, tamaño y orientación de columnas, ductos requeridos por lo demás proyectos técnicos y demás solicitaciones que deban ser tenidas en cuenta en el diseño estructural como cargas especiales o ductos de servicio. </w:t>
      </w:r>
    </w:p>
    <w:p w14:paraId="79BA7EA4" w14:textId="77777777" w:rsidR="004A140D" w:rsidRPr="003510DC" w:rsidRDefault="004A140D" w:rsidP="00DC0949">
      <w:pPr>
        <w:pStyle w:val="Prrafodelista"/>
        <w:suppressAutoHyphens/>
        <w:spacing w:line="276" w:lineRule="auto"/>
        <w:jc w:val="both"/>
        <w:rPr>
          <w:rFonts w:ascii="Arial" w:hAnsi="Arial" w:cs="Arial"/>
          <w:sz w:val="22"/>
          <w:szCs w:val="22"/>
        </w:rPr>
      </w:pPr>
    </w:p>
    <w:p w14:paraId="029961A7" w14:textId="77777777" w:rsidR="004A140D" w:rsidRDefault="004A140D" w:rsidP="00DC0949">
      <w:pPr>
        <w:spacing w:after="0"/>
        <w:jc w:val="both"/>
        <w:rPr>
          <w:rFonts w:ascii="Arial" w:hAnsi="Arial" w:cs="Arial"/>
          <w:b/>
        </w:rPr>
      </w:pPr>
      <w:r w:rsidRPr="003510DC">
        <w:rPr>
          <w:rFonts w:ascii="Arial" w:hAnsi="Arial" w:cs="Arial"/>
          <w:b/>
          <w:u w:val="single"/>
        </w:rPr>
        <w:t>Etapa 3</w:t>
      </w:r>
      <w:r w:rsidRPr="003510DC">
        <w:rPr>
          <w:rFonts w:ascii="Arial" w:hAnsi="Arial" w:cs="Arial"/>
          <w:b/>
        </w:rPr>
        <w:t>.  Proyecto Final.</w:t>
      </w:r>
    </w:p>
    <w:p w14:paraId="5CD0661E" w14:textId="77777777" w:rsidR="005371ED" w:rsidRDefault="005371ED" w:rsidP="00DC0949">
      <w:pPr>
        <w:spacing w:after="0"/>
        <w:jc w:val="both"/>
        <w:rPr>
          <w:rFonts w:ascii="Arial" w:hAnsi="Arial" w:cs="Arial"/>
          <w:b/>
        </w:rPr>
      </w:pPr>
    </w:p>
    <w:p w14:paraId="5143F1C0" w14:textId="77777777" w:rsidR="004A140D" w:rsidRPr="003510DC" w:rsidRDefault="004A140D" w:rsidP="00DC0949">
      <w:pPr>
        <w:spacing w:after="0"/>
        <w:jc w:val="both"/>
        <w:rPr>
          <w:rFonts w:ascii="Arial" w:hAnsi="Arial" w:cs="Arial"/>
        </w:rPr>
      </w:pPr>
      <w:r w:rsidRPr="003510DC">
        <w:rPr>
          <w:rFonts w:ascii="Arial" w:hAnsi="Arial" w:cs="Arial"/>
        </w:rPr>
        <w:t>Con todas las observaciones consolidadas se procederá a incorporarlas al diseño estructural y se detallarán todos y cada uno de los elementos estructurales. En esta fase se entregarán los siguientes documentos:</w:t>
      </w:r>
    </w:p>
    <w:p w14:paraId="369E216E" w14:textId="77777777" w:rsidR="004A140D" w:rsidRPr="003510DC" w:rsidRDefault="004A140D" w:rsidP="00DC0949">
      <w:pPr>
        <w:spacing w:after="0"/>
        <w:jc w:val="both"/>
        <w:rPr>
          <w:rFonts w:ascii="Arial" w:hAnsi="Arial" w:cs="Arial"/>
        </w:rPr>
      </w:pPr>
    </w:p>
    <w:p w14:paraId="6B7538CC" w14:textId="77777777" w:rsidR="004A140D" w:rsidRPr="00612690" w:rsidRDefault="004A140D" w:rsidP="00DC0949">
      <w:pPr>
        <w:numPr>
          <w:ilvl w:val="0"/>
          <w:numId w:val="8"/>
        </w:numPr>
        <w:spacing w:after="0"/>
        <w:jc w:val="both"/>
        <w:rPr>
          <w:rFonts w:ascii="Arial" w:hAnsi="Arial" w:cs="Arial"/>
        </w:rPr>
      </w:pPr>
      <w:r w:rsidRPr="00612690">
        <w:rPr>
          <w:rFonts w:ascii="Arial" w:hAnsi="Arial" w:cs="Arial"/>
          <w:b/>
        </w:rPr>
        <w:t>Planos estructurales firmados</w:t>
      </w:r>
      <w:r w:rsidRPr="00612690">
        <w:rPr>
          <w:rFonts w:ascii="Arial" w:hAnsi="Arial" w:cs="Arial"/>
        </w:rPr>
        <w:t xml:space="preserve">: Los planos deberán cumplir con los requisitos aplicables en el numeral A.1.5.2 del Reglamento NSR-10, deberán ir firmados por el profesional responsable del estudio, quien cumplirá además con los requisitos de idoneidad y experiencia. En general los planos estructurales deberán contener al menos los siguientes aspectos: El primer plano estructural deberá contener como mínimo: Esquema de localización del proyecto, nombre y dirección del proyecto, índice completo de los planos estructurales presentados con fecha de ejecución y fecha de última modificación y contenido, especificaciones de calidad de los materiales a utilizar (concreto, acero de refuerzo, mampostería, unidades de mampostería, tipo de morteros, perfiles acero estructural, etc.), estudio de suelos utilizado en el diseño, nivel de amenaza sísmica y valor de Aa  y Av, grupo de uso de la edificación, sistema estructural utilizado, grado de capacidad de disipación de energía y valor del coeficiente de disipación de energía R, cargas vivas y supuestas en la estructura, grado de desempeño de elementos no estructurales y toda la información técnica que considere relevante para la construcción y supervisión técnica. Deberán presentar todas las plantas estructurales necesarias, las cuales se presentarán a </w:t>
      </w:r>
      <w:r w:rsidRPr="00612690">
        <w:rPr>
          <w:rFonts w:ascii="Arial" w:hAnsi="Arial" w:cs="Arial"/>
        </w:rPr>
        <w:lastRenderedPageBreak/>
        <w:t>la misma escala y presentación del proyecto arquitectónico. Las plantas deberán contener los niveles estructurales con los cortes necesarios en los cambios de nivel si existen, deberán tener identificados todos los elementos estructurales vigas, viguetas y columnas. Los despieces de vigas y viguetas deberán estar a la misma escala que la planta estructural y deberán indicar claramente la sección, las cotas para ubicación del acero de refuerzo longitudinal y la distribución y cantidad de flejes. Las columnas deben indicar claramente la sección y niveles estructurales y las cotas necesarias para la colocación del acero longitudinal. Proceso constructivo.</w:t>
      </w:r>
    </w:p>
    <w:p w14:paraId="0B10E106" w14:textId="77777777" w:rsidR="004A140D" w:rsidRPr="003510DC" w:rsidRDefault="004A140D" w:rsidP="00DC0949">
      <w:pPr>
        <w:spacing w:after="0"/>
        <w:ind w:left="360"/>
        <w:jc w:val="both"/>
        <w:rPr>
          <w:rFonts w:ascii="Arial" w:hAnsi="Arial" w:cs="Arial"/>
        </w:rPr>
      </w:pPr>
    </w:p>
    <w:p w14:paraId="219560D9" w14:textId="77777777" w:rsidR="004A140D" w:rsidRPr="003510DC" w:rsidRDefault="004A140D" w:rsidP="00DC0949">
      <w:pPr>
        <w:numPr>
          <w:ilvl w:val="0"/>
          <w:numId w:val="8"/>
        </w:numPr>
        <w:spacing w:after="0"/>
        <w:jc w:val="both"/>
        <w:rPr>
          <w:rFonts w:ascii="Arial" w:hAnsi="Arial" w:cs="Arial"/>
          <w:b/>
        </w:rPr>
      </w:pPr>
      <w:r w:rsidRPr="003510DC">
        <w:rPr>
          <w:rFonts w:ascii="Arial" w:hAnsi="Arial" w:cs="Arial"/>
          <w:b/>
        </w:rPr>
        <w:t>Memorias de cálculos firmadas</w:t>
      </w:r>
      <w:r w:rsidRPr="003510DC">
        <w:rPr>
          <w:rFonts w:ascii="Arial" w:hAnsi="Arial" w:cs="Arial"/>
        </w:rPr>
        <w:t>: Deberá presentarse un libro con las memorias de cálculo con memorial de responsabilidad y demás documentos necesarios para radicación para obtener licencia de construcción.  Para la presentación de la memoria es necesario que se anexen todos los caculos y diseños requeridos en cumplimento de lo establecido por la normatividad vigente y sin menoscabo de anterior se debe anexar lo siguiente:</w:t>
      </w:r>
    </w:p>
    <w:p w14:paraId="7AB12B1D" w14:textId="77777777" w:rsidR="004A140D" w:rsidRPr="003510DC" w:rsidRDefault="004A140D" w:rsidP="00DC0949">
      <w:pPr>
        <w:spacing w:after="0"/>
        <w:jc w:val="both"/>
        <w:rPr>
          <w:rFonts w:ascii="Arial" w:hAnsi="Arial" w:cs="Arial"/>
        </w:rPr>
      </w:pPr>
    </w:p>
    <w:p w14:paraId="79CFDFE8" w14:textId="77777777" w:rsidR="004A140D" w:rsidRPr="00612690" w:rsidRDefault="004A140D" w:rsidP="00DC0949">
      <w:pPr>
        <w:numPr>
          <w:ilvl w:val="0"/>
          <w:numId w:val="9"/>
        </w:numPr>
        <w:spacing w:after="0"/>
        <w:jc w:val="both"/>
        <w:rPr>
          <w:rFonts w:ascii="Arial" w:hAnsi="Arial" w:cs="Arial"/>
        </w:rPr>
      </w:pPr>
      <w:r w:rsidRPr="003510DC">
        <w:rPr>
          <w:rFonts w:ascii="Arial" w:hAnsi="Arial" w:cs="Arial"/>
        </w:rPr>
        <w:t xml:space="preserve">Planta de nodos y vanos del modelo matemático a una escala que permita su fácil lectura y de ser </w:t>
      </w:r>
      <w:r w:rsidRPr="00612690">
        <w:rPr>
          <w:rFonts w:ascii="Arial" w:hAnsi="Arial" w:cs="Arial"/>
        </w:rPr>
        <w:t>posible una vista isométrica del modelo. En las plantas de cada piso deberá poder leerse la sección las vigas y el vano al que corresponden.</w:t>
      </w:r>
    </w:p>
    <w:p w14:paraId="36CDC889" w14:textId="77777777" w:rsidR="004A140D" w:rsidRPr="00612690" w:rsidRDefault="004A140D" w:rsidP="00DC0949">
      <w:pPr>
        <w:numPr>
          <w:ilvl w:val="0"/>
          <w:numId w:val="9"/>
        </w:numPr>
        <w:spacing w:after="0"/>
        <w:jc w:val="both"/>
        <w:rPr>
          <w:rFonts w:ascii="Arial" w:hAnsi="Arial" w:cs="Arial"/>
        </w:rPr>
      </w:pPr>
      <w:r w:rsidRPr="00612690">
        <w:rPr>
          <w:rFonts w:ascii="Arial" w:hAnsi="Arial" w:cs="Arial"/>
        </w:rPr>
        <w:t>Avalúos de cargas y cálculo de fuerzas sísmicas y de viento.</w:t>
      </w:r>
    </w:p>
    <w:p w14:paraId="0F92EFFD" w14:textId="77777777" w:rsidR="004A140D" w:rsidRPr="00612690" w:rsidRDefault="004A140D" w:rsidP="00DC0949">
      <w:pPr>
        <w:numPr>
          <w:ilvl w:val="0"/>
          <w:numId w:val="9"/>
        </w:numPr>
        <w:spacing w:after="0"/>
        <w:jc w:val="both"/>
        <w:rPr>
          <w:rFonts w:ascii="Arial" w:hAnsi="Arial" w:cs="Arial"/>
        </w:rPr>
      </w:pPr>
      <w:r w:rsidRPr="00612690">
        <w:rPr>
          <w:rFonts w:ascii="Arial" w:hAnsi="Arial" w:cs="Arial"/>
        </w:rPr>
        <w:t xml:space="preserve">Grado de disipación de energía, descripción de los parámetros sísmicos, periodo y espectro símico de diseño y análisis estructural utilizado. </w:t>
      </w:r>
    </w:p>
    <w:p w14:paraId="130D6394" w14:textId="77777777" w:rsidR="004A140D" w:rsidRPr="00612690" w:rsidRDefault="004A140D" w:rsidP="00DC0949">
      <w:pPr>
        <w:numPr>
          <w:ilvl w:val="0"/>
          <w:numId w:val="9"/>
        </w:numPr>
        <w:spacing w:after="0"/>
        <w:jc w:val="both"/>
        <w:rPr>
          <w:rFonts w:ascii="Arial" w:hAnsi="Arial" w:cs="Arial"/>
        </w:rPr>
      </w:pPr>
      <w:r w:rsidRPr="00612690">
        <w:rPr>
          <w:rFonts w:ascii="Arial" w:hAnsi="Arial" w:cs="Arial"/>
        </w:rPr>
        <w:t>Sistema estructural utilizado, grado de disipación de energía y valor coeficiente de disipación de energía R, valor del coeficiente de importancia I.</w:t>
      </w:r>
    </w:p>
    <w:p w14:paraId="03B1CDC1" w14:textId="77777777" w:rsidR="004A140D" w:rsidRPr="00612690" w:rsidRDefault="004A140D" w:rsidP="00DC0949">
      <w:pPr>
        <w:numPr>
          <w:ilvl w:val="0"/>
          <w:numId w:val="9"/>
        </w:numPr>
        <w:spacing w:after="0"/>
        <w:jc w:val="both"/>
        <w:rPr>
          <w:rFonts w:ascii="Arial" w:hAnsi="Arial" w:cs="Arial"/>
        </w:rPr>
      </w:pPr>
      <w:r w:rsidRPr="00612690">
        <w:rPr>
          <w:rFonts w:ascii="Arial" w:hAnsi="Arial" w:cs="Arial"/>
        </w:rPr>
        <w:t>Combinaciones utilizadas para el diseño y para el cálculo de las derivas.</w:t>
      </w:r>
    </w:p>
    <w:p w14:paraId="572F264D" w14:textId="77777777" w:rsidR="004A140D" w:rsidRPr="00612690" w:rsidRDefault="004A140D" w:rsidP="00DC0949">
      <w:pPr>
        <w:numPr>
          <w:ilvl w:val="0"/>
          <w:numId w:val="9"/>
        </w:numPr>
        <w:spacing w:after="0"/>
        <w:jc w:val="both"/>
        <w:rPr>
          <w:rFonts w:ascii="Arial" w:hAnsi="Arial" w:cs="Arial"/>
        </w:rPr>
      </w:pPr>
      <w:r w:rsidRPr="00612690">
        <w:rPr>
          <w:rFonts w:ascii="Arial" w:hAnsi="Arial" w:cs="Arial"/>
        </w:rPr>
        <w:t>Tabla con las densidades de carga viva y muerta por diafragma en donde se registre claramente: el piso, área total del piso, total de carga muerta total de carga viga.</w:t>
      </w:r>
    </w:p>
    <w:p w14:paraId="46DD32DC" w14:textId="77777777" w:rsidR="004A140D" w:rsidRPr="00612690" w:rsidRDefault="004A140D" w:rsidP="00DC0949">
      <w:pPr>
        <w:numPr>
          <w:ilvl w:val="0"/>
          <w:numId w:val="9"/>
        </w:numPr>
        <w:spacing w:after="0"/>
        <w:jc w:val="both"/>
        <w:rPr>
          <w:rFonts w:ascii="Arial" w:hAnsi="Arial" w:cs="Arial"/>
        </w:rPr>
      </w:pPr>
      <w:r w:rsidRPr="00612690">
        <w:rPr>
          <w:rFonts w:ascii="Arial" w:hAnsi="Arial" w:cs="Arial"/>
        </w:rPr>
        <w:t>Análisis de desplazamiento y derivas.</w:t>
      </w:r>
    </w:p>
    <w:p w14:paraId="2EF5086D" w14:textId="77777777" w:rsidR="004A140D" w:rsidRPr="00612690" w:rsidRDefault="004A140D" w:rsidP="00DC0949">
      <w:pPr>
        <w:numPr>
          <w:ilvl w:val="0"/>
          <w:numId w:val="9"/>
        </w:numPr>
        <w:spacing w:after="0"/>
        <w:jc w:val="both"/>
        <w:rPr>
          <w:rFonts w:ascii="Arial" w:hAnsi="Arial" w:cs="Arial"/>
        </w:rPr>
      </w:pPr>
      <w:r w:rsidRPr="00612690">
        <w:rPr>
          <w:rFonts w:ascii="Arial" w:hAnsi="Arial" w:cs="Arial"/>
        </w:rPr>
        <w:t>Registro y soporte de los cálculos para la evaluación de las irregularidades en planta y en altura.</w:t>
      </w:r>
    </w:p>
    <w:p w14:paraId="095103A9" w14:textId="77777777" w:rsidR="004A140D" w:rsidRPr="003510DC" w:rsidRDefault="004A140D" w:rsidP="00DC0949">
      <w:pPr>
        <w:numPr>
          <w:ilvl w:val="0"/>
          <w:numId w:val="9"/>
        </w:numPr>
        <w:spacing w:after="0"/>
        <w:jc w:val="both"/>
        <w:rPr>
          <w:rFonts w:ascii="Arial" w:hAnsi="Arial" w:cs="Arial"/>
        </w:rPr>
      </w:pPr>
      <w:r w:rsidRPr="003510DC">
        <w:rPr>
          <w:rFonts w:ascii="Arial" w:hAnsi="Arial" w:cs="Arial"/>
        </w:rPr>
        <w:t>Cargas en cimentación en donde se lea claramente el nodo y el valor de la carga en cimentación y se totalice la carga.</w:t>
      </w:r>
    </w:p>
    <w:p w14:paraId="04061781" w14:textId="77777777" w:rsidR="004A140D" w:rsidRPr="00612690" w:rsidRDefault="004A140D" w:rsidP="00DC0949">
      <w:pPr>
        <w:numPr>
          <w:ilvl w:val="0"/>
          <w:numId w:val="9"/>
        </w:numPr>
        <w:spacing w:after="0"/>
        <w:jc w:val="both"/>
        <w:rPr>
          <w:rFonts w:ascii="Arial" w:hAnsi="Arial" w:cs="Arial"/>
        </w:rPr>
      </w:pPr>
      <w:r w:rsidRPr="003510DC">
        <w:rPr>
          <w:rFonts w:ascii="Arial" w:hAnsi="Arial" w:cs="Arial"/>
        </w:rPr>
        <w:t>Diseños completos de columnas, vigas, viguetas, elementos de cimentación (dados, zapatas, etc.), muros de contención</w:t>
      </w:r>
      <w:r>
        <w:rPr>
          <w:rFonts w:ascii="Arial" w:hAnsi="Arial" w:cs="Arial"/>
        </w:rPr>
        <w:t>, cubierta</w:t>
      </w:r>
      <w:r w:rsidRPr="003510DC">
        <w:rPr>
          <w:rFonts w:ascii="Arial" w:hAnsi="Arial" w:cs="Arial"/>
        </w:rPr>
        <w:t xml:space="preserve"> y escaleras.</w:t>
      </w:r>
      <w:r>
        <w:rPr>
          <w:rFonts w:ascii="Arial" w:hAnsi="Arial" w:cs="Arial"/>
        </w:rPr>
        <w:t xml:space="preserve"> </w:t>
      </w:r>
    </w:p>
    <w:p w14:paraId="78C070AC" w14:textId="77777777" w:rsidR="004A140D" w:rsidRDefault="004A140D" w:rsidP="00DC0949">
      <w:pPr>
        <w:numPr>
          <w:ilvl w:val="0"/>
          <w:numId w:val="9"/>
        </w:numPr>
        <w:spacing w:after="0"/>
        <w:jc w:val="both"/>
        <w:rPr>
          <w:rFonts w:ascii="Arial" w:hAnsi="Arial" w:cs="Arial"/>
        </w:rPr>
      </w:pPr>
      <w:r>
        <w:rPr>
          <w:rFonts w:ascii="Arial" w:hAnsi="Arial" w:cs="Arial"/>
        </w:rPr>
        <w:t>Anexo de datos de entrada y salida de la modelación estructural.</w:t>
      </w:r>
    </w:p>
    <w:p w14:paraId="09AF7B43" w14:textId="77777777" w:rsidR="004A140D" w:rsidRDefault="004A140D" w:rsidP="00DC0949">
      <w:pPr>
        <w:numPr>
          <w:ilvl w:val="0"/>
          <w:numId w:val="9"/>
        </w:numPr>
        <w:spacing w:after="0"/>
        <w:jc w:val="both"/>
        <w:rPr>
          <w:rFonts w:ascii="Arial" w:hAnsi="Arial" w:cs="Arial"/>
        </w:rPr>
      </w:pPr>
      <w:r>
        <w:rPr>
          <w:rFonts w:ascii="Arial" w:hAnsi="Arial" w:cs="Arial"/>
        </w:rPr>
        <w:t>Descripción del sistema de reforzamiento.</w:t>
      </w:r>
    </w:p>
    <w:p w14:paraId="2C1867B9" w14:textId="77777777" w:rsidR="00232887" w:rsidRDefault="00232887" w:rsidP="00DC0949">
      <w:pPr>
        <w:spacing w:after="0"/>
        <w:jc w:val="both"/>
        <w:rPr>
          <w:rFonts w:ascii="Arial" w:hAnsi="Arial" w:cs="Arial"/>
        </w:rPr>
      </w:pPr>
    </w:p>
    <w:p w14:paraId="3F4FE864" w14:textId="77777777" w:rsidR="004A140D" w:rsidRPr="00553526" w:rsidRDefault="004A140D" w:rsidP="001100ED">
      <w:pPr>
        <w:pStyle w:val="Prrafodelista"/>
        <w:numPr>
          <w:ilvl w:val="0"/>
          <w:numId w:val="60"/>
        </w:numPr>
        <w:jc w:val="both"/>
        <w:rPr>
          <w:rFonts w:ascii="Arial" w:eastAsia="Calibri" w:hAnsi="Arial" w:cs="Arial"/>
          <w:b/>
          <w:sz w:val="22"/>
          <w:szCs w:val="22"/>
          <w:lang w:eastAsia="en-US"/>
        </w:rPr>
      </w:pPr>
      <w:r w:rsidRPr="00553526">
        <w:rPr>
          <w:rFonts w:ascii="Arial" w:eastAsia="Calibri" w:hAnsi="Arial" w:cs="Arial"/>
          <w:b/>
          <w:sz w:val="22"/>
          <w:szCs w:val="22"/>
          <w:lang w:eastAsia="en-US"/>
        </w:rPr>
        <w:t>Cantidades, especificaciones y proceso constructivo</w:t>
      </w:r>
    </w:p>
    <w:p w14:paraId="77932967" w14:textId="77777777" w:rsidR="004A140D" w:rsidRPr="00C7418F" w:rsidRDefault="004A140D" w:rsidP="00DC0949">
      <w:pPr>
        <w:spacing w:after="0"/>
        <w:ind w:left="720"/>
        <w:jc w:val="both"/>
        <w:rPr>
          <w:rFonts w:ascii="Arial" w:hAnsi="Arial" w:cs="Arial"/>
          <w:color w:val="FF0000"/>
        </w:rPr>
      </w:pPr>
    </w:p>
    <w:p w14:paraId="63A855E4" w14:textId="77777777" w:rsidR="004A140D" w:rsidRDefault="004A140D" w:rsidP="00DC0949">
      <w:pPr>
        <w:spacing w:after="0"/>
        <w:jc w:val="both"/>
        <w:rPr>
          <w:rFonts w:ascii="Arial" w:hAnsi="Arial" w:cs="Arial"/>
        </w:rPr>
      </w:pPr>
      <w:r>
        <w:rPr>
          <w:rFonts w:ascii="Arial" w:hAnsi="Arial" w:cs="Arial"/>
        </w:rPr>
        <w:t>S</w:t>
      </w:r>
      <w:r w:rsidRPr="00C7418F">
        <w:rPr>
          <w:rFonts w:ascii="Arial" w:hAnsi="Arial" w:cs="Arial"/>
        </w:rPr>
        <w:t xml:space="preserve">e presentará un libro con cantidades de obra, referentes al diseño </w:t>
      </w:r>
      <w:r>
        <w:rPr>
          <w:rFonts w:ascii="Arial" w:hAnsi="Arial" w:cs="Arial"/>
        </w:rPr>
        <w:t>de reforzamiento estructural, separando por capítulos:</w:t>
      </w:r>
      <w:r w:rsidRPr="00C7418F">
        <w:rPr>
          <w:rFonts w:ascii="Arial" w:hAnsi="Arial" w:cs="Arial"/>
        </w:rPr>
        <w:t xml:space="preserve"> cimentación, </w:t>
      </w:r>
      <w:r>
        <w:rPr>
          <w:rFonts w:ascii="Arial" w:hAnsi="Arial" w:cs="Arial"/>
        </w:rPr>
        <w:t xml:space="preserve">elementos verticales, placas aéreas, </w:t>
      </w:r>
      <w:r>
        <w:rPr>
          <w:rFonts w:ascii="Arial" w:hAnsi="Arial" w:cs="Arial"/>
        </w:rPr>
        <w:lastRenderedPageBreak/>
        <w:t xml:space="preserve">escaleras, cubiertas, cubiertas metálicas o livianas, estructuras enterradas o elevadas, muros, elementos no estructurales, entre otros, </w:t>
      </w:r>
      <w:r w:rsidRPr="00C7418F">
        <w:rPr>
          <w:rFonts w:ascii="Arial" w:hAnsi="Arial" w:cs="Arial"/>
        </w:rPr>
        <w:t xml:space="preserve">en donde se cuantifique </w:t>
      </w:r>
      <w:r>
        <w:rPr>
          <w:rFonts w:ascii="Arial" w:hAnsi="Arial" w:cs="Arial"/>
        </w:rPr>
        <w:t xml:space="preserve">la totalidad de los materiales estructurales a utilizar con sus especificaciones de resistencia, </w:t>
      </w:r>
      <w:r w:rsidRPr="00C7418F">
        <w:rPr>
          <w:rFonts w:ascii="Arial" w:hAnsi="Arial" w:cs="Arial"/>
        </w:rPr>
        <w:t>presenta</w:t>
      </w:r>
      <w:r>
        <w:rPr>
          <w:rFonts w:ascii="Arial" w:hAnsi="Arial" w:cs="Arial"/>
        </w:rPr>
        <w:t>ndo</w:t>
      </w:r>
      <w:r w:rsidRPr="00C7418F">
        <w:rPr>
          <w:rFonts w:ascii="Arial" w:hAnsi="Arial" w:cs="Arial"/>
        </w:rPr>
        <w:t xml:space="preserve"> un resumen de cantidades por cada capítulo</w:t>
      </w:r>
      <w:r>
        <w:rPr>
          <w:rFonts w:ascii="Arial" w:hAnsi="Arial" w:cs="Arial"/>
        </w:rPr>
        <w:t>.</w:t>
      </w:r>
    </w:p>
    <w:p w14:paraId="4BF4073C" w14:textId="77777777" w:rsidR="004A140D" w:rsidRPr="00ED65DF" w:rsidRDefault="004A140D" w:rsidP="00DC0949">
      <w:pPr>
        <w:spacing w:after="0"/>
        <w:jc w:val="both"/>
        <w:rPr>
          <w:rFonts w:ascii="Arial" w:hAnsi="Arial" w:cs="Arial"/>
          <w:color w:val="FF0000"/>
        </w:rPr>
      </w:pPr>
    </w:p>
    <w:p w14:paraId="6BC668DA" w14:textId="76CA2A11" w:rsidR="004A140D" w:rsidRDefault="004A140D" w:rsidP="00DC0949">
      <w:pPr>
        <w:spacing w:after="0"/>
        <w:jc w:val="both"/>
        <w:rPr>
          <w:rFonts w:ascii="Arial" w:hAnsi="Arial" w:cs="Arial"/>
        </w:rPr>
      </w:pPr>
      <w:r w:rsidRPr="00C7418F">
        <w:rPr>
          <w:rFonts w:ascii="Arial" w:hAnsi="Arial" w:cs="Arial"/>
        </w:rPr>
        <w:t>Se presentará un escrito donde se resuman claramente las especificaciones técnicas de todos los materiales estructurales a emplear, y donde se establezcan los procesos constructivos</w:t>
      </w:r>
      <w:r>
        <w:rPr>
          <w:rFonts w:ascii="Arial" w:hAnsi="Arial" w:cs="Arial"/>
        </w:rPr>
        <w:t xml:space="preserve"> y sistemas de reforzamiento, recomendaciones de demolición, anclaje, empalmes, resinas, epóxicos, aditivos, adiciones, conexiones, uniones</w:t>
      </w:r>
      <w:r w:rsidRPr="00C7418F">
        <w:rPr>
          <w:rFonts w:ascii="Arial" w:hAnsi="Arial" w:cs="Arial"/>
        </w:rPr>
        <w:t xml:space="preserve"> y los</w:t>
      </w:r>
      <w:r>
        <w:rPr>
          <w:rFonts w:ascii="Arial" w:hAnsi="Arial" w:cs="Arial"/>
        </w:rPr>
        <w:t xml:space="preserve"> debidos</w:t>
      </w:r>
      <w:r w:rsidRPr="00C7418F">
        <w:rPr>
          <w:rFonts w:ascii="Arial" w:hAnsi="Arial" w:cs="Arial"/>
        </w:rPr>
        <w:t xml:space="preserve"> cuidados de colocación y tolerancias de aceptación que se deben exigir al momento de la construcción. Se deberán anexar los detalles necesarios para los procesos constructivos de </w:t>
      </w:r>
      <w:r>
        <w:rPr>
          <w:rFonts w:ascii="Arial" w:hAnsi="Arial" w:cs="Arial"/>
        </w:rPr>
        <w:t xml:space="preserve">demolición, </w:t>
      </w:r>
      <w:r w:rsidRPr="00C7418F">
        <w:rPr>
          <w:rFonts w:ascii="Arial" w:hAnsi="Arial" w:cs="Arial"/>
        </w:rPr>
        <w:t xml:space="preserve">excavación, cimentación </w:t>
      </w:r>
      <w:r>
        <w:rPr>
          <w:rFonts w:ascii="Arial" w:hAnsi="Arial" w:cs="Arial"/>
        </w:rPr>
        <w:t xml:space="preserve">y contención, según recomendaciones sugeridas por </w:t>
      </w:r>
      <w:r w:rsidRPr="00C7418F">
        <w:rPr>
          <w:rFonts w:ascii="Arial" w:hAnsi="Arial" w:cs="Arial"/>
        </w:rPr>
        <w:t>el geotecni</w:t>
      </w:r>
      <w:r>
        <w:rPr>
          <w:rFonts w:ascii="Arial" w:hAnsi="Arial" w:cs="Arial"/>
        </w:rPr>
        <w:t>st</w:t>
      </w:r>
      <w:r w:rsidRPr="00C7418F">
        <w:rPr>
          <w:rFonts w:ascii="Arial" w:hAnsi="Arial" w:cs="Arial"/>
        </w:rPr>
        <w:t xml:space="preserve">a. </w:t>
      </w:r>
    </w:p>
    <w:p w14:paraId="45B49D80" w14:textId="77777777" w:rsidR="00A62CD6" w:rsidRDefault="00A62CD6" w:rsidP="00DC0949">
      <w:pPr>
        <w:spacing w:after="0"/>
        <w:jc w:val="both"/>
        <w:rPr>
          <w:rFonts w:ascii="Arial" w:hAnsi="Arial" w:cs="Arial"/>
        </w:rPr>
      </w:pPr>
    </w:p>
    <w:p w14:paraId="72DBAADA" w14:textId="77777777" w:rsidR="004A140D" w:rsidRPr="00F15684" w:rsidRDefault="001A039A" w:rsidP="00DC0949">
      <w:pPr>
        <w:spacing w:after="0"/>
        <w:jc w:val="both"/>
        <w:rPr>
          <w:rFonts w:ascii="Arial" w:hAnsi="Arial" w:cs="Arial"/>
        </w:rPr>
      </w:pPr>
      <w:r>
        <w:rPr>
          <w:rFonts w:ascii="Arial" w:hAnsi="Arial" w:cs="Arial"/>
          <w:b/>
          <w:lang w:val="es-CO"/>
        </w:rPr>
        <w:t xml:space="preserve">6.8    </w:t>
      </w:r>
      <w:bookmarkStart w:id="38" w:name="_Hlk7516917"/>
      <w:r w:rsidR="004A140D" w:rsidRPr="00590778">
        <w:rPr>
          <w:rFonts w:ascii="Arial" w:hAnsi="Arial" w:cs="Arial"/>
          <w:b/>
          <w:lang w:val="es-CO"/>
        </w:rPr>
        <w:t>PROYECTO</w:t>
      </w:r>
      <w:r w:rsidR="004A140D" w:rsidRPr="00590778">
        <w:rPr>
          <w:rFonts w:ascii="Arial" w:hAnsi="Arial" w:cs="Arial"/>
          <w:b/>
        </w:rPr>
        <w:t xml:space="preserve"> Y MODIFICACIONES ARQUITECTÓNICAS</w:t>
      </w:r>
      <w:bookmarkEnd w:id="38"/>
    </w:p>
    <w:p w14:paraId="7036617B" w14:textId="77777777" w:rsidR="004A140D" w:rsidRDefault="004A140D" w:rsidP="00DC0949">
      <w:pPr>
        <w:spacing w:after="0"/>
        <w:jc w:val="both"/>
        <w:rPr>
          <w:rFonts w:ascii="Arial" w:hAnsi="Arial" w:cs="Arial"/>
          <w:lang w:val="es-CO"/>
        </w:rPr>
      </w:pPr>
    </w:p>
    <w:p w14:paraId="0CE5FA32" w14:textId="7693299A" w:rsidR="00A62CD6" w:rsidRDefault="004A140D" w:rsidP="00DC0949">
      <w:pPr>
        <w:shd w:val="clear" w:color="auto" w:fill="FFFFFF"/>
        <w:spacing w:after="0"/>
        <w:jc w:val="both"/>
        <w:rPr>
          <w:rFonts w:ascii="Arial" w:hAnsi="Arial" w:cs="Arial"/>
        </w:rPr>
      </w:pPr>
      <w:r w:rsidRPr="00E90E0B">
        <w:rPr>
          <w:rFonts w:ascii="Arial" w:hAnsi="Arial" w:cs="Arial"/>
        </w:rPr>
        <w:t>Consistirá en el planteamiento de diseño arquitectónico de las modificaciones</w:t>
      </w:r>
      <w:r>
        <w:rPr>
          <w:rFonts w:ascii="Arial" w:hAnsi="Arial" w:cs="Arial"/>
        </w:rPr>
        <w:t xml:space="preserve"> requeridas, las cuales serán necesarias a raíz del diseño de reforzamiento de la infraestructura del ICBF.</w:t>
      </w:r>
      <w:r w:rsidRPr="00E90E0B">
        <w:rPr>
          <w:rFonts w:ascii="Arial" w:hAnsi="Arial" w:cs="Arial"/>
        </w:rPr>
        <w:t xml:space="preserve"> </w:t>
      </w:r>
      <w:r>
        <w:rPr>
          <w:rFonts w:ascii="Arial" w:hAnsi="Arial" w:cs="Arial"/>
        </w:rPr>
        <w:t>Lo anterior c</w:t>
      </w:r>
      <w:r w:rsidRPr="00E90E0B">
        <w:rPr>
          <w:rFonts w:ascii="Arial" w:hAnsi="Arial" w:cs="Arial"/>
        </w:rPr>
        <w:t>on el propósito de mejorar las condiciones de accesibilidad y aprovechar eficientemente la infraestructura disponible. Con respecto al contenido de las modificaciones de diseño arquitectónico, se relacionan los siguientes aspectos:</w:t>
      </w:r>
    </w:p>
    <w:p w14:paraId="3EB2FB6B" w14:textId="77777777" w:rsidR="0009470D" w:rsidRDefault="0009470D" w:rsidP="00DC0949">
      <w:pPr>
        <w:shd w:val="clear" w:color="auto" w:fill="FFFFFF"/>
        <w:spacing w:after="0"/>
        <w:jc w:val="both"/>
        <w:rPr>
          <w:rFonts w:ascii="Arial" w:hAnsi="Arial" w:cs="Arial"/>
        </w:rPr>
      </w:pPr>
    </w:p>
    <w:p w14:paraId="2174849C" w14:textId="6DBBF660" w:rsidR="00881B63" w:rsidRPr="00A62CD6" w:rsidRDefault="00881B63" w:rsidP="001100ED">
      <w:pPr>
        <w:numPr>
          <w:ilvl w:val="2"/>
          <w:numId w:val="49"/>
        </w:numPr>
        <w:spacing w:after="0"/>
        <w:jc w:val="both"/>
        <w:rPr>
          <w:rFonts w:ascii="Arial" w:hAnsi="Arial" w:cs="Arial"/>
        </w:rPr>
      </w:pPr>
      <w:r w:rsidRPr="008718A7">
        <w:rPr>
          <w:rFonts w:ascii="Arial" w:hAnsi="Arial" w:cs="Arial"/>
          <w:b/>
        </w:rPr>
        <w:t>P</w:t>
      </w:r>
      <w:r>
        <w:rPr>
          <w:rFonts w:ascii="Arial" w:hAnsi="Arial" w:cs="Arial"/>
          <w:b/>
        </w:rPr>
        <w:t xml:space="preserve">lano de localización general </w:t>
      </w:r>
    </w:p>
    <w:p w14:paraId="5EE7B324" w14:textId="77777777" w:rsidR="00A62CD6" w:rsidRPr="008718A7" w:rsidRDefault="00A62CD6" w:rsidP="00A62CD6">
      <w:pPr>
        <w:spacing w:after="0"/>
        <w:ind w:left="720"/>
        <w:jc w:val="both"/>
        <w:rPr>
          <w:rFonts w:ascii="Arial" w:hAnsi="Arial" w:cs="Arial"/>
        </w:rPr>
      </w:pPr>
    </w:p>
    <w:p w14:paraId="1D3CD01E" w14:textId="4C38C887" w:rsidR="00881B63" w:rsidRDefault="00881B63" w:rsidP="00DC0949">
      <w:pPr>
        <w:spacing w:after="0"/>
        <w:jc w:val="both"/>
        <w:rPr>
          <w:rFonts w:ascii="Arial" w:hAnsi="Arial" w:cs="Arial"/>
        </w:rPr>
      </w:pPr>
      <w:r w:rsidRPr="008718A7">
        <w:rPr>
          <w:rFonts w:ascii="Arial" w:hAnsi="Arial" w:cs="Arial"/>
        </w:rPr>
        <w:t>Debe permitir ver la</w:t>
      </w:r>
      <w:r>
        <w:rPr>
          <w:rFonts w:ascii="Arial" w:hAnsi="Arial" w:cs="Arial"/>
        </w:rPr>
        <w:t xml:space="preserve"> localización general </w:t>
      </w:r>
      <w:r w:rsidRPr="008718A7">
        <w:rPr>
          <w:rFonts w:ascii="Arial" w:hAnsi="Arial" w:cs="Arial"/>
        </w:rPr>
        <w:t>(Escala 1:1000),</w:t>
      </w:r>
      <w:r>
        <w:rPr>
          <w:rFonts w:ascii="Arial" w:hAnsi="Arial" w:cs="Arial"/>
        </w:rPr>
        <w:t xml:space="preserve"> d</w:t>
      </w:r>
      <w:r w:rsidRPr="008718A7">
        <w:rPr>
          <w:rFonts w:ascii="Arial" w:hAnsi="Arial" w:cs="Arial"/>
        </w:rPr>
        <w:t>onde el predio</w:t>
      </w:r>
      <w:r>
        <w:rPr>
          <w:rFonts w:ascii="Arial" w:hAnsi="Arial" w:cs="Arial"/>
        </w:rPr>
        <w:t xml:space="preserve"> y la </w:t>
      </w:r>
      <w:r w:rsidR="00A62CD6">
        <w:rPr>
          <w:rFonts w:ascii="Arial" w:hAnsi="Arial" w:cs="Arial"/>
        </w:rPr>
        <w:t>edificación se</w:t>
      </w:r>
      <w:r w:rsidRPr="008718A7">
        <w:rPr>
          <w:rFonts w:ascii="Arial" w:hAnsi="Arial" w:cs="Arial"/>
        </w:rPr>
        <w:t xml:space="preserve"> muestre</w:t>
      </w:r>
      <w:r>
        <w:rPr>
          <w:rFonts w:ascii="Arial" w:hAnsi="Arial" w:cs="Arial"/>
        </w:rPr>
        <w:t>n debidamente acotadas</w:t>
      </w:r>
      <w:r w:rsidRPr="008718A7">
        <w:rPr>
          <w:rFonts w:ascii="Arial" w:hAnsi="Arial" w:cs="Arial"/>
        </w:rPr>
        <w:t xml:space="preserve"> en sus linderos y demarcado en su uso. Los planos se deben entregar debidamente rotulados, identificando la ubicación del proyecto y su dirección, y firmados por el profesional responsable, del cual se debe anexar copia de la matrícula profesional.</w:t>
      </w:r>
    </w:p>
    <w:p w14:paraId="25AFAC1F" w14:textId="77777777" w:rsidR="00BB667D" w:rsidRDefault="00BB667D" w:rsidP="00DC0949">
      <w:pPr>
        <w:spacing w:after="0"/>
        <w:jc w:val="both"/>
        <w:rPr>
          <w:rFonts w:ascii="Arial" w:hAnsi="Arial" w:cs="Arial"/>
        </w:rPr>
      </w:pPr>
    </w:p>
    <w:p w14:paraId="0C00E16A" w14:textId="77777777" w:rsidR="00881B63" w:rsidRPr="00625291" w:rsidRDefault="00881B63" w:rsidP="001100ED">
      <w:pPr>
        <w:numPr>
          <w:ilvl w:val="2"/>
          <w:numId w:val="49"/>
        </w:numPr>
        <w:spacing w:after="0"/>
        <w:jc w:val="both"/>
        <w:rPr>
          <w:rFonts w:ascii="Arial" w:hAnsi="Arial" w:cs="Arial"/>
        </w:rPr>
      </w:pPr>
      <w:r w:rsidRPr="00625291">
        <w:rPr>
          <w:rFonts w:ascii="Arial" w:eastAsia="Times New Roman" w:hAnsi="Arial" w:cs="Arial"/>
          <w:b/>
          <w:bCs/>
          <w:lang w:eastAsia="es-ES"/>
        </w:rPr>
        <w:t>Plano de ubicación e Implantación del predio:</w:t>
      </w:r>
    </w:p>
    <w:p w14:paraId="18D46618" w14:textId="77777777" w:rsidR="00881B63" w:rsidRPr="00625291" w:rsidRDefault="00881B63" w:rsidP="00DC0949">
      <w:pPr>
        <w:spacing w:after="0"/>
        <w:jc w:val="both"/>
        <w:rPr>
          <w:rFonts w:ascii="Arial" w:eastAsia="Times New Roman" w:hAnsi="Arial" w:cs="Arial"/>
          <w:lang w:eastAsia="es-ES"/>
        </w:rPr>
      </w:pPr>
    </w:p>
    <w:p w14:paraId="275D5E3E" w14:textId="77777777" w:rsidR="00881B63" w:rsidRDefault="00881B63" w:rsidP="00DC0949">
      <w:pPr>
        <w:spacing w:after="0"/>
        <w:jc w:val="both"/>
        <w:rPr>
          <w:rFonts w:ascii="Arial" w:hAnsi="Arial" w:cs="Arial"/>
        </w:rPr>
      </w:pPr>
      <w:r w:rsidRPr="00625291">
        <w:rPr>
          <w:rFonts w:ascii="Arial" w:eastAsia="Times New Roman" w:hAnsi="Arial" w:cs="Arial"/>
          <w:lang w:eastAsia="es-ES"/>
        </w:rPr>
        <w:t>Es la planta arquitectónica</w:t>
      </w:r>
      <w:r w:rsidRPr="00625291">
        <w:rPr>
          <w:rFonts w:ascii="Arial" w:hAnsi="Arial" w:cs="Arial"/>
        </w:rPr>
        <w:t xml:space="preserve"> (Escala 1:250), debidamente firmado por el responsable </w:t>
      </w:r>
      <w:r w:rsidRPr="00625291">
        <w:rPr>
          <w:rFonts w:ascii="Arial" w:eastAsia="Times New Roman" w:hAnsi="Arial" w:cs="Arial"/>
          <w:lang w:eastAsia="es-ES"/>
        </w:rPr>
        <w:t>con la información necesaria que ubica los principales elementos contiguos al terreno, como son: los accidentes topográficos principales, edificaciones principales o los lotes colindantes</w:t>
      </w:r>
      <w:r w:rsidRPr="00625291">
        <w:rPr>
          <w:rFonts w:ascii="Arial" w:hAnsi="Arial" w:cs="Arial"/>
        </w:rPr>
        <w:t xml:space="preserve"> en el cual se debe indicar los linderos del predio (con sus dimensiones), vías colindantes con nomenclatura, carreteras, construcciones existentes, equipamientos o hitos representativos en la cercanía del predio (si las hay). Incluir afectaciones de norma (línea de paramento del predio, andenes, aislamientos, retrocesos, etc.) y cuadro de áreas (definición de espacios por separado según el nivel correspondiente con su respectiva nomenclatura, dar la totalidad de las áreas </w:t>
      </w:r>
      <w:r w:rsidRPr="00625291">
        <w:rPr>
          <w:rFonts w:ascii="Arial" w:hAnsi="Arial" w:cs="Arial"/>
        </w:rPr>
        <w:lastRenderedPageBreak/>
        <w:t>construidas, índice de construcción, índice de ocupación, afectaciones de norma, retrocesos, área neta del</w:t>
      </w:r>
      <w:r>
        <w:rPr>
          <w:rFonts w:ascii="Arial" w:hAnsi="Arial" w:cs="Arial"/>
        </w:rPr>
        <w:t xml:space="preserve"> predio, Área útil del predio).</w:t>
      </w:r>
    </w:p>
    <w:p w14:paraId="43F53ADA" w14:textId="77777777" w:rsidR="00881B63" w:rsidRPr="00101248" w:rsidRDefault="00881B63" w:rsidP="00DC0949">
      <w:pPr>
        <w:shd w:val="clear" w:color="auto" w:fill="FFFFFF"/>
        <w:spacing w:after="0"/>
        <w:jc w:val="both"/>
        <w:rPr>
          <w:rFonts w:ascii="Arial" w:hAnsi="Arial" w:cs="Arial"/>
        </w:rPr>
      </w:pPr>
    </w:p>
    <w:p w14:paraId="31DF9E3B" w14:textId="77777777" w:rsidR="004A140D" w:rsidRPr="00837A4A" w:rsidRDefault="00881B63" w:rsidP="001100ED">
      <w:pPr>
        <w:numPr>
          <w:ilvl w:val="2"/>
          <w:numId w:val="49"/>
        </w:numPr>
        <w:autoSpaceDE w:val="0"/>
        <w:autoSpaceDN w:val="0"/>
        <w:adjustRightInd w:val="0"/>
        <w:spacing w:after="0"/>
        <w:jc w:val="both"/>
        <w:rPr>
          <w:rFonts w:ascii="Arial" w:eastAsia="Times New Roman" w:hAnsi="Arial" w:cs="Arial"/>
          <w:color w:val="222222"/>
          <w:lang w:eastAsia="es-ES"/>
        </w:rPr>
      </w:pPr>
      <w:r>
        <w:rPr>
          <w:rFonts w:ascii="Arial" w:hAnsi="Arial" w:cs="Arial"/>
          <w:b/>
        </w:rPr>
        <w:t xml:space="preserve"> </w:t>
      </w:r>
      <w:r w:rsidR="004A140D">
        <w:rPr>
          <w:rFonts w:ascii="Arial" w:hAnsi="Arial" w:cs="Arial"/>
          <w:b/>
        </w:rPr>
        <w:t>Pl</w:t>
      </w:r>
      <w:r w:rsidR="004A140D" w:rsidRPr="003510DC">
        <w:rPr>
          <w:rFonts w:ascii="Arial" w:eastAsia="Times New Roman" w:hAnsi="Arial" w:cs="Arial"/>
          <w:b/>
          <w:bCs/>
          <w:color w:val="222222"/>
          <w:lang w:eastAsia="es-ES"/>
        </w:rPr>
        <w:t>antas arquitectónicas</w:t>
      </w:r>
    </w:p>
    <w:p w14:paraId="41298C66" w14:textId="3971D0D0" w:rsidR="007B6A28" w:rsidRDefault="004A140D" w:rsidP="00DC0949">
      <w:pPr>
        <w:shd w:val="clear" w:color="auto" w:fill="FFFFFF"/>
        <w:spacing w:after="0"/>
        <w:jc w:val="both"/>
        <w:rPr>
          <w:rFonts w:ascii="Arial" w:eastAsia="Times New Roman" w:hAnsi="Arial" w:cs="Arial"/>
          <w:color w:val="222222"/>
          <w:lang w:eastAsia="es-ES"/>
        </w:rPr>
      </w:pPr>
      <w:r w:rsidRPr="003510DC">
        <w:rPr>
          <w:rFonts w:ascii="Arial" w:eastAsia="Times New Roman" w:hAnsi="Arial" w:cs="Arial"/>
          <w:color w:val="222222"/>
          <w:lang w:eastAsia="es-ES"/>
        </w:rPr>
        <w:t xml:space="preserve">Son los planos de las plantas de cada uno de los niveles habitables y/o funcionales de la edificación, mostrando su distribución interior. Lo anterior debe ser presentado de la siguiente manera: </w:t>
      </w:r>
    </w:p>
    <w:p w14:paraId="5E64995F" w14:textId="77777777" w:rsidR="00A62CD6" w:rsidRDefault="00A62CD6" w:rsidP="00DC0949">
      <w:pPr>
        <w:shd w:val="clear" w:color="auto" w:fill="FFFFFF"/>
        <w:spacing w:after="0"/>
        <w:jc w:val="both"/>
        <w:rPr>
          <w:rFonts w:ascii="Arial" w:eastAsia="Times New Roman" w:hAnsi="Arial" w:cs="Arial"/>
          <w:color w:val="222222"/>
          <w:lang w:eastAsia="es-ES"/>
        </w:rPr>
      </w:pPr>
    </w:p>
    <w:p w14:paraId="22934A52" w14:textId="77777777" w:rsidR="004A140D" w:rsidRPr="003510DC" w:rsidRDefault="004A140D" w:rsidP="00DC0949">
      <w:pPr>
        <w:numPr>
          <w:ilvl w:val="3"/>
          <w:numId w:val="12"/>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Dibujar línea de paramento.</w:t>
      </w:r>
    </w:p>
    <w:p w14:paraId="0796DF58" w14:textId="77777777" w:rsidR="004A140D" w:rsidRPr="003510DC" w:rsidRDefault="004A140D" w:rsidP="00DC0949">
      <w:pPr>
        <w:numPr>
          <w:ilvl w:val="3"/>
          <w:numId w:val="12"/>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Dibujar accesorios (amoblamiento).</w:t>
      </w:r>
    </w:p>
    <w:p w14:paraId="4202E53F" w14:textId="77777777" w:rsidR="004A140D" w:rsidRPr="003510DC" w:rsidRDefault="004A140D" w:rsidP="00DC0949">
      <w:pPr>
        <w:numPr>
          <w:ilvl w:val="3"/>
          <w:numId w:val="12"/>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Dibujar puertas, ventanas y vanos.</w:t>
      </w:r>
    </w:p>
    <w:p w14:paraId="04217729" w14:textId="77777777" w:rsidR="004A140D" w:rsidRPr="003510DC" w:rsidRDefault="004A140D" w:rsidP="00DC0949">
      <w:pPr>
        <w:numPr>
          <w:ilvl w:val="3"/>
          <w:numId w:val="12"/>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Dibujar líneas de medianerías.</w:t>
      </w:r>
    </w:p>
    <w:p w14:paraId="12E50822" w14:textId="77777777" w:rsidR="004A140D" w:rsidRPr="003510DC" w:rsidRDefault="004A140D" w:rsidP="00DC0949">
      <w:pPr>
        <w:numPr>
          <w:ilvl w:val="3"/>
          <w:numId w:val="12"/>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Nomenclatura del espacio arquitectónico</w:t>
      </w:r>
    </w:p>
    <w:p w14:paraId="7775C894" w14:textId="77777777" w:rsidR="004A140D" w:rsidRPr="003510DC" w:rsidRDefault="004A140D" w:rsidP="00DC0949">
      <w:pPr>
        <w:numPr>
          <w:ilvl w:val="3"/>
          <w:numId w:val="12"/>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Dimensiones de frente y fondo. o los linderos (irregular).</w:t>
      </w:r>
    </w:p>
    <w:p w14:paraId="7C9CD9DC" w14:textId="77777777" w:rsidR="004A140D" w:rsidRPr="003510DC" w:rsidRDefault="004A140D" w:rsidP="00DC0949">
      <w:pPr>
        <w:numPr>
          <w:ilvl w:val="3"/>
          <w:numId w:val="12"/>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Numerar escalas y nombrar. sentido (sube – baja).</w:t>
      </w:r>
    </w:p>
    <w:p w14:paraId="285ED61E" w14:textId="77777777" w:rsidR="004A140D" w:rsidRPr="003510DC" w:rsidRDefault="004A140D" w:rsidP="00DC0949">
      <w:pPr>
        <w:numPr>
          <w:ilvl w:val="3"/>
          <w:numId w:val="12"/>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Dibujar elementos de la vía.</w:t>
      </w:r>
    </w:p>
    <w:p w14:paraId="594906DA" w14:textId="77777777" w:rsidR="004A140D" w:rsidRPr="003510DC" w:rsidRDefault="004A140D" w:rsidP="00DC0949">
      <w:pPr>
        <w:numPr>
          <w:ilvl w:val="3"/>
          <w:numId w:val="12"/>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Especificar niveles y desniveles.</w:t>
      </w:r>
    </w:p>
    <w:p w14:paraId="6198BDBF" w14:textId="77777777" w:rsidR="004A140D" w:rsidRPr="003510DC" w:rsidRDefault="004A140D" w:rsidP="00DC0949">
      <w:pPr>
        <w:numPr>
          <w:ilvl w:val="3"/>
          <w:numId w:val="12"/>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Especificar terraplenes y muros de contención.</w:t>
      </w:r>
    </w:p>
    <w:p w14:paraId="3BB43F73" w14:textId="77777777" w:rsidR="004A140D" w:rsidRPr="003510DC" w:rsidRDefault="004A140D" w:rsidP="00DC0949">
      <w:pPr>
        <w:numPr>
          <w:ilvl w:val="3"/>
          <w:numId w:val="12"/>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Señalar ejes de estructura y cortes.</w:t>
      </w:r>
    </w:p>
    <w:p w14:paraId="0CF2EA4F" w14:textId="77777777" w:rsidR="004A140D" w:rsidRPr="003510DC" w:rsidRDefault="004A140D" w:rsidP="00DC0949">
      <w:pPr>
        <w:numPr>
          <w:ilvl w:val="3"/>
          <w:numId w:val="12"/>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Nombre de espacios.</w:t>
      </w:r>
    </w:p>
    <w:p w14:paraId="5E138FC5" w14:textId="77777777" w:rsidR="004A140D" w:rsidRPr="000527B9" w:rsidRDefault="004A140D" w:rsidP="00DC0949">
      <w:pPr>
        <w:numPr>
          <w:ilvl w:val="3"/>
          <w:numId w:val="12"/>
        </w:numPr>
        <w:shd w:val="clear" w:color="auto" w:fill="FFFFFF"/>
        <w:spacing w:after="0"/>
        <w:ind w:left="284"/>
        <w:jc w:val="both"/>
        <w:rPr>
          <w:rFonts w:ascii="Arial" w:eastAsia="Times New Roman" w:hAnsi="Arial" w:cs="Arial"/>
          <w:color w:val="222222"/>
          <w:lang w:eastAsia="es-ES"/>
        </w:rPr>
      </w:pPr>
      <w:r w:rsidRPr="000527B9">
        <w:rPr>
          <w:rFonts w:ascii="Arial" w:hAnsi="Arial" w:cs="Arial"/>
        </w:rPr>
        <w:t>Especificar materiales.</w:t>
      </w:r>
    </w:p>
    <w:p w14:paraId="2F7F65D0" w14:textId="77777777" w:rsidR="004A140D" w:rsidRPr="003510DC" w:rsidRDefault="004A140D" w:rsidP="00DC0949">
      <w:pPr>
        <w:numPr>
          <w:ilvl w:val="3"/>
          <w:numId w:val="12"/>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Dibujar norte</w:t>
      </w:r>
    </w:p>
    <w:p w14:paraId="4571AFF5" w14:textId="77777777" w:rsidR="004A140D" w:rsidRPr="003510DC" w:rsidRDefault="004A140D" w:rsidP="00DC0949">
      <w:pPr>
        <w:numPr>
          <w:ilvl w:val="3"/>
          <w:numId w:val="12"/>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Numerar y acotar vacíos</w:t>
      </w:r>
    </w:p>
    <w:p w14:paraId="35782A36" w14:textId="77777777" w:rsidR="004A140D" w:rsidRPr="00A632C3" w:rsidRDefault="004A140D" w:rsidP="00DC0949">
      <w:pPr>
        <w:numPr>
          <w:ilvl w:val="3"/>
          <w:numId w:val="12"/>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Demarcar proyecciones y losas.</w:t>
      </w:r>
    </w:p>
    <w:p w14:paraId="5DF83C25" w14:textId="77777777" w:rsidR="004A140D" w:rsidRPr="00BB667D" w:rsidRDefault="004A140D" w:rsidP="00DC0949">
      <w:pPr>
        <w:numPr>
          <w:ilvl w:val="3"/>
          <w:numId w:val="12"/>
        </w:numPr>
        <w:autoSpaceDE w:val="0"/>
        <w:autoSpaceDN w:val="0"/>
        <w:adjustRightInd w:val="0"/>
        <w:spacing w:after="0"/>
        <w:ind w:left="284"/>
        <w:jc w:val="both"/>
        <w:rPr>
          <w:rFonts w:ascii="Arial" w:hAnsi="Arial" w:cs="Arial"/>
        </w:rPr>
      </w:pPr>
      <w:r w:rsidRPr="00A632C3">
        <w:rPr>
          <w:rFonts w:ascii="Arial" w:eastAsia="Times New Roman" w:hAnsi="Arial" w:cs="Arial"/>
          <w:bCs/>
          <w:color w:val="222222"/>
          <w:lang w:eastAsia="es-ES"/>
        </w:rPr>
        <w:t>Planos de detalles arquitectónicos</w:t>
      </w:r>
    </w:p>
    <w:p w14:paraId="7FAB9DFD" w14:textId="77777777" w:rsidR="00BD0F2F" w:rsidRDefault="00BD0F2F" w:rsidP="00BD0F2F">
      <w:pPr>
        <w:autoSpaceDE w:val="0"/>
        <w:autoSpaceDN w:val="0"/>
        <w:adjustRightInd w:val="0"/>
        <w:spacing w:after="0"/>
        <w:jc w:val="both"/>
        <w:rPr>
          <w:rFonts w:ascii="Arial" w:eastAsia="Times New Roman" w:hAnsi="Arial" w:cs="Arial"/>
          <w:bCs/>
          <w:color w:val="222222"/>
          <w:lang w:eastAsia="es-ES"/>
        </w:rPr>
      </w:pPr>
    </w:p>
    <w:p w14:paraId="00E5500F" w14:textId="77777777" w:rsidR="004A140D" w:rsidRPr="002C57E7" w:rsidRDefault="00964338" w:rsidP="00DC0949">
      <w:pPr>
        <w:autoSpaceDE w:val="0"/>
        <w:autoSpaceDN w:val="0"/>
        <w:adjustRightInd w:val="0"/>
        <w:spacing w:after="0"/>
        <w:jc w:val="both"/>
        <w:rPr>
          <w:rFonts w:ascii="Arial" w:hAnsi="Arial" w:cs="Arial"/>
          <w:b/>
        </w:rPr>
      </w:pPr>
      <w:r>
        <w:rPr>
          <w:rFonts w:ascii="Arial" w:hAnsi="Arial" w:cs="Arial"/>
          <w:b/>
        </w:rPr>
        <w:t>6.8.4 Plantas</w:t>
      </w:r>
      <w:r w:rsidR="004A140D" w:rsidRPr="002C57E7">
        <w:rPr>
          <w:rFonts w:ascii="Arial" w:hAnsi="Arial" w:cs="Arial"/>
          <w:b/>
        </w:rPr>
        <w:t xml:space="preserve"> de conjunto: </w:t>
      </w:r>
    </w:p>
    <w:p w14:paraId="783CFC67" w14:textId="77777777" w:rsidR="004A140D" w:rsidRPr="003510DC" w:rsidRDefault="004A140D" w:rsidP="00DC0949">
      <w:pPr>
        <w:spacing w:after="0"/>
        <w:jc w:val="both"/>
        <w:rPr>
          <w:rFonts w:ascii="Arial" w:eastAsia="Times New Roman" w:hAnsi="Arial" w:cs="Arial"/>
          <w:color w:val="222222"/>
          <w:lang w:eastAsia="es-ES"/>
        </w:rPr>
      </w:pPr>
    </w:p>
    <w:p w14:paraId="2839817E" w14:textId="51F13341" w:rsidR="007B6A28" w:rsidRPr="003510DC" w:rsidRDefault="004A140D" w:rsidP="00DC0949">
      <w:pPr>
        <w:spacing w:after="0"/>
        <w:jc w:val="both"/>
        <w:rPr>
          <w:rFonts w:ascii="Arial" w:eastAsia="Times New Roman" w:hAnsi="Arial" w:cs="Arial"/>
          <w:color w:val="222222"/>
          <w:lang w:eastAsia="es-ES"/>
        </w:rPr>
      </w:pPr>
      <w:r w:rsidRPr="003510DC">
        <w:rPr>
          <w:rFonts w:ascii="Arial" w:eastAsia="Times New Roman" w:hAnsi="Arial" w:cs="Arial"/>
          <w:color w:val="222222"/>
          <w:lang w:eastAsia="es-ES"/>
        </w:rPr>
        <w:t xml:space="preserve">Es la planta de cubiertas o techos, debe incluir todos los elementos del conjunto como: cubiertas de los edificios, plazoletas, jardines, estacionamientos y cuerpos de agua. Lo anterior debe ser presentado de la siguiente manera: </w:t>
      </w:r>
    </w:p>
    <w:p w14:paraId="1EC9E116" w14:textId="77777777" w:rsidR="004A140D" w:rsidRPr="003510DC" w:rsidRDefault="004A140D" w:rsidP="00DC0949">
      <w:pPr>
        <w:numPr>
          <w:ilvl w:val="3"/>
          <w:numId w:val="13"/>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Línea de Paramento</w:t>
      </w:r>
    </w:p>
    <w:p w14:paraId="41CCBC8B" w14:textId="77777777" w:rsidR="004A140D" w:rsidRPr="003510DC" w:rsidRDefault="004A140D" w:rsidP="00DC0949">
      <w:pPr>
        <w:numPr>
          <w:ilvl w:val="3"/>
          <w:numId w:val="13"/>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Dimensiones de frente y fondo o los linderos (irregular)</w:t>
      </w:r>
    </w:p>
    <w:p w14:paraId="6669F922" w14:textId="77777777" w:rsidR="004A140D" w:rsidRPr="003510DC" w:rsidRDefault="004A140D" w:rsidP="00DC0949">
      <w:pPr>
        <w:numPr>
          <w:ilvl w:val="3"/>
          <w:numId w:val="13"/>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Acotar vacíos, escalas y muros.</w:t>
      </w:r>
    </w:p>
    <w:p w14:paraId="0A8788FD" w14:textId="77777777" w:rsidR="004A140D" w:rsidRPr="003510DC" w:rsidRDefault="004A140D" w:rsidP="00DC0949">
      <w:pPr>
        <w:numPr>
          <w:ilvl w:val="3"/>
          <w:numId w:val="13"/>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Especificar alturas de enrase y caballetes.</w:t>
      </w:r>
    </w:p>
    <w:p w14:paraId="0C9EFA26" w14:textId="77777777" w:rsidR="004A140D" w:rsidRPr="003510DC" w:rsidRDefault="004A140D" w:rsidP="00DC0949">
      <w:pPr>
        <w:numPr>
          <w:ilvl w:val="3"/>
          <w:numId w:val="13"/>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Pendientes de cubierta.</w:t>
      </w:r>
    </w:p>
    <w:p w14:paraId="49EF4C09" w14:textId="77777777" w:rsidR="004A140D" w:rsidRPr="003510DC" w:rsidRDefault="004A140D" w:rsidP="00DC0949">
      <w:pPr>
        <w:numPr>
          <w:ilvl w:val="3"/>
          <w:numId w:val="13"/>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Nombrar vacíos.</w:t>
      </w:r>
    </w:p>
    <w:p w14:paraId="7C44D300" w14:textId="77777777" w:rsidR="004A140D" w:rsidRPr="003510DC" w:rsidRDefault="004A140D" w:rsidP="00DC0949">
      <w:pPr>
        <w:numPr>
          <w:ilvl w:val="3"/>
          <w:numId w:val="13"/>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Identificar cubiertas de edificios aledaños si los hay.</w:t>
      </w:r>
    </w:p>
    <w:p w14:paraId="775FB01E" w14:textId="77777777" w:rsidR="004A140D" w:rsidRPr="00AD0FB9" w:rsidRDefault="004A140D" w:rsidP="00DC0949">
      <w:pPr>
        <w:numPr>
          <w:ilvl w:val="3"/>
          <w:numId w:val="13"/>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Identificar cuerpos de agua si los hay</w:t>
      </w:r>
    </w:p>
    <w:p w14:paraId="34ED3182" w14:textId="77777777" w:rsidR="004A140D" w:rsidRPr="002C57E7" w:rsidRDefault="004A140D" w:rsidP="001100ED">
      <w:pPr>
        <w:numPr>
          <w:ilvl w:val="2"/>
          <w:numId w:val="54"/>
        </w:numPr>
        <w:autoSpaceDE w:val="0"/>
        <w:autoSpaceDN w:val="0"/>
        <w:adjustRightInd w:val="0"/>
        <w:spacing w:after="0"/>
        <w:jc w:val="both"/>
        <w:rPr>
          <w:rFonts w:ascii="Arial" w:hAnsi="Arial" w:cs="Arial"/>
          <w:b/>
        </w:rPr>
      </w:pPr>
      <w:r w:rsidRPr="002C57E7">
        <w:rPr>
          <w:rFonts w:ascii="Arial" w:hAnsi="Arial" w:cs="Arial"/>
          <w:b/>
        </w:rPr>
        <w:lastRenderedPageBreak/>
        <w:t xml:space="preserve">Planos de cortes (longitudinal-transversal) o los que requiera el proyecto para </w:t>
      </w:r>
    </w:p>
    <w:p w14:paraId="0A911B67" w14:textId="77777777" w:rsidR="004A140D" w:rsidRPr="002C57E7" w:rsidRDefault="004A140D" w:rsidP="00DC0949">
      <w:pPr>
        <w:autoSpaceDE w:val="0"/>
        <w:autoSpaceDN w:val="0"/>
        <w:adjustRightInd w:val="0"/>
        <w:spacing w:after="0"/>
        <w:ind w:left="720"/>
        <w:jc w:val="both"/>
        <w:rPr>
          <w:rFonts w:ascii="Arial" w:hAnsi="Arial" w:cs="Arial"/>
          <w:b/>
        </w:rPr>
      </w:pPr>
      <w:r w:rsidRPr="002C57E7">
        <w:rPr>
          <w:rFonts w:ascii="Arial" w:hAnsi="Arial" w:cs="Arial"/>
          <w:b/>
        </w:rPr>
        <w:t>su correcto entendimiento: </w:t>
      </w:r>
    </w:p>
    <w:p w14:paraId="7BD4E35B" w14:textId="77777777" w:rsidR="004A140D" w:rsidRPr="003510DC" w:rsidRDefault="004A140D" w:rsidP="00DC0949">
      <w:pPr>
        <w:spacing w:after="0"/>
        <w:jc w:val="both"/>
        <w:rPr>
          <w:rFonts w:ascii="Arial" w:eastAsia="Times New Roman" w:hAnsi="Arial" w:cs="Arial"/>
          <w:color w:val="222222"/>
          <w:lang w:eastAsia="es-ES"/>
        </w:rPr>
      </w:pPr>
    </w:p>
    <w:p w14:paraId="312308F4" w14:textId="77777777" w:rsidR="004A140D" w:rsidRDefault="004A140D" w:rsidP="00DC0949">
      <w:pPr>
        <w:spacing w:after="0"/>
        <w:jc w:val="both"/>
        <w:rPr>
          <w:rFonts w:ascii="Arial" w:eastAsia="Times New Roman" w:hAnsi="Arial" w:cs="Arial"/>
          <w:color w:val="222222"/>
          <w:lang w:eastAsia="es-ES"/>
        </w:rPr>
      </w:pPr>
      <w:r w:rsidRPr="003510DC">
        <w:rPr>
          <w:rFonts w:ascii="Arial" w:eastAsia="Times New Roman" w:hAnsi="Arial" w:cs="Arial"/>
          <w:color w:val="222222"/>
          <w:lang w:eastAsia="es-ES"/>
        </w:rPr>
        <w:t xml:space="preserve">Se refiere a los planos arquitectónicos de las secciones en alzado de la edificación, longitudinales y transversales del proyecto, con el fin de describir del modo más completo los volúmenes y los espacios arquitectónicos. Lo anterior debe ser presentado de la siguiente manera: </w:t>
      </w:r>
    </w:p>
    <w:p w14:paraId="3C65CB6A" w14:textId="77777777" w:rsidR="007B6A28" w:rsidRPr="003510DC" w:rsidRDefault="007B6A28" w:rsidP="00DC0949">
      <w:pPr>
        <w:spacing w:after="0"/>
        <w:jc w:val="both"/>
        <w:rPr>
          <w:rFonts w:ascii="Arial" w:hAnsi="Arial" w:cs="Arial"/>
        </w:rPr>
      </w:pPr>
    </w:p>
    <w:p w14:paraId="281B4BE3" w14:textId="77777777" w:rsidR="004A140D" w:rsidRPr="003510DC" w:rsidRDefault="004A140D" w:rsidP="00DC0949">
      <w:pPr>
        <w:numPr>
          <w:ilvl w:val="3"/>
          <w:numId w:val="14"/>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Dibujar sección por escalas y vacíos.</w:t>
      </w:r>
    </w:p>
    <w:p w14:paraId="3A3B15BD" w14:textId="77777777" w:rsidR="004A140D" w:rsidRPr="003510DC" w:rsidRDefault="004A140D" w:rsidP="00DC0949">
      <w:pPr>
        <w:numPr>
          <w:ilvl w:val="3"/>
          <w:numId w:val="14"/>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Especificar niveles</w:t>
      </w:r>
    </w:p>
    <w:p w14:paraId="07BDB813" w14:textId="77777777" w:rsidR="004A140D" w:rsidRPr="003510DC" w:rsidRDefault="004A140D" w:rsidP="00DC0949">
      <w:pPr>
        <w:numPr>
          <w:ilvl w:val="3"/>
          <w:numId w:val="14"/>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Nombrar espacios</w:t>
      </w:r>
    </w:p>
    <w:p w14:paraId="144B5E29" w14:textId="77777777" w:rsidR="004A140D" w:rsidRPr="003510DC" w:rsidRDefault="004A140D" w:rsidP="00DC0949">
      <w:pPr>
        <w:numPr>
          <w:ilvl w:val="3"/>
          <w:numId w:val="14"/>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Especificar materiales</w:t>
      </w:r>
    </w:p>
    <w:p w14:paraId="2A6819A5" w14:textId="77777777" w:rsidR="004A140D" w:rsidRPr="00CC13B9" w:rsidRDefault="004A140D" w:rsidP="00DC0949">
      <w:pPr>
        <w:numPr>
          <w:ilvl w:val="3"/>
          <w:numId w:val="14"/>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Dibujar cotas y ejes de estructura.</w:t>
      </w:r>
    </w:p>
    <w:p w14:paraId="76ACA51B" w14:textId="77777777" w:rsidR="004A140D" w:rsidRPr="008C641B" w:rsidRDefault="004A140D" w:rsidP="00DC0949">
      <w:pPr>
        <w:shd w:val="clear" w:color="auto" w:fill="FFFFFF"/>
        <w:spacing w:after="0"/>
        <w:ind w:left="2925"/>
        <w:jc w:val="both"/>
        <w:rPr>
          <w:rFonts w:ascii="Arial" w:eastAsia="Times New Roman" w:hAnsi="Arial" w:cs="Arial"/>
          <w:color w:val="222222"/>
          <w:lang w:eastAsia="es-ES"/>
        </w:rPr>
      </w:pPr>
    </w:p>
    <w:p w14:paraId="5846F8AA" w14:textId="77777777" w:rsidR="004A140D" w:rsidRPr="002C57E7" w:rsidRDefault="004A140D" w:rsidP="001100ED">
      <w:pPr>
        <w:numPr>
          <w:ilvl w:val="2"/>
          <w:numId w:val="54"/>
        </w:numPr>
        <w:autoSpaceDE w:val="0"/>
        <w:autoSpaceDN w:val="0"/>
        <w:adjustRightInd w:val="0"/>
        <w:spacing w:after="0"/>
        <w:jc w:val="both"/>
        <w:rPr>
          <w:rFonts w:ascii="Arial" w:hAnsi="Arial" w:cs="Arial"/>
          <w:b/>
        </w:rPr>
      </w:pPr>
      <w:r w:rsidRPr="002C57E7">
        <w:rPr>
          <w:rFonts w:ascii="Arial" w:hAnsi="Arial" w:cs="Arial"/>
          <w:b/>
        </w:rPr>
        <w:t>Planos de fachadas:</w:t>
      </w:r>
    </w:p>
    <w:p w14:paraId="35BE7557" w14:textId="77777777" w:rsidR="004A140D" w:rsidRPr="003510DC" w:rsidRDefault="004A140D" w:rsidP="00DC0949">
      <w:pPr>
        <w:spacing w:after="0"/>
        <w:jc w:val="both"/>
        <w:rPr>
          <w:rFonts w:ascii="Arial" w:eastAsia="Times New Roman" w:hAnsi="Arial" w:cs="Arial"/>
          <w:color w:val="222222"/>
          <w:lang w:eastAsia="es-ES"/>
        </w:rPr>
      </w:pPr>
    </w:p>
    <w:p w14:paraId="66A84D71" w14:textId="77777777" w:rsidR="004A140D" w:rsidRDefault="004A140D" w:rsidP="00DC0949">
      <w:pPr>
        <w:spacing w:after="0"/>
        <w:jc w:val="both"/>
        <w:rPr>
          <w:rFonts w:ascii="Arial" w:eastAsia="Times New Roman" w:hAnsi="Arial" w:cs="Arial"/>
          <w:color w:val="222222"/>
          <w:lang w:eastAsia="es-ES"/>
        </w:rPr>
      </w:pPr>
      <w:r w:rsidRPr="003510DC">
        <w:rPr>
          <w:rFonts w:ascii="Arial" w:eastAsia="Times New Roman" w:hAnsi="Arial" w:cs="Arial"/>
          <w:color w:val="222222"/>
          <w:lang w:eastAsia="es-ES"/>
        </w:rPr>
        <w:t xml:space="preserve">Son los planos en alzado para describir con precisión el aspecto y los elementos que componen los parámetros verticales exteriores de la edificación. Lo anterior debe ser presentado de la siguiente manera: </w:t>
      </w:r>
    </w:p>
    <w:p w14:paraId="121063C8" w14:textId="77777777" w:rsidR="00AD0FB9" w:rsidRPr="003510DC" w:rsidRDefault="00AD0FB9" w:rsidP="00AD0FB9">
      <w:pPr>
        <w:spacing w:after="0"/>
        <w:ind w:hanging="142"/>
        <w:jc w:val="both"/>
        <w:rPr>
          <w:rFonts w:ascii="Arial" w:eastAsia="Times New Roman" w:hAnsi="Arial" w:cs="Arial"/>
          <w:color w:val="222222"/>
          <w:lang w:eastAsia="es-ES"/>
        </w:rPr>
      </w:pPr>
    </w:p>
    <w:p w14:paraId="61AFC2CA" w14:textId="77777777" w:rsidR="004A140D" w:rsidRPr="003510DC" w:rsidRDefault="004A140D" w:rsidP="00AD0FB9">
      <w:pPr>
        <w:numPr>
          <w:ilvl w:val="0"/>
          <w:numId w:val="15"/>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Marcar niveles</w:t>
      </w:r>
    </w:p>
    <w:p w14:paraId="2ED097F3" w14:textId="77777777" w:rsidR="004A140D" w:rsidRPr="003510DC" w:rsidRDefault="004A140D" w:rsidP="00AD0FB9">
      <w:pPr>
        <w:numPr>
          <w:ilvl w:val="0"/>
          <w:numId w:val="15"/>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Acotar alturas</w:t>
      </w:r>
    </w:p>
    <w:p w14:paraId="13621395" w14:textId="77777777" w:rsidR="004A140D" w:rsidRPr="003510DC" w:rsidRDefault="004A140D" w:rsidP="00AD0FB9">
      <w:pPr>
        <w:numPr>
          <w:ilvl w:val="0"/>
          <w:numId w:val="15"/>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Marcar Nomenclatura</w:t>
      </w:r>
    </w:p>
    <w:p w14:paraId="3495E77D" w14:textId="77777777" w:rsidR="004A140D" w:rsidRPr="003510DC" w:rsidRDefault="004A140D" w:rsidP="00AD0FB9">
      <w:pPr>
        <w:numPr>
          <w:ilvl w:val="0"/>
          <w:numId w:val="15"/>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Especificar materiales.</w:t>
      </w:r>
    </w:p>
    <w:p w14:paraId="75DE6E43" w14:textId="77777777" w:rsidR="004A140D" w:rsidRPr="003510DC" w:rsidRDefault="004A140D" w:rsidP="00AD0FB9">
      <w:pPr>
        <w:numPr>
          <w:ilvl w:val="0"/>
          <w:numId w:val="15"/>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Especificar niveles de la vía</w:t>
      </w:r>
    </w:p>
    <w:p w14:paraId="713907F5" w14:textId="77777777" w:rsidR="004A140D" w:rsidRPr="00F81858" w:rsidRDefault="004A140D" w:rsidP="00AD0FB9">
      <w:pPr>
        <w:numPr>
          <w:ilvl w:val="0"/>
          <w:numId w:val="15"/>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Especificar sección vial</w:t>
      </w:r>
    </w:p>
    <w:p w14:paraId="33F33984" w14:textId="77777777" w:rsidR="00F81858" w:rsidRDefault="00F81858" w:rsidP="00DC0949">
      <w:pPr>
        <w:shd w:val="clear" w:color="auto" w:fill="FFFFFF"/>
        <w:spacing w:after="0"/>
        <w:jc w:val="both"/>
        <w:rPr>
          <w:rFonts w:ascii="Arial" w:hAnsi="Arial" w:cs="Arial"/>
        </w:rPr>
      </w:pPr>
    </w:p>
    <w:p w14:paraId="14F24C01" w14:textId="77777777" w:rsidR="004A140D" w:rsidRPr="003510DC" w:rsidRDefault="004A140D" w:rsidP="001100ED">
      <w:pPr>
        <w:numPr>
          <w:ilvl w:val="2"/>
          <w:numId w:val="54"/>
        </w:numPr>
        <w:autoSpaceDE w:val="0"/>
        <w:autoSpaceDN w:val="0"/>
        <w:adjustRightInd w:val="0"/>
        <w:spacing w:after="0"/>
        <w:jc w:val="both"/>
        <w:rPr>
          <w:rFonts w:ascii="Arial" w:eastAsia="Times New Roman" w:hAnsi="Arial" w:cs="Arial"/>
          <w:color w:val="222222"/>
          <w:lang w:eastAsia="es-ES"/>
        </w:rPr>
      </w:pPr>
      <w:r w:rsidRPr="002C57E7">
        <w:rPr>
          <w:rFonts w:ascii="Arial" w:hAnsi="Arial" w:cs="Arial"/>
          <w:b/>
        </w:rPr>
        <w:t>Planos de cortes por fachada:</w:t>
      </w:r>
      <w:r w:rsidRPr="003510DC">
        <w:rPr>
          <w:rFonts w:ascii="Arial" w:eastAsia="Times New Roman" w:hAnsi="Arial" w:cs="Arial"/>
          <w:color w:val="222222"/>
          <w:lang w:eastAsia="es-ES"/>
        </w:rPr>
        <w:t> </w:t>
      </w:r>
    </w:p>
    <w:p w14:paraId="2E5A8E0B" w14:textId="77777777" w:rsidR="004A140D" w:rsidRPr="003510DC" w:rsidRDefault="004A140D" w:rsidP="00DC0949">
      <w:pPr>
        <w:spacing w:after="0"/>
        <w:jc w:val="both"/>
        <w:rPr>
          <w:rFonts w:ascii="Arial" w:eastAsia="Times New Roman" w:hAnsi="Arial" w:cs="Arial"/>
          <w:color w:val="222222"/>
          <w:lang w:eastAsia="es-ES"/>
        </w:rPr>
      </w:pPr>
    </w:p>
    <w:p w14:paraId="63080101" w14:textId="77777777" w:rsidR="004A140D" w:rsidRDefault="004A140D" w:rsidP="00DC0949">
      <w:pPr>
        <w:spacing w:after="0"/>
        <w:jc w:val="both"/>
        <w:rPr>
          <w:rFonts w:ascii="Arial" w:eastAsia="Times New Roman" w:hAnsi="Arial" w:cs="Arial"/>
          <w:color w:val="222222"/>
          <w:lang w:eastAsia="es-ES"/>
        </w:rPr>
      </w:pPr>
      <w:r w:rsidRPr="003510DC">
        <w:rPr>
          <w:rFonts w:ascii="Arial" w:eastAsia="Times New Roman" w:hAnsi="Arial" w:cs="Arial"/>
          <w:color w:val="222222"/>
          <w:lang w:eastAsia="es-ES"/>
        </w:rPr>
        <w:t xml:space="preserve">Son los planos necesarios para mostrar en detalle, la solución arquitectónica y constructiva de las fachadas y los elementos que las componen. Lo anterior debe ser presentado de la siguiente manera: </w:t>
      </w:r>
    </w:p>
    <w:p w14:paraId="12674E60" w14:textId="77777777" w:rsidR="00BD0F2F" w:rsidRPr="003510DC" w:rsidRDefault="00BD0F2F" w:rsidP="00DC0949">
      <w:pPr>
        <w:spacing w:after="0"/>
        <w:jc w:val="both"/>
        <w:rPr>
          <w:rFonts w:ascii="Arial" w:eastAsia="Times New Roman" w:hAnsi="Arial" w:cs="Arial"/>
          <w:color w:val="222222"/>
          <w:lang w:eastAsia="es-ES"/>
        </w:rPr>
      </w:pPr>
    </w:p>
    <w:p w14:paraId="451B685E" w14:textId="77777777" w:rsidR="004A140D" w:rsidRPr="003510DC" w:rsidRDefault="004A140D" w:rsidP="00DC0949">
      <w:pPr>
        <w:numPr>
          <w:ilvl w:val="3"/>
          <w:numId w:val="15"/>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Marcar niveles</w:t>
      </w:r>
    </w:p>
    <w:p w14:paraId="477FB24B" w14:textId="77777777" w:rsidR="004A140D" w:rsidRPr="003510DC" w:rsidRDefault="004A140D" w:rsidP="00DC0949">
      <w:pPr>
        <w:numPr>
          <w:ilvl w:val="3"/>
          <w:numId w:val="15"/>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Acotar alturas</w:t>
      </w:r>
    </w:p>
    <w:p w14:paraId="08E7C06A" w14:textId="77777777" w:rsidR="004A140D" w:rsidRPr="003510DC" w:rsidRDefault="004A140D" w:rsidP="00DC0949">
      <w:pPr>
        <w:numPr>
          <w:ilvl w:val="3"/>
          <w:numId w:val="15"/>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Marcar Nomenclatura</w:t>
      </w:r>
    </w:p>
    <w:p w14:paraId="3DCD5BD4" w14:textId="77777777" w:rsidR="004A140D" w:rsidRPr="003510DC" w:rsidRDefault="004A140D" w:rsidP="00DC0949">
      <w:pPr>
        <w:numPr>
          <w:ilvl w:val="3"/>
          <w:numId w:val="15"/>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Especificar materiales.</w:t>
      </w:r>
    </w:p>
    <w:p w14:paraId="0A48AC23" w14:textId="77777777" w:rsidR="004A140D" w:rsidRPr="003510DC" w:rsidRDefault="004A140D" w:rsidP="00DC0949">
      <w:pPr>
        <w:numPr>
          <w:ilvl w:val="3"/>
          <w:numId w:val="15"/>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Especificar niveles de la vía</w:t>
      </w:r>
    </w:p>
    <w:p w14:paraId="21005F35" w14:textId="77777777" w:rsidR="004A140D" w:rsidRPr="004D6923" w:rsidRDefault="004A140D" w:rsidP="00DC0949">
      <w:pPr>
        <w:numPr>
          <w:ilvl w:val="3"/>
          <w:numId w:val="15"/>
        </w:numPr>
        <w:shd w:val="clear" w:color="auto" w:fill="FFFFFF"/>
        <w:spacing w:after="0"/>
        <w:ind w:left="284"/>
        <w:jc w:val="both"/>
        <w:rPr>
          <w:rFonts w:ascii="Arial" w:eastAsia="Times New Roman" w:hAnsi="Arial" w:cs="Arial"/>
          <w:color w:val="222222"/>
          <w:lang w:eastAsia="es-ES"/>
        </w:rPr>
      </w:pPr>
      <w:r w:rsidRPr="003510DC">
        <w:rPr>
          <w:rFonts w:ascii="Arial" w:hAnsi="Arial" w:cs="Arial"/>
        </w:rPr>
        <w:t>Especificar sección vial</w:t>
      </w:r>
    </w:p>
    <w:p w14:paraId="15118438" w14:textId="77777777" w:rsidR="004A140D" w:rsidRPr="002C57E7" w:rsidRDefault="004A140D" w:rsidP="001100ED">
      <w:pPr>
        <w:numPr>
          <w:ilvl w:val="2"/>
          <w:numId w:val="54"/>
        </w:numPr>
        <w:autoSpaceDE w:val="0"/>
        <w:autoSpaceDN w:val="0"/>
        <w:adjustRightInd w:val="0"/>
        <w:spacing w:after="0"/>
        <w:jc w:val="both"/>
        <w:rPr>
          <w:rFonts w:ascii="Arial" w:hAnsi="Arial" w:cs="Arial"/>
          <w:b/>
        </w:rPr>
      </w:pPr>
      <w:r w:rsidRPr="002C57E7">
        <w:rPr>
          <w:rFonts w:ascii="Arial" w:hAnsi="Arial" w:cs="Arial"/>
          <w:b/>
        </w:rPr>
        <w:lastRenderedPageBreak/>
        <w:t>Planos de detalles arquitectónicos: </w:t>
      </w:r>
    </w:p>
    <w:p w14:paraId="5C0A0201" w14:textId="77777777" w:rsidR="004A140D" w:rsidRPr="003510DC" w:rsidRDefault="004A140D" w:rsidP="00DC0949">
      <w:pPr>
        <w:shd w:val="clear" w:color="auto" w:fill="FFFFFF"/>
        <w:spacing w:after="0"/>
        <w:ind w:left="360"/>
        <w:jc w:val="both"/>
        <w:rPr>
          <w:rFonts w:ascii="Arial" w:eastAsia="Times New Roman" w:hAnsi="Arial" w:cs="Arial"/>
          <w:color w:val="222222"/>
          <w:lang w:eastAsia="es-ES"/>
        </w:rPr>
      </w:pPr>
    </w:p>
    <w:p w14:paraId="06FBB9E8" w14:textId="77777777" w:rsidR="004A140D" w:rsidRDefault="004A140D" w:rsidP="00DC0949">
      <w:pPr>
        <w:spacing w:after="0"/>
        <w:jc w:val="both"/>
        <w:rPr>
          <w:rFonts w:ascii="Arial" w:eastAsia="Times New Roman" w:hAnsi="Arial" w:cs="Arial"/>
          <w:color w:val="222222"/>
          <w:lang w:eastAsia="es-ES"/>
        </w:rPr>
      </w:pPr>
      <w:r w:rsidRPr="003510DC">
        <w:rPr>
          <w:rFonts w:ascii="Arial" w:eastAsia="Times New Roman" w:hAnsi="Arial" w:cs="Arial"/>
          <w:color w:val="222222"/>
          <w:lang w:eastAsia="es-ES"/>
        </w:rPr>
        <w:t>Son los planos en planta, corte, alzado, axonométrico o isométrico, de cada uno de los elementos arquitectónicos que requieran información más detallada, como escaleras, desniveles, despiece de materiales, detalles de iluminación o detalles constructivos. Llevan especificaciones y las acotaciones necesarias para su descripción precisa.</w:t>
      </w:r>
    </w:p>
    <w:p w14:paraId="51B58739" w14:textId="77777777" w:rsidR="00B86182" w:rsidRDefault="00B86182" w:rsidP="00DC0949">
      <w:pPr>
        <w:spacing w:after="0"/>
        <w:jc w:val="both"/>
        <w:rPr>
          <w:rFonts w:ascii="Arial" w:eastAsia="Times New Roman" w:hAnsi="Arial" w:cs="Arial"/>
          <w:color w:val="222222"/>
          <w:lang w:eastAsia="es-ES"/>
        </w:rPr>
      </w:pPr>
    </w:p>
    <w:p w14:paraId="3B4F70F4" w14:textId="2BEE9521" w:rsidR="007B6A28" w:rsidRPr="00035348" w:rsidRDefault="004A140D" w:rsidP="00ED6F71">
      <w:pPr>
        <w:numPr>
          <w:ilvl w:val="2"/>
          <w:numId w:val="54"/>
        </w:numPr>
        <w:autoSpaceDE w:val="0"/>
        <w:autoSpaceDN w:val="0"/>
        <w:adjustRightInd w:val="0"/>
        <w:spacing w:after="0"/>
        <w:jc w:val="both"/>
        <w:rPr>
          <w:rFonts w:ascii="Arial" w:eastAsia="Times New Roman" w:hAnsi="Arial" w:cs="Arial"/>
          <w:color w:val="222222"/>
          <w:lang w:eastAsia="es-ES"/>
        </w:rPr>
      </w:pPr>
      <w:r w:rsidRPr="00B86182">
        <w:rPr>
          <w:rFonts w:ascii="Arial" w:hAnsi="Arial" w:cs="Arial"/>
          <w:b/>
        </w:rPr>
        <w:t>Cuadro de áreas:</w:t>
      </w:r>
    </w:p>
    <w:p w14:paraId="7ADBECAD" w14:textId="77777777" w:rsidR="00035348" w:rsidRPr="00B86182" w:rsidRDefault="00035348" w:rsidP="00035348">
      <w:pPr>
        <w:autoSpaceDE w:val="0"/>
        <w:autoSpaceDN w:val="0"/>
        <w:adjustRightInd w:val="0"/>
        <w:spacing w:after="0"/>
        <w:ind w:left="720"/>
        <w:jc w:val="both"/>
        <w:rPr>
          <w:rFonts w:ascii="Arial" w:eastAsia="Times New Roman" w:hAnsi="Arial" w:cs="Arial"/>
          <w:color w:val="222222"/>
          <w:lang w:eastAsia="es-ES"/>
        </w:rPr>
      </w:pPr>
    </w:p>
    <w:p w14:paraId="41BEF8AE" w14:textId="04129581" w:rsidR="004A140D" w:rsidRDefault="007B6A28" w:rsidP="004D6923">
      <w:pPr>
        <w:spacing w:after="0"/>
        <w:jc w:val="both"/>
        <w:rPr>
          <w:rFonts w:ascii="Arial" w:hAnsi="Arial" w:cs="Arial"/>
        </w:rPr>
      </w:pPr>
      <w:r w:rsidRPr="003510DC">
        <w:rPr>
          <w:rFonts w:ascii="Arial" w:eastAsia="Times New Roman" w:hAnsi="Arial" w:cs="Arial"/>
          <w:color w:val="222222"/>
          <w:lang w:eastAsia="es-ES"/>
        </w:rPr>
        <w:t>El cuadro de áreas es el elemento que nos permite cuantificar por área o por sección los</w:t>
      </w:r>
      <w:r w:rsidR="006604E6">
        <w:rPr>
          <w:rFonts w:ascii="Arial" w:eastAsia="Times New Roman" w:hAnsi="Arial" w:cs="Arial"/>
          <w:color w:val="222222"/>
          <w:lang w:eastAsia="es-ES"/>
        </w:rPr>
        <w:t xml:space="preserve"> </w:t>
      </w:r>
      <w:r w:rsidR="004A140D" w:rsidRPr="003510DC">
        <w:rPr>
          <w:rFonts w:ascii="Arial" w:eastAsia="Times New Roman" w:hAnsi="Arial" w:cs="Arial"/>
          <w:color w:val="222222"/>
          <w:lang w:eastAsia="es-ES"/>
        </w:rPr>
        <w:t xml:space="preserve">espacios interiores y exteriores de la edificación </w:t>
      </w:r>
      <w:r w:rsidR="004A140D" w:rsidRPr="003510DC">
        <w:rPr>
          <w:rFonts w:ascii="Arial" w:hAnsi="Arial" w:cs="Arial"/>
        </w:rPr>
        <w:t>Siempre debe tener datos básicos como: frente, fondo y total área lote.</w:t>
      </w:r>
    </w:p>
    <w:p w14:paraId="71AD1502" w14:textId="77777777" w:rsidR="007B6A28" w:rsidRPr="003510DC" w:rsidRDefault="007B6A28" w:rsidP="00DC0949">
      <w:pPr>
        <w:spacing w:after="0"/>
        <w:jc w:val="both"/>
        <w:rPr>
          <w:rFonts w:ascii="Arial" w:hAnsi="Arial" w:cs="Arial"/>
        </w:rPr>
      </w:pPr>
    </w:p>
    <w:p w14:paraId="5656F3F7" w14:textId="77777777" w:rsidR="004A140D" w:rsidRDefault="004A140D" w:rsidP="00DC0949">
      <w:pPr>
        <w:spacing w:after="0"/>
        <w:jc w:val="both"/>
        <w:rPr>
          <w:rFonts w:ascii="Arial" w:hAnsi="Arial" w:cs="Arial"/>
        </w:rPr>
      </w:pPr>
      <w:r w:rsidRPr="003510DC">
        <w:rPr>
          <w:rFonts w:ascii="Arial" w:hAnsi="Arial" w:cs="Arial"/>
        </w:rPr>
        <w:t xml:space="preserve"> Definir espacios por separado según el nivel correspondiente con su respectiva nomenclatura. </w:t>
      </w:r>
    </w:p>
    <w:p w14:paraId="13F7543C" w14:textId="77777777" w:rsidR="00BD0F2F" w:rsidRPr="003510DC" w:rsidRDefault="00BD0F2F" w:rsidP="006604E6">
      <w:pPr>
        <w:tabs>
          <w:tab w:val="left" w:pos="8505"/>
        </w:tabs>
        <w:spacing w:after="0"/>
        <w:jc w:val="both"/>
        <w:rPr>
          <w:rFonts w:ascii="Arial" w:eastAsia="Times New Roman" w:hAnsi="Arial" w:cs="Arial"/>
          <w:color w:val="222222"/>
          <w:lang w:eastAsia="es-ES"/>
        </w:rPr>
      </w:pPr>
    </w:p>
    <w:p w14:paraId="60DA32E1" w14:textId="77777777" w:rsidR="004A140D" w:rsidRPr="003510DC" w:rsidRDefault="004A140D" w:rsidP="00DC0949">
      <w:pPr>
        <w:numPr>
          <w:ilvl w:val="3"/>
          <w:numId w:val="16"/>
        </w:numPr>
        <w:shd w:val="clear" w:color="auto" w:fill="FFFFFF"/>
        <w:spacing w:after="0"/>
        <w:ind w:left="284" w:hanging="284"/>
        <w:jc w:val="both"/>
        <w:rPr>
          <w:rFonts w:ascii="Arial" w:eastAsia="Times New Roman" w:hAnsi="Arial" w:cs="Arial"/>
          <w:color w:val="222222"/>
          <w:lang w:eastAsia="es-ES"/>
        </w:rPr>
      </w:pPr>
      <w:r w:rsidRPr="003510DC">
        <w:rPr>
          <w:rFonts w:ascii="Arial" w:hAnsi="Arial" w:cs="Arial"/>
        </w:rPr>
        <w:t>Siempre dar la totalidad de las áreas construidas</w:t>
      </w:r>
    </w:p>
    <w:p w14:paraId="2DDECE03" w14:textId="77777777" w:rsidR="004A140D" w:rsidRPr="003510DC" w:rsidRDefault="004A140D" w:rsidP="00DC0949">
      <w:pPr>
        <w:numPr>
          <w:ilvl w:val="3"/>
          <w:numId w:val="16"/>
        </w:numPr>
        <w:shd w:val="clear" w:color="auto" w:fill="FFFFFF"/>
        <w:spacing w:after="0"/>
        <w:ind w:left="284" w:hanging="284"/>
        <w:jc w:val="both"/>
        <w:rPr>
          <w:rFonts w:ascii="Arial" w:eastAsia="Times New Roman" w:hAnsi="Arial" w:cs="Arial"/>
          <w:color w:val="222222"/>
          <w:lang w:eastAsia="es-ES"/>
        </w:rPr>
      </w:pPr>
      <w:r w:rsidRPr="003510DC">
        <w:rPr>
          <w:rFonts w:ascii="Arial" w:hAnsi="Arial" w:cs="Arial"/>
        </w:rPr>
        <w:t>Totalidad de áreas libres</w:t>
      </w:r>
    </w:p>
    <w:p w14:paraId="57920E9F" w14:textId="77777777" w:rsidR="004A140D" w:rsidRPr="003510DC" w:rsidRDefault="004A140D" w:rsidP="00DC0949">
      <w:pPr>
        <w:numPr>
          <w:ilvl w:val="3"/>
          <w:numId w:val="16"/>
        </w:numPr>
        <w:shd w:val="clear" w:color="auto" w:fill="FFFFFF"/>
        <w:spacing w:after="0"/>
        <w:ind w:left="284" w:hanging="284"/>
        <w:jc w:val="both"/>
        <w:rPr>
          <w:rFonts w:ascii="Arial" w:eastAsia="Times New Roman" w:hAnsi="Arial" w:cs="Arial"/>
          <w:color w:val="222222"/>
          <w:lang w:eastAsia="es-ES"/>
        </w:rPr>
      </w:pPr>
      <w:r w:rsidRPr="003510DC">
        <w:rPr>
          <w:rFonts w:ascii="Arial" w:hAnsi="Arial" w:cs="Arial"/>
        </w:rPr>
        <w:t>Índice de construcción</w:t>
      </w:r>
    </w:p>
    <w:p w14:paraId="1947D92F" w14:textId="77777777" w:rsidR="004A140D" w:rsidRPr="003510DC" w:rsidRDefault="004A140D" w:rsidP="00DC0949">
      <w:pPr>
        <w:numPr>
          <w:ilvl w:val="3"/>
          <w:numId w:val="16"/>
        </w:numPr>
        <w:shd w:val="clear" w:color="auto" w:fill="FFFFFF"/>
        <w:spacing w:after="0"/>
        <w:ind w:left="284" w:hanging="284"/>
        <w:jc w:val="both"/>
        <w:rPr>
          <w:rFonts w:ascii="Arial" w:eastAsia="Times New Roman" w:hAnsi="Arial" w:cs="Arial"/>
          <w:color w:val="222222"/>
          <w:lang w:eastAsia="es-ES"/>
        </w:rPr>
      </w:pPr>
      <w:r w:rsidRPr="003510DC">
        <w:rPr>
          <w:rFonts w:ascii="Arial" w:hAnsi="Arial" w:cs="Arial"/>
        </w:rPr>
        <w:t>Índice de ocupación</w:t>
      </w:r>
    </w:p>
    <w:p w14:paraId="7463975E" w14:textId="77777777" w:rsidR="004A140D" w:rsidRPr="003510DC" w:rsidRDefault="004A140D" w:rsidP="00DC0949">
      <w:pPr>
        <w:numPr>
          <w:ilvl w:val="3"/>
          <w:numId w:val="16"/>
        </w:numPr>
        <w:shd w:val="clear" w:color="auto" w:fill="FFFFFF"/>
        <w:spacing w:after="0"/>
        <w:ind w:left="284" w:hanging="284"/>
        <w:jc w:val="both"/>
        <w:rPr>
          <w:rFonts w:ascii="Arial" w:eastAsia="Times New Roman" w:hAnsi="Arial" w:cs="Arial"/>
          <w:color w:val="222222"/>
          <w:lang w:eastAsia="es-ES"/>
        </w:rPr>
      </w:pPr>
      <w:r w:rsidRPr="003510DC">
        <w:rPr>
          <w:rFonts w:ascii="Arial" w:hAnsi="Arial" w:cs="Arial"/>
        </w:rPr>
        <w:t>Afectaciones de norma</w:t>
      </w:r>
    </w:p>
    <w:p w14:paraId="2BB2F34D" w14:textId="77777777" w:rsidR="004A140D" w:rsidRPr="003510DC" w:rsidRDefault="004A140D" w:rsidP="00DC0949">
      <w:pPr>
        <w:numPr>
          <w:ilvl w:val="3"/>
          <w:numId w:val="16"/>
        </w:numPr>
        <w:shd w:val="clear" w:color="auto" w:fill="FFFFFF"/>
        <w:spacing w:after="0"/>
        <w:ind w:left="284" w:hanging="284"/>
        <w:jc w:val="both"/>
        <w:rPr>
          <w:rFonts w:ascii="Arial" w:eastAsia="Times New Roman" w:hAnsi="Arial" w:cs="Arial"/>
          <w:color w:val="222222"/>
          <w:lang w:eastAsia="es-ES"/>
        </w:rPr>
      </w:pPr>
      <w:r w:rsidRPr="003510DC">
        <w:rPr>
          <w:rFonts w:ascii="Arial" w:hAnsi="Arial" w:cs="Arial"/>
        </w:rPr>
        <w:t>Retrocesos</w:t>
      </w:r>
    </w:p>
    <w:p w14:paraId="0B2C9815" w14:textId="77777777" w:rsidR="0051408E" w:rsidRDefault="004A140D" w:rsidP="00DC0949">
      <w:pPr>
        <w:numPr>
          <w:ilvl w:val="3"/>
          <w:numId w:val="16"/>
        </w:numPr>
        <w:shd w:val="clear" w:color="auto" w:fill="FFFFFF"/>
        <w:spacing w:after="0"/>
        <w:ind w:left="284" w:hanging="284"/>
        <w:jc w:val="both"/>
        <w:rPr>
          <w:rFonts w:ascii="Arial" w:eastAsia="Times New Roman" w:hAnsi="Arial" w:cs="Arial"/>
          <w:color w:val="222222"/>
          <w:lang w:eastAsia="es-ES"/>
        </w:rPr>
      </w:pPr>
      <w:r w:rsidRPr="0051408E">
        <w:rPr>
          <w:rFonts w:ascii="Arial" w:eastAsia="Times New Roman" w:hAnsi="Arial" w:cs="Arial"/>
          <w:color w:val="222222"/>
          <w:lang w:eastAsia="es-ES"/>
        </w:rPr>
        <w:t>Área neta del predio</w:t>
      </w:r>
    </w:p>
    <w:p w14:paraId="48D31F91" w14:textId="77777777" w:rsidR="004A140D" w:rsidRPr="0051408E" w:rsidRDefault="004A140D" w:rsidP="00DC0949">
      <w:pPr>
        <w:numPr>
          <w:ilvl w:val="3"/>
          <w:numId w:val="16"/>
        </w:numPr>
        <w:shd w:val="clear" w:color="auto" w:fill="FFFFFF"/>
        <w:spacing w:after="0"/>
        <w:ind w:left="284" w:hanging="284"/>
        <w:jc w:val="both"/>
        <w:rPr>
          <w:rFonts w:ascii="Arial" w:eastAsia="Times New Roman" w:hAnsi="Arial" w:cs="Arial"/>
          <w:color w:val="222222"/>
          <w:lang w:eastAsia="es-ES"/>
        </w:rPr>
      </w:pPr>
      <w:r w:rsidRPr="0051408E">
        <w:rPr>
          <w:rFonts w:ascii="Arial" w:eastAsia="Times New Roman" w:hAnsi="Arial" w:cs="Arial"/>
          <w:color w:val="222222"/>
          <w:lang w:eastAsia="es-ES"/>
        </w:rPr>
        <w:t>Área útil del predio.</w:t>
      </w:r>
    </w:p>
    <w:p w14:paraId="666ED185" w14:textId="77777777" w:rsidR="004A140D" w:rsidRPr="003510DC" w:rsidRDefault="004A140D" w:rsidP="00DC0949">
      <w:pPr>
        <w:shd w:val="clear" w:color="auto" w:fill="FFFFFF"/>
        <w:spacing w:after="0"/>
        <w:jc w:val="both"/>
        <w:rPr>
          <w:rFonts w:ascii="Arial" w:eastAsia="Times New Roman" w:hAnsi="Arial" w:cs="Arial"/>
          <w:color w:val="222222"/>
          <w:lang w:eastAsia="es-ES"/>
        </w:rPr>
      </w:pPr>
      <w:r w:rsidRPr="003510DC">
        <w:rPr>
          <w:rFonts w:ascii="Arial" w:eastAsia="Times New Roman" w:hAnsi="Arial" w:cs="Arial"/>
          <w:color w:val="222222"/>
          <w:lang w:eastAsia="es-ES"/>
        </w:rPr>
        <w:t> </w:t>
      </w:r>
    </w:p>
    <w:p w14:paraId="4468BEF9" w14:textId="77777777" w:rsidR="004A140D" w:rsidRDefault="004A140D" w:rsidP="00DC0949">
      <w:pPr>
        <w:shd w:val="clear" w:color="auto" w:fill="FFFFFF"/>
        <w:spacing w:after="0"/>
        <w:jc w:val="both"/>
        <w:rPr>
          <w:rFonts w:ascii="Arial" w:eastAsia="Times New Roman" w:hAnsi="Arial" w:cs="Arial"/>
          <w:color w:val="222222"/>
          <w:lang w:eastAsia="es-ES"/>
        </w:rPr>
      </w:pPr>
      <w:r w:rsidRPr="003510DC">
        <w:rPr>
          <w:rFonts w:ascii="Arial" w:eastAsia="Times New Roman" w:hAnsi="Arial" w:cs="Arial"/>
          <w:color w:val="222222"/>
          <w:lang w:eastAsia="es-ES"/>
        </w:rPr>
        <w:t>Este será el insumo principal, en conjunto con el componente estructural y de suelos para el trámite necesario para la obtención de licencia de intervención ante la autoridad municipal competente.</w:t>
      </w:r>
    </w:p>
    <w:p w14:paraId="1EB1542F" w14:textId="77777777" w:rsidR="00BD0F2F" w:rsidRPr="003510DC" w:rsidRDefault="00BD0F2F" w:rsidP="00DC0949">
      <w:pPr>
        <w:shd w:val="clear" w:color="auto" w:fill="FFFFFF"/>
        <w:spacing w:after="0"/>
        <w:jc w:val="both"/>
        <w:rPr>
          <w:rFonts w:ascii="Arial" w:eastAsia="Times New Roman" w:hAnsi="Arial" w:cs="Arial"/>
          <w:color w:val="222222"/>
          <w:lang w:eastAsia="es-ES"/>
        </w:rPr>
      </w:pPr>
    </w:p>
    <w:p w14:paraId="01732044" w14:textId="77777777" w:rsidR="004A140D" w:rsidRDefault="004A140D" w:rsidP="00BD0F2F">
      <w:pPr>
        <w:shd w:val="clear" w:color="auto" w:fill="FFFFFF"/>
        <w:tabs>
          <w:tab w:val="left" w:pos="993"/>
        </w:tabs>
        <w:spacing w:after="0"/>
        <w:jc w:val="both"/>
        <w:rPr>
          <w:rFonts w:ascii="Arial" w:eastAsia="Times New Roman" w:hAnsi="Arial" w:cs="Arial"/>
          <w:color w:val="222222"/>
          <w:lang w:eastAsia="es-ES"/>
        </w:rPr>
      </w:pPr>
      <w:r w:rsidRPr="003510DC">
        <w:rPr>
          <w:rFonts w:ascii="Arial" w:eastAsia="Times New Roman" w:hAnsi="Arial" w:cs="Arial"/>
          <w:b/>
          <w:color w:val="222222"/>
          <w:lang w:eastAsia="es-ES"/>
        </w:rPr>
        <w:t>Nota</w:t>
      </w:r>
      <w:r>
        <w:rPr>
          <w:rFonts w:ascii="Arial" w:eastAsia="Times New Roman" w:hAnsi="Arial" w:cs="Arial"/>
          <w:b/>
          <w:color w:val="222222"/>
          <w:lang w:eastAsia="es-ES"/>
        </w:rPr>
        <w:t xml:space="preserve"> 1</w:t>
      </w:r>
      <w:r w:rsidRPr="003510DC">
        <w:rPr>
          <w:rFonts w:ascii="Arial" w:eastAsia="Times New Roman" w:hAnsi="Arial" w:cs="Arial"/>
          <w:b/>
          <w:color w:val="222222"/>
          <w:lang w:eastAsia="es-ES"/>
        </w:rPr>
        <w:t>:</w:t>
      </w:r>
      <w:r>
        <w:rPr>
          <w:rFonts w:ascii="Arial" w:eastAsia="Times New Roman" w:hAnsi="Arial" w:cs="Arial"/>
          <w:color w:val="222222"/>
          <w:lang w:eastAsia="es-ES"/>
        </w:rPr>
        <w:t xml:space="preserve"> L</w:t>
      </w:r>
      <w:r w:rsidRPr="003510DC">
        <w:rPr>
          <w:rFonts w:ascii="Arial" w:eastAsia="Times New Roman" w:hAnsi="Arial" w:cs="Arial"/>
          <w:color w:val="222222"/>
          <w:lang w:eastAsia="es-ES"/>
        </w:rPr>
        <w:t xml:space="preserve">as escalas de dibujo de las plantas, cortes y fachadas, dependen de la magnitud del </w:t>
      </w:r>
    </w:p>
    <w:p w14:paraId="38A980F5" w14:textId="77777777" w:rsidR="004A140D" w:rsidRDefault="004A140D" w:rsidP="00BD0F2F">
      <w:pPr>
        <w:shd w:val="clear" w:color="auto" w:fill="FFFFFF"/>
        <w:tabs>
          <w:tab w:val="left" w:pos="567"/>
          <w:tab w:val="left" w:pos="993"/>
        </w:tabs>
        <w:spacing w:after="0"/>
        <w:jc w:val="both"/>
        <w:rPr>
          <w:rFonts w:ascii="Arial" w:eastAsia="Times New Roman" w:hAnsi="Arial" w:cs="Arial"/>
          <w:color w:val="222222"/>
          <w:lang w:eastAsia="es-ES"/>
        </w:rPr>
      </w:pPr>
      <w:r>
        <w:rPr>
          <w:rFonts w:ascii="Arial" w:eastAsia="Times New Roman" w:hAnsi="Arial" w:cs="Arial"/>
          <w:color w:val="222222"/>
          <w:lang w:eastAsia="es-ES"/>
        </w:rPr>
        <w:t xml:space="preserve">              </w:t>
      </w:r>
      <w:r w:rsidRPr="003510DC">
        <w:rPr>
          <w:rFonts w:ascii="Arial" w:eastAsia="Times New Roman" w:hAnsi="Arial" w:cs="Arial"/>
          <w:color w:val="222222"/>
          <w:lang w:eastAsia="es-ES"/>
        </w:rPr>
        <w:t>proyecto.</w:t>
      </w:r>
    </w:p>
    <w:p w14:paraId="59C50FF2" w14:textId="77777777" w:rsidR="004A140D" w:rsidRDefault="004A140D" w:rsidP="00BD0F2F">
      <w:pPr>
        <w:shd w:val="clear" w:color="auto" w:fill="FFFFFF"/>
        <w:tabs>
          <w:tab w:val="left" w:pos="567"/>
        </w:tabs>
        <w:spacing w:after="0"/>
        <w:jc w:val="both"/>
        <w:rPr>
          <w:rFonts w:ascii="Arial" w:eastAsia="Times New Roman" w:hAnsi="Arial" w:cs="Arial"/>
          <w:color w:val="222222"/>
          <w:lang w:eastAsia="es-ES"/>
        </w:rPr>
      </w:pPr>
      <w:r w:rsidRPr="003510DC">
        <w:rPr>
          <w:rFonts w:ascii="Arial" w:eastAsia="Times New Roman" w:hAnsi="Arial" w:cs="Arial"/>
          <w:b/>
          <w:color w:val="222222"/>
          <w:lang w:eastAsia="es-ES"/>
        </w:rPr>
        <w:t xml:space="preserve">Nota </w:t>
      </w:r>
      <w:r>
        <w:rPr>
          <w:rFonts w:ascii="Arial" w:eastAsia="Times New Roman" w:hAnsi="Arial" w:cs="Arial"/>
          <w:b/>
          <w:color w:val="222222"/>
          <w:lang w:eastAsia="es-ES"/>
        </w:rPr>
        <w:t>2</w:t>
      </w:r>
      <w:r w:rsidRPr="003510DC">
        <w:rPr>
          <w:rFonts w:ascii="Arial" w:eastAsia="Times New Roman" w:hAnsi="Arial" w:cs="Arial"/>
          <w:b/>
          <w:color w:val="222222"/>
          <w:lang w:eastAsia="es-ES"/>
        </w:rPr>
        <w:t>:</w:t>
      </w:r>
      <w:r>
        <w:rPr>
          <w:rFonts w:ascii="Arial" w:eastAsia="Times New Roman" w:hAnsi="Arial" w:cs="Arial"/>
          <w:color w:val="222222"/>
          <w:lang w:eastAsia="es-ES"/>
        </w:rPr>
        <w:t xml:space="preserve"> L</w:t>
      </w:r>
      <w:r w:rsidRPr="003510DC">
        <w:rPr>
          <w:rFonts w:ascii="Arial" w:eastAsia="Times New Roman" w:hAnsi="Arial" w:cs="Arial"/>
          <w:color w:val="222222"/>
          <w:lang w:eastAsia="es-ES"/>
        </w:rPr>
        <w:t>as escalas de dibujo de las plantas cortes y fachadas, deben ser la misma.</w:t>
      </w:r>
    </w:p>
    <w:p w14:paraId="78018D27" w14:textId="77777777" w:rsidR="004A140D" w:rsidRPr="003510DC" w:rsidRDefault="004A140D" w:rsidP="00BD0F2F">
      <w:pPr>
        <w:shd w:val="clear" w:color="auto" w:fill="FFFFFF"/>
        <w:tabs>
          <w:tab w:val="left" w:pos="567"/>
        </w:tabs>
        <w:spacing w:after="0"/>
        <w:jc w:val="both"/>
        <w:rPr>
          <w:rFonts w:ascii="Arial" w:eastAsia="Times New Roman" w:hAnsi="Arial" w:cs="Arial"/>
          <w:color w:val="222222"/>
          <w:lang w:eastAsia="es-ES"/>
        </w:rPr>
      </w:pPr>
      <w:r w:rsidRPr="003510DC">
        <w:rPr>
          <w:rFonts w:ascii="Arial" w:eastAsia="Times New Roman" w:hAnsi="Arial" w:cs="Arial"/>
          <w:b/>
          <w:color w:val="222222"/>
          <w:lang w:eastAsia="es-ES"/>
        </w:rPr>
        <w:t xml:space="preserve">Nota </w:t>
      </w:r>
      <w:r>
        <w:rPr>
          <w:rFonts w:ascii="Arial" w:eastAsia="Times New Roman" w:hAnsi="Arial" w:cs="Arial"/>
          <w:b/>
          <w:color w:val="222222"/>
          <w:lang w:eastAsia="es-ES"/>
        </w:rPr>
        <w:t>3</w:t>
      </w:r>
      <w:r w:rsidRPr="003510DC">
        <w:rPr>
          <w:rFonts w:ascii="Arial" w:eastAsia="Times New Roman" w:hAnsi="Arial" w:cs="Arial"/>
          <w:b/>
          <w:color w:val="222222"/>
          <w:lang w:eastAsia="es-ES"/>
        </w:rPr>
        <w:t xml:space="preserve">: </w:t>
      </w:r>
      <w:r>
        <w:rPr>
          <w:rFonts w:ascii="Arial" w:eastAsia="Times New Roman" w:hAnsi="Arial" w:cs="Arial"/>
          <w:color w:val="222222"/>
          <w:lang w:eastAsia="es-ES"/>
        </w:rPr>
        <w:t>T</w:t>
      </w:r>
      <w:r w:rsidRPr="003510DC">
        <w:rPr>
          <w:rFonts w:ascii="Arial" w:eastAsia="Times New Roman" w:hAnsi="Arial" w:cs="Arial"/>
          <w:color w:val="222222"/>
          <w:lang w:eastAsia="es-ES"/>
        </w:rPr>
        <w:t>odos los planos deben ir firmados y rotulados por el profesional competente</w:t>
      </w:r>
    </w:p>
    <w:p w14:paraId="6E9113FE" w14:textId="77777777" w:rsidR="004A140D" w:rsidRDefault="004A140D" w:rsidP="00BD0F2F">
      <w:pPr>
        <w:pStyle w:val="Sinespaciado"/>
        <w:tabs>
          <w:tab w:val="left" w:pos="709"/>
        </w:tabs>
        <w:spacing w:line="276" w:lineRule="auto"/>
        <w:ind w:left="851" w:hanging="851"/>
        <w:jc w:val="both"/>
        <w:rPr>
          <w:rFonts w:ascii="Arial" w:hAnsi="Arial" w:cs="Arial"/>
        </w:rPr>
      </w:pPr>
      <w:r w:rsidRPr="00D462BE">
        <w:rPr>
          <w:rFonts w:ascii="Arial" w:eastAsia="Times New Roman" w:hAnsi="Arial" w:cs="Arial"/>
          <w:b/>
          <w:color w:val="222222"/>
          <w:lang w:eastAsia="es-ES"/>
        </w:rPr>
        <w:t xml:space="preserve">Nota </w:t>
      </w:r>
      <w:r w:rsidRPr="003510DC">
        <w:rPr>
          <w:b/>
        </w:rPr>
        <w:t>4</w:t>
      </w:r>
      <w:r w:rsidRPr="00906D46">
        <w:rPr>
          <w:rFonts w:ascii="Arial" w:hAnsi="Arial" w:cs="Arial"/>
          <w:b/>
        </w:rPr>
        <w:t xml:space="preserve">: </w:t>
      </w:r>
      <w:r w:rsidRPr="00906D46">
        <w:rPr>
          <w:rFonts w:ascii="Arial" w:hAnsi="Arial" w:cs="Arial"/>
        </w:rPr>
        <w:t xml:space="preserve">El seguimiento de la normatividad es de estricto cumplimiento, lo cual, en ningún momento, ni en ningún caso, exime al consultor sobre la responsabilidad legal que                   tiene sobre la calidad de los diseños y deberá profundizar, ampliar y cubrir todos los aspectos técnicos no contenidos en ella, que en su concepto deba ser tenido en cuenta, para cumplir con el objetivo final de obtener unos estudios, diseños e ingeniería de detalle para la construcción de las obras. </w:t>
      </w:r>
    </w:p>
    <w:p w14:paraId="4EB8D6CE" w14:textId="77777777" w:rsidR="004A140D" w:rsidRPr="003510DC" w:rsidRDefault="002109CD" w:rsidP="00BD0F2F">
      <w:pPr>
        <w:tabs>
          <w:tab w:val="left" w:pos="284"/>
        </w:tabs>
        <w:suppressAutoHyphens/>
        <w:spacing w:after="0"/>
        <w:ind w:left="851" w:hanging="851"/>
        <w:jc w:val="both"/>
        <w:rPr>
          <w:rFonts w:ascii="Arial" w:hAnsi="Arial" w:cs="Arial"/>
        </w:rPr>
      </w:pPr>
      <w:r w:rsidRPr="00D462BE">
        <w:rPr>
          <w:rFonts w:ascii="Arial" w:eastAsia="Times New Roman" w:hAnsi="Arial" w:cs="Arial"/>
          <w:b/>
          <w:color w:val="222222"/>
          <w:lang w:eastAsia="es-ES"/>
        </w:rPr>
        <w:lastRenderedPageBreak/>
        <w:t xml:space="preserve">Nota </w:t>
      </w:r>
      <w:r>
        <w:rPr>
          <w:b/>
        </w:rPr>
        <w:t>5</w:t>
      </w:r>
      <w:r w:rsidRPr="00906D46">
        <w:rPr>
          <w:rFonts w:ascii="Arial" w:hAnsi="Arial" w:cs="Arial"/>
          <w:b/>
        </w:rPr>
        <w:t>:</w:t>
      </w:r>
      <w:r>
        <w:rPr>
          <w:rFonts w:ascii="Arial" w:hAnsi="Arial" w:cs="Arial"/>
          <w:b/>
        </w:rPr>
        <w:t xml:space="preserve"> </w:t>
      </w:r>
      <w:r w:rsidR="004A140D" w:rsidRPr="003510DC">
        <w:rPr>
          <w:rFonts w:ascii="Arial" w:eastAsia="Times New Roman" w:hAnsi="Arial" w:cs="Arial"/>
          <w:color w:val="222222"/>
          <w:lang w:eastAsia="es-ES"/>
        </w:rPr>
        <w:t>Los diseños deben ser desarrollados teniendo en cuenta la “</w:t>
      </w:r>
      <w:r w:rsidR="004A140D" w:rsidRPr="003510DC">
        <w:rPr>
          <w:rFonts w:ascii="Arial" w:hAnsi="Arial" w:cs="Arial"/>
        </w:rPr>
        <w:t>NTC 6199 / 2016 - Planeamiento y diseño de ambientes para la educación inicial en el marco de la atención integral</w:t>
      </w:r>
      <w:r w:rsidR="004A140D" w:rsidRPr="003510DC">
        <w:rPr>
          <w:rFonts w:ascii="Arial" w:eastAsia="Times New Roman" w:hAnsi="Arial" w:cs="Arial"/>
          <w:color w:val="222222"/>
          <w:lang w:eastAsia="es-ES"/>
        </w:rPr>
        <w:t>”, el cual se anexa a la presente FCT.</w:t>
      </w:r>
    </w:p>
    <w:p w14:paraId="24158D75" w14:textId="77777777" w:rsidR="004A140D" w:rsidRDefault="004A140D" w:rsidP="00BD0F2F">
      <w:pPr>
        <w:shd w:val="clear" w:color="auto" w:fill="FFFFFF"/>
        <w:spacing w:after="0"/>
        <w:ind w:left="851" w:hanging="851"/>
        <w:jc w:val="both"/>
        <w:rPr>
          <w:rFonts w:ascii="Arial" w:eastAsia="Times New Roman" w:hAnsi="Arial" w:cs="Arial"/>
          <w:color w:val="222222"/>
          <w:lang w:eastAsia="es-ES"/>
        </w:rPr>
      </w:pPr>
      <w:r w:rsidRPr="003510DC">
        <w:rPr>
          <w:rFonts w:ascii="Arial" w:eastAsia="Times New Roman" w:hAnsi="Arial" w:cs="Arial"/>
          <w:b/>
          <w:color w:val="222222"/>
          <w:lang w:eastAsia="es-ES"/>
        </w:rPr>
        <w:t xml:space="preserve">Nota 6: </w:t>
      </w:r>
      <w:r w:rsidRPr="003510DC">
        <w:rPr>
          <w:rFonts w:ascii="Arial" w:eastAsia="Times New Roman" w:hAnsi="Arial" w:cs="Arial"/>
          <w:color w:val="222222"/>
          <w:lang w:eastAsia="es-ES"/>
        </w:rPr>
        <w:t>El</w:t>
      </w:r>
      <w:r w:rsidRPr="003510DC">
        <w:rPr>
          <w:rFonts w:ascii="Arial" w:eastAsia="Times New Roman" w:hAnsi="Arial" w:cs="Arial"/>
          <w:b/>
          <w:color w:val="222222"/>
          <w:lang w:eastAsia="es-ES"/>
        </w:rPr>
        <w:t xml:space="preserve"> </w:t>
      </w:r>
      <w:r w:rsidRPr="003510DC">
        <w:rPr>
          <w:rFonts w:ascii="Arial" w:eastAsia="Times New Roman" w:hAnsi="Arial" w:cs="Arial"/>
          <w:color w:val="222222"/>
          <w:lang w:eastAsia="es-ES"/>
        </w:rPr>
        <w:t>desarrollo del proyecto debe incorporar conceptos de arquitectura bioclimática, teniendo en cuenta las condiciones climáticas del lugar, aprovechando los recursos disponibles (sol, vegetación, lluvia, vientos) para disminuir los impactos ambientales, intentando reducir los consumos de energía, generando un impacto en la salubridad de la edificación, a través de un mejor confort térmico, el control de los niveles de CO2 en los interiores y una mayor iluminación.</w:t>
      </w:r>
    </w:p>
    <w:p w14:paraId="01881AB8" w14:textId="77777777" w:rsidR="00410924" w:rsidRPr="00296984" w:rsidRDefault="00410924" w:rsidP="00DC0949">
      <w:pPr>
        <w:spacing w:after="0"/>
        <w:jc w:val="both"/>
        <w:rPr>
          <w:rFonts w:ascii="Arial" w:hAnsi="Arial" w:cs="Arial"/>
          <w:color w:val="000000"/>
          <w:lang w:val="es-CO"/>
        </w:rPr>
      </w:pPr>
    </w:p>
    <w:p w14:paraId="5D75AAAE" w14:textId="545CD932" w:rsidR="00410924" w:rsidRPr="005371ED" w:rsidRDefault="00410924" w:rsidP="001100ED">
      <w:pPr>
        <w:pStyle w:val="Prrafodelista"/>
        <w:numPr>
          <w:ilvl w:val="0"/>
          <w:numId w:val="60"/>
        </w:numPr>
        <w:jc w:val="both"/>
        <w:rPr>
          <w:rFonts w:ascii="Arial" w:eastAsia="Calibri" w:hAnsi="Arial" w:cs="Arial"/>
          <w:b/>
          <w:sz w:val="22"/>
          <w:szCs w:val="22"/>
          <w:lang w:val="es-CO" w:eastAsia="en-US"/>
        </w:rPr>
      </w:pPr>
      <w:r w:rsidRPr="005371ED">
        <w:rPr>
          <w:rFonts w:ascii="Arial" w:eastAsia="Calibri" w:hAnsi="Arial" w:cs="Arial"/>
          <w:b/>
          <w:sz w:val="22"/>
          <w:szCs w:val="22"/>
          <w:lang w:val="es-CO" w:eastAsia="en-US"/>
        </w:rPr>
        <w:t>Cantidades, especificaciones y proceso constructivo</w:t>
      </w:r>
    </w:p>
    <w:p w14:paraId="0621CB01" w14:textId="77777777" w:rsidR="00410924" w:rsidRPr="00296984" w:rsidRDefault="00410924" w:rsidP="00DC0949">
      <w:pPr>
        <w:spacing w:after="0"/>
        <w:jc w:val="both"/>
        <w:rPr>
          <w:rFonts w:ascii="Arial" w:hAnsi="Arial" w:cs="Arial"/>
          <w:b/>
          <w:color w:val="000000"/>
          <w:lang w:val="es-CO"/>
        </w:rPr>
      </w:pPr>
    </w:p>
    <w:p w14:paraId="5975929E" w14:textId="47479746" w:rsidR="00410924" w:rsidRPr="00296984" w:rsidRDefault="00410924" w:rsidP="00DC0949">
      <w:pPr>
        <w:spacing w:after="0"/>
        <w:jc w:val="both"/>
        <w:rPr>
          <w:rFonts w:ascii="Arial" w:hAnsi="Arial" w:cs="Arial"/>
          <w:color w:val="000000"/>
          <w:lang w:val="es-CO"/>
        </w:rPr>
      </w:pPr>
      <w:bookmarkStart w:id="39" w:name="_Hlk32846660"/>
      <w:r w:rsidRPr="00DD53CD">
        <w:rPr>
          <w:rFonts w:ascii="Arial" w:hAnsi="Arial" w:cs="Arial"/>
          <w:color w:val="000000"/>
          <w:lang w:val="es-CO"/>
        </w:rPr>
        <w:t xml:space="preserve">El Contratista debe presentar a la supervisión del ICBF un libro con cantidades de obra, referentes al diseño </w:t>
      </w:r>
      <w:r w:rsidR="00035348" w:rsidRPr="00DD53CD">
        <w:rPr>
          <w:rFonts w:ascii="Arial" w:hAnsi="Arial" w:cs="Arial"/>
          <w:color w:val="000000"/>
          <w:lang w:val="es-CO"/>
        </w:rPr>
        <w:t xml:space="preserve">del </w:t>
      </w:r>
      <w:r w:rsidRPr="00DD53CD">
        <w:rPr>
          <w:rFonts w:ascii="Arial" w:hAnsi="Arial" w:cs="Arial"/>
          <w:color w:val="000000"/>
          <w:lang w:val="es-CO"/>
        </w:rPr>
        <w:t>reforzamiento estructural</w:t>
      </w:r>
      <w:bookmarkEnd w:id="39"/>
      <w:r w:rsidRPr="00296984">
        <w:rPr>
          <w:rFonts w:ascii="Arial" w:hAnsi="Arial" w:cs="Arial"/>
          <w:color w:val="000000"/>
          <w:lang w:val="es-CO"/>
        </w:rPr>
        <w:t xml:space="preserve"> </w:t>
      </w:r>
      <w:r w:rsidR="0065284C">
        <w:rPr>
          <w:rFonts w:ascii="Arial" w:hAnsi="Arial" w:cs="Arial"/>
          <w:color w:val="000000"/>
          <w:lang w:val="es-CO"/>
        </w:rPr>
        <w:t xml:space="preserve">en el informe final, </w:t>
      </w:r>
      <w:r w:rsidRPr="00296984">
        <w:rPr>
          <w:rFonts w:ascii="Arial" w:hAnsi="Arial" w:cs="Arial"/>
          <w:color w:val="000000"/>
          <w:lang w:val="es-CO"/>
        </w:rPr>
        <w:t xml:space="preserve">separando por capítulos, cimentación, elementos verticales, placas aéreas, escaleras, cubiertas, estructuras enterradas o elevadas, muros perimetrales y otros, en donde se cuantifique la totalidad de los materiales estructurales a utilizar con sus especificaciones de resistencia, presentando un resumen de cantidades por cada capítulo, tanto para el caso de reforzamiento estructural como para el diseño estructural de edificaciones nuevas </w:t>
      </w:r>
      <w:r w:rsidRPr="00296984">
        <w:rPr>
          <w:rFonts w:ascii="Arial" w:hAnsi="Arial" w:cs="Arial"/>
          <w:lang w:val="es-CO"/>
        </w:rPr>
        <w:t>y que forme parte del segundo informe</w:t>
      </w:r>
      <w:r w:rsidRPr="00296984">
        <w:rPr>
          <w:rFonts w:ascii="Arial" w:hAnsi="Arial" w:cs="Arial"/>
          <w:color w:val="000000"/>
          <w:lang w:val="es-CO"/>
        </w:rPr>
        <w:t>.</w:t>
      </w:r>
    </w:p>
    <w:p w14:paraId="0E86AC84" w14:textId="77777777" w:rsidR="00410924" w:rsidRPr="00296984" w:rsidRDefault="00410924" w:rsidP="00DC0949">
      <w:pPr>
        <w:spacing w:after="0"/>
        <w:jc w:val="both"/>
        <w:rPr>
          <w:rFonts w:ascii="Arial" w:hAnsi="Arial" w:cs="Arial"/>
          <w:color w:val="000000"/>
          <w:lang w:val="es-CO"/>
        </w:rPr>
      </w:pPr>
    </w:p>
    <w:p w14:paraId="5F94F3C1" w14:textId="77777777" w:rsidR="00410924" w:rsidRDefault="00410924" w:rsidP="00DC0949">
      <w:pPr>
        <w:spacing w:after="0"/>
        <w:jc w:val="both"/>
        <w:rPr>
          <w:rFonts w:ascii="Arial" w:hAnsi="Arial" w:cs="Arial"/>
          <w:color w:val="000000"/>
          <w:lang w:val="es-CO"/>
        </w:rPr>
      </w:pPr>
      <w:r w:rsidRPr="00296984">
        <w:rPr>
          <w:rFonts w:ascii="Arial" w:hAnsi="Arial" w:cs="Arial"/>
          <w:color w:val="000000"/>
          <w:lang w:val="es-CO"/>
        </w:rPr>
        <w:t>Así mismo, el Contratista presentará un escrito donde se resuman claramente las especificaciones técnicas de todos los materiales estructurales a emplear, y donde se establezcan los procesos constructivos, recomendaciones de demolición, anclaje, empalmes, resinas, epóxicos, aditivos, adiciones, conexiones, uniones y los debidos cuidados de colocación y tolerancias de aceptación que se deben exigir al momento de la construcción. Se deberán anexar los detalles necesarios para los procesos constructivos de demolición, excavación, cimentación y contención si son requeridos por el geotecnista.</w:t>
      </w:r>
    </w:p>
    <w:p w14:paraId="44528CAA" w14:textId="77777777" w:rsidR="002D7658" w:rsidRDefault="002D7658" w:rsidP="00DC0949">
      <w:pPr>
        <w:spacing w:after="0"/>
        <w:jc w:val="both"/>
        <w:rPr>
          <w:rFonts w:ascii="Arial" w:hAnsi="Arial" w:cs="Arial"/>
          <w:color w:val="000000"/>
          <w:lang w:val="es-CO"/>
        </w:rPr>
      </w:pPr>
    </w:p>
    <w:p w14:paraId="4EFC58E1" w14:textId="77777777" w:rsidR="00410924" w:rsidRDefault="00754F12" w:rsidP="001100ED">
      <w:pPr>
        <w:numPr>
          <w:ilvl w:val="1"/>
          <w:numId w:val="54"/>
        </w:numPr>
        <w:spacing w:after="0"/>
        <w:jc w:val="both"/>
        <w:rPr>
          <w:rFonts w:ascii="Arial" w:hAnsi="Arial" w:cs="Arial"/>
          <w:b/>
          <w:lang w:val="es-CO"/>
        </w:rPr>
      </w:pPr>
      <w:bookmarkStart w:id="40" w:name="_Hlk7519199"/>
      <w:r w:rsidRPr="005371ED">
        <w:rPr>
          <w:rFonts w:ascii="Arial" w:hAnsi="Arial" w:cs="Arial"/>
          <w:b/>
          <w:lang w:val="es-CO"/>
        </w:rPr>
        <w:t>DISEÑO HIDROSANITARIO, GAS Y RED CONTRA INCENDIOS</w:t>
      </w:r>
    </w:p>
    <w:p w14:paraId="1899103E" w14:textId="77777777" w:rsidR="005371ED" w:rsidRDefault="005371ED" w:rsidP="005371ED">
      <w:pPr>
        <w:spacing w:after="0"/>
        <w:ind w:left="480"/>
        <w:jc w:val="both"/>
        <w:rPr>
          <w:rFonts w:ascii="Arial" w:hAnsi="Arial" w:cs="Arial"/>
          <w:b/>
          <w:lang w:val="es-CO"/>
        </w:rPr>
      </w:pPr>
    </w:p>
    <w:bookmarkEnd w:id="40"/>
    <w:p w14:paraId="41EA88FA" w14:textId="113E60AE" w:rsidR="00410924" w:rsidRDefault="00153FA9" w:rsidP="00DC0949">
      <w:pPr>
        <w:spacing w:after="0"/>
        <w:jc w:val="both"/>
        <w:rPr>
          <w:rFonts w:ascii="Arial" w:eastAsia="Times New Roman" w:hAnsi="Arial" w:cs="Arial"/>
          <w:lang w:val="es-CO" w:eastAsia="es-ES"/>
        </w:rPr>
      </w:pPr>
      <w:r w:rsidRPr="00153FA9">
        <w:rPr>
          <w:rFonts w:ascii="Arial" w:eastAsia="Times New Roman" w:hAnsi="Arial" w:cs="Arial"/>
          <w:lang w:val="es-CO" w:eastAsia="es-ES"/>
        </w:rPr>
        <w:t xml:space="preserve">Deberá realizarse el diseño </w:t>
      </w:r>
      <w:r w:rsidR="00356CE1">
        <w:rPr>
          <w:rFonts w:ascii="Arial" w:eastAsia="Times New Roman" w:hAnsi="Arial" w:cs="Arial"/>
          <w:lang w:val="es-CO" w:eastAsia="es-ES"/>
        </w:rPr>
        <w:t>hidráulico, sanitario</w:t>
      </w:r>
      <w:r w:rsidRPr="00153FA9">
        <w:rPr>
          <w:rFonts w:ascii="Arial" w:eastAsia="Times New Roman" w:hAnsi="Arial" w:cs="Arial"/>
          <w:lang w:val="es-CO" w:eastAsia="es-ES"/>
        </w:rPr>
        <w:t>, gas y red contra incendios de la infraestructura</w:t>
      </w:r>
      <w:r w:rsidR="002D4E72">
        <w:rPr>
          <w:rFonts w:ascii="Arial" w:eastAsia="Times New Roman" w:hAnsi="Arial" w:cs="Arial"/>
          <w:lang w:val="es-CO" w:eastAsia="es-ES"/>
        </w:rPr>
        <w:t xml:space="preserve">. </w:t>
      </w:r>
      <w:r w:rsidRPr="00153FA9">
        <w:rPr>
          <w:rFonts w:ascii="Arial" w:eastAsia="Times New Roman" w:hAnsi="Arial" w:cs="Arial"/>
          <w:lang w:val="es-CO" w:eastAsia="es-ES"/>
        </w:rPr>
        <w:t>El desarrollo de esta actividad tiene como objetivos principales los siguientes:</w:t>
      </w:r>
    </w:p>
    <w:p w14:paraId="2DEB24A9" w14:textId="77777777" w:rsidR="002D7658" w:rsidRDefault="002D7658" w:rsidP="00DC0949">
      <w:pPr>
        <w:spacing w:after="0"/>
        <w:jc w:val="both"/>
        <w:rPr>
          <w:rFonts w:ascii="Arial" w:eastAsia="Times New Roman" w:hAnsi="Arial" w:cs="Arial"/>
          <w:lang w:val="es-CO" w:eastAsia="es-ES"/>
        </w:rPr>
      </w:pPr>
    </w:p>
    <w:p w14:paraId="44138EF5" w14:textId="27AB3BEA" w:rsidR="002D7658"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Dar cumplimiento a las normas vigentes actualmente para el diseño de este tipo de proyectos. Norma ICONTEC 1500 - Código Colombiano de Fontanería, y normatividad internacional como </w:t>
      </w:r>
      <w:r w:rsidR="002E6F86" w:rsidRPr="00296984">
        <w:rPr>
          <w:rFonts w:ascii="Arial" w:eastAsia="Times New Roman" w:hAnsi="Arial" w:cs="Arial"/>
          <w:lang w:val="es-CO" w:eastAsia="es-ES"/>
        </w:rPr>
        <w:t>Nacional</w:t>
      </w:r>
      <w:r w:rsidRPr="00296984">
        <w:rPr>
          <w:rFonts w:ascii="Arial" w:eastAsia="Times New Roman" w:hAnsi="Arial" w:cs="Arial"/>
          <w:lang w:val="es-CO" w:eastAsia="es-ES"/>
        </w:rPr>
        <w:t xml:space="preserve"> Plumbing Code, Uniform Plumbing Code y NSR-10 y normas NFPA.</w:t>
      </w:r>
    </w:p>
    <w:p w14:paraId="75A27192" w14:textId="3D6017A2" w:rsidR="00410924" w:rsidRPr="00296984"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Elaborar las memorias de cálculo, especificaciones técnicas, cantidades y presupuesto de obra y planos de los siguientes elementos constituyentes del proyecto.</w:t>
      </w:r>
    </w:p>
    <w:p w14:paraId="73EBEBC4" w14:textId="77777777" w:rsidR="00410924" w:rsidRPr="00296984"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ab/>
      </w:r>
    </w:p>
    <w:p w14:paraId="3CC0B69D" w14:textId="77777777" w:rsidR="00410924" w:rsidRPr="00296984" w:rsidRDefault="00410924" w:rsidP="00DC0949">
      <w:pPr>
        <w:numPr>
          <w:ilvl w:val="6"/>
          <w:numId w:val="11"/>
        </w:numPr>
        <w:spacing w:after="0"/>
        <w:jc w:val="both"/>
        <w:rPr>
          <w:rFonts w:ascii="Arial" w:eastAsia="Times New Roman" w:hAnsi="Arial" w:cs="Arial"/>
          <w:lang w:val="es-CO" w:eastAsia="es-ES"/>
        </w:rPr>
      </w:pPr>
      <w:r w:rsidRPr="00296984">
        <w:rPr>
          <w:rFonts w:ascii="Arial" w:eastAsia="Times New Roman" w:hAnsi="Arial" w:cs="Arial"/>
          <w:lang w:val="es-CO" w:eastAsia="es-ES"/>
        </w:rPr>
        <w:t>Suministro y distribución de agua potable.</w:t>
      </w:r>
    </w:p>
    <w:p w14:paraId="482A7AFA" w14:textId="77777777" w:rsidR="00410924" w:rsidRPr="00296984" w:rsidRDefault="00410924" w:rsidP="00DC0949">
      <w:pPr>
        <w:numPr>
          <w:ilvl w:val="6"/>
          <w:numId w:val="11"/>
        </w:numPr>
        <w:spacing w:after="0"/>
        <w:jc w:val="both"/>
        <w:rPr>
          <w:rFonts w:ascii="Arial" w:eastAsia="Times New Roman" w:hAnsi="Arial" w:cs="Arial"/>
          <w:lang w:val="es-CO" w:eastAsia="es-ES"/>
        </w:rPr>
      </w:pPr>
      <w:r w:rsidRPr="00296984">
        <w:rPr>
          <w:rFonts w:ascii="Arial" w:eastAsia="Times New Roman" w:hAnsi="Arial" w:cs="Arial"/>
          <w:lang w:val="es-CO" w:eastAsia="es-ES"/>
        </w:rPr>
        <w:lastRenderedPageBreak/>
        <w:t>Suministro de gas natural</w:t>
      </w:r>
    </w:p>
    <w:p w14:paraId="20BCAFC6" w14:textId="77777777" w:rsidR="00410924" w:rsidRPr="00296984" w:rsidRDefault="00410924" w:rsidP="00DC0949">
      <w:pPr>
        <w:numPr>
          <w:ilvl w:val="6"/>
          <w:numId w:val="11"/>
        </w:numPr>
        <w:spacing w:after="0"/>
        <w:jc w:val="both"/>
        <w:rPr>
          <w:rFonts w:ascii="Arial" w:eastAsia="Times New Roman" w:hAnsi="Arial" w:cs="Arial"/>
          <w:lang w:val="es-CO" w:eastAsia="es-ES"/>
        </w:rPr>
      </w:pPr>
      <w:r w:rsidRPr="00296984">
        <w:rPr>
          <w:rFonts w:ascii="Arial" w:eastAsia="Times New Roman" w:hAnsi="Arial" w:cs="Arial"/>
          <w:lang w:val="es-CO" w:eastAsia="es-ES"/>
        </w:rPr>
        <w:t>Sistema para recolección, transporte y disposición de aguas lluvias.</w:t>
      </w:r>
    </w:p>
    <w:p w14:paraId="01B00870" w14:textId="77777777" w:rsidR="00410924" w:rsidRPr="00296984" w:rsidRDefault="00410924" w:rsidP="00DC0949">
      <w:pPr>
        <w:numPr>
          <w:ilvl w:val="6"/>
          <w:numId w:val="11"/>
        </w:numPr>
        <w:spacing w:after="0"/>
        <w:jc w:val="both"/>
        <w:rPr>
          <w:rFonts w:ascii="Arial" w:eastAsia="Times New Roman" w:hAnsi="Arial" w:cs="Arial"/>
          <w:lang w:val="es-CO" w:eastAsia="es-ES"/>
        </w:rPr>
      </w:pPr>
      <w:r w:rsidRPr="00296984">
        <w:rPr>
          <w:rFonts w:ascii="Arial" w:eastAsia="Times New Roman" w:hAnsi="Arial" w:cs="Arial"/>
          <w:lang w:val="es-CO" w:eastAsia="es-ES"/>
        </w:rPr>
        <w:t>Sistema para recolección, transporte y disposición de aguas residuales domésticas.</w:t>
      </w:r>
    </w:p>
    <w:p w14:paraId="59406B6E" w14:textId="77777777" w:rsidR="00410924" w:rsidRDefault="00410924" w:rsidP="00DC0949">
      <w:pPr>
        <w:numPr>
          <w:ilvl w:val="6"/>
          <w:numId w:val="11"/>
        </w:numPr>
        <w:spacing w:after="0"/>
        <w:jc w:val="both"/>
        <w:rPr>
          <w:rFonts w:ascii="Arial" w:eastAsia="Times New Roman" w:hAnsi="Arial" w:cs="Arial"/>
          <w:lang w:val="es-CO" w:eastAsia="es-ES"/>
        </w:rPr>
      </w:pPr>
      <w:r w:rsidRPr="00296984">
        <w:rPr>
          <w:rFonts w:ascii="Arial" w:eastAsia="Times New Roman" w:hAnsi="Arial" w:cs="Arial"/>
          <w:lang w:val="es-CO" w:eastAsia="es-ES"/>
        </w:rPr>
        <w:t>Sistema contraincendios</w:t>
      </w:r>
    </w:p>
    <w:p w14:paraId="2A777865" w14:textId="77777777" w:rsidR="002D7658" w:rsidRPr="00296984" w:rsidRDefault="002D7658" w:rsidP="002D7658">
      <w:pPr>
        <w:spacing w:after="0"/>
        <w:ind w:left="501"/>
        <w:jc w:val="both"/>
        <w:rPr>
          <w:rFonts w:ascii="Arial" w:eastAsia="Times New Roman" w:hAnsi="Arial" w:cs="Arial"/>
          <w:lang w:val="es-CO" w:eastAsia="es-ES"/>
        </w:rPr>
      </w:pPr>
    </w:p>
    <w:p w14:paraId="17664464" w14:textId="77777777" w:rsidR="007D2263"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El diseño incluye las siguientes actividades: </w:t>
      </w:r>
    </w:p>
    <w:p w14:paraId="033C07AF" w14:textId="77777777" w:rsidR="00B86182" w:rsidRPr="00296984" w:rsidRDefault="00B86182" w:rsidP="00DC0949">
      <w:pPr>
        <w:spacing w:after="0"/>
        <w:jc w:val="both"/>
        <w:rPr>
          <w:rFonts w:ascii="Arial" w:eastAsia="Times New Roman" w:hAnsi="Arial" w:cs="Arial"/>
          <w:lang w:val="es-CO" w:eastAsia="es-ES"/>
        </w:rPr>
      </w:pPr>
    </w:p>
    <w:p w14:paraId="2CAADC63" w14:textId="3DF77DB3" w:rsidR="00410924" w:rsidRPr="005371ED" w:rsidRDefault="00410924" w:rsidP="001100ED">
      <w:pPr>
        <w:pStyle w:val="Prrafodelista"/>
        <w:numPr>
          <w:ilvl w:val="2"/>
          <w:numId w:val="61"/>
        </w:numPr>
        <w:jc w:val="both"/>
        <w:rPr>
          <w:rFonts w:ascii="Arial" w:eastAsia="Calibri" w:hAnsi="Arial" w:cs="Arial"/>
          <w:b/>
          <w:sz w:val="22"/>
          <w:szCs w:val="22"/>
          <w:lang w:val="es-CO" w:eastAsia="en-US"/>
        </w:rPr>
      </w:pPr>
      <w:r w:rsidRPr="005371ED">
        <w:rPr>
          <w:rFonts w:ascii="Arial" w:eastAsia="Calibri" w:hAnsi="Arial" w:cs="Arial"/>
          <w:b/>
          <w:sz w:val="22"/>
          <w:szCs w:val="22"/>
          <w:lang w:val="es-CO" w:eastAsia="en-US"/>
        </w:rPr>
        <w:t>Diseño del sistema de suministro y distribución de agua potable</w:t>
      </w:r>
    </w:p>
    <w:p w14:paraId="31D59237" w14:textId="77777777" w:rsidR="00410924" w:rsidRPr="00296984" w:rsidRDefault="00410924" w:rsidP="00DC0949">
      <w:pPr>
        <w:spacing w:after="0"/>
        <w:ind w:left="141"/>
        <w:jc w:val="both"/>
        <w:rPr>
          <w:rFonts w:ascii="Arial" w:eastAsia="Times New Roman" w:hAnsi="Arial" w:cs="Arial"/>
          <w:lang w:val="es-CO" w:eastAsia="es-ES"/>
        </w:rPr>
      </w:pPr>
    </w:p>
    <w:p w14:paraId="6957100F" w14:textId="210FBBF8" w:rsidR="00410924"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Cubre el diseño hidráulico de los sistemas de alimentación, almacenamiento y distribución de agua potable hasta cada uno de los aparatos (aparatos con tecnología para ahorradores de agua). Se definen los puntos de conexión de la red exterior, sistema de almacenamiento, dotación por gravedad o presurización. Se selecciona el material, se dimensionan los diámetros de las tuberías y localización de elementos de control.</w:t>
      </w:r>
    </w:p>
    <w:p w14:paraId="73AADAE1" w14:textId="7C9BD602" w:rsidR="002D4E72" w:rsidRDefault="002D4E72" w:rsidP="00DC0949">
      <w:pPr>
        <w:spacing w:after="0"/>
        <w:jc w:val="both"/>
        <w:rPr>
          <w:rFonts w:ascii="Arial" w:eastAsia="Times New Roman" w:hAnsi="Arial" w:cs="Arial"/>
          <w:lang w:val="es-CO" w:eastAsia="es-ES"/>
        </w:rPr>
      </w:pPr>
    </w:p>
    <w:p w14:paraId="1DB41CAC" w14:textId="77777777" w:rsidR="00410924" w:rsidRDefault="00410924" w:rsidP="001100ED">
      <w:pPr>
        <w:numPr>
          <w:ilvl w:val="2"/>
          <w:numId w:val="61"/>
        </w:numPr>
        <w:spacing w:after="0"/>
        <w:jc w:val="both"/>
        <w:rPr>
          <w:rFonts w:ascii="Arial" w:hAnsi="Arial" w:cs="Arial"/>
          <w:b/>
          <w:lang w:val="es-CO"/>
        </w:rPr>
      </w:pPr>
      <w:r w:rsidRPr="00296984">
        <w:rPr>
          <w:rFonts w:ascii="Arial" w:hAnsi="Arial" w:cs="Arial"/>
          <w:b/>
          <w:lang w:val="es-CO"/>
        </w:rPr>
        <w:t>Diseño del sistema de suministro de gas natural</w:t>
      </w:r>
    </w:p>
    <w:p w14:paraId="21BCB4A6" w14:textId="77777777" w:rsidR="00AE1B39" w:rsidRPr="00296984" w:rsidRDefault="00AE1B39" w:rsidP="00DC0949">
      <w:pPr>
        <w:spacing w:after="0"/>
        <w:ind w:left="720"/>
        <w:jc w:val="both"/>
        <w:rPr>
          <w:rFonts w:ascii="Arial" w:hAnsi="Arial" w:cs="Arial"/>
          <w:b/>
          <w:lang w:val="es-CO"/>
        </w:rPr>
      </w:pPr>
    </w:p>
    <w:p w14:paraId="5F6B06B1" w14:textId="77777777" w:rsidR="00410924" w:rsidRPr="00296984"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Tiene en cuenta el diseño del sistema de alimentación y distribución de gas natural hasta cada uno de los aparatos. Se definen los puntos de conexión a la red principal. El diseño dependerá de la disponibilidad del servicio en el sitio. Se deberá considerar la normativa técnica actual en cuanto a especificaciones de materiales, de equipos y apartados, especificaciones del sistema de distribución y ventilación.</w:t>
      </w:r>
    </w:p>
    <w:p w14:paraId="27EC8B98" w14:textId="77777777" w:rsidR="00410924" w:rsidRPr="00296984" w:rsidRDefault="00410924" w:rsidP="00DC0949">
      <w:pPr>
        <w:spacing w:after="0"/>
        <w:jc w:val="both"/>
        <w:rPr>
          <w:rFonts w:ascii="Arial" w:eastAsia="Times New Roman" w:hAnsi="Arial" w:cs="Arial"/>
          <w:lang w:val="es-CO" w:eastAsia="es-ES"/>
        </w:rPr>
      </w:pPr>
    </w:p>
    <w:p w14:paraId="38B41126" w14:textId="77777777" w:rsidR="00410924" w:rsidRPr="00296984" w:rsidRDefault="00410924" w:rsidP="001100ED">
      <w:pPr>
        <w:numPr>
          <w:ilvl w:val="2"/>
          <w:numId w:val="61"/>
        </w:numPr>
        <w:spacing w:after="0"/>
        <w:jc w:val="both"/>
        <w:rPr>
          <w:rFonts w:ascii="Arial" w:hAnsi="Arial" w:cs="Arial"/>
          <w:b/>
          <w:lang w:val="es-CO"/>
        </w:rPr>
      </w:pPr>
      <w:r w:rsidRPr="00296984">
        <w:rPr>
          <w:rFonts w:ascii="Arial" w:hAnsi="Arial" w:cs="Arial"/>
          <w:b/>
          <w:lang w:val="es-CO"/>
        </w:rPr>
        <w:t>Diseño del sistema de recolección, transporte y disposición de aguas lluvias</w:t>
      </w:r>
    </w:p>
    <w:p w14:paraId="6F02AADB" w14:textId="77777777" w:rsidR="00410924" w:rsidRPr="00296984" w:rsidRDefault="00410924" w:rsidP="00DC0949">
      <w:pPr>
        <w:spacing w:after="0"/>
        <w:jc w:val="both"/>
        <w:rPr>
          <w:rFonts w:ascii="Arial" w:eastAsia="Times New Roman" w:hAnsi="Arial" w:cs="Arial"/>
          <w:lang w:val="es-CO" w:eastAsia="es-ES"/>
        </w:rPr>
      </w:pPr>
    </w:p>
    <w:p w14:paraId="54617B69" w14:textId="77777777" w:rsidR="00410924" w:rsidRPr="00296984"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Se debe diseñar un sistema de recolección de aguas lluvias en las zonas de cubierta y zonas duras del proyecto, se definen las áreas aferentes, caudales aportantes y el dimensionamiento de las estructuras requeridas para su recolección, transporte y disposición.</w:t>
      </w:r>
    </w:p>
    <w:p w14:paraId="2EA6D942" w14:textId="77777777" w:rsidR="00410924"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Incluye el dimensionamiento de los elementos especiales de captación tales como: canales, tragantes, cajas de inspección, y demás elementos que requiera el sistema para un adecuado funcionamiento.</w:t>
      </w:r>
    </w:p>
    <w:p w14:paraId="30EA2523" w14:textId="77777777" w:rsidR="002D7658" w:rsidRDefault="002D7658" w:rsidP="00DC0949">
      <w:pPr>
        <w:spacing w:after="0"/>
        <w:jc w:val="both"/>
        <w:rPr>
          <w:rFonts w:ascii="Arial" w:eastAsia="Times New Roman" w:hAnsi="Arial" w:cs="Arial"/>
          <w:lang w:val="es-CO" w:eastAsia="es-ES"/>
        </w:rPr>
      </w:pPr>
    </w:p>
    <w:p w14:paraId="392DB2AD" w14:textId="3CC065BE" w:rsidR="00410924" w:rsidRPr="00B86182" w:rsidRDefault="00410924" w:rsidP="00ED6F71">
      <w:pPr>
        <w:numPr>
          <w:ilvl w:val="2"/>
          <w:numId w:val="61"/>
        </w:numPr>
        <w:spacing w:after="0"/>
        <w:jc w:val="both"/>
        <w:rPr>
          <w:rFonts w:ascii="Arial" w:hAnsi="Arial" w:cs="Arial"/>
          <w:b/>
          <w:lang w:val="es-CO"/>
        </w:rPr>
      </w:pPr>
      <w:r w:rsidRPr="00B86182">
        <w:rPr>
          <w:rFonts w:ascii="Arial" w:hAnsi="Arial" w:cs="Arial"/>
          <w:b/>
          <w:lang w:val="es-CO"/>
        </w:rPr>
        <w:t xml:space="preserve">Diseño del sistema de recolección, transporte y disposición de </w:t>
      </w:r>
      <w:r w:rsidR="002E6F86" w:rsidRPr="00B86182">
        <w:rPr>
          <w:rFonts w:ascii="Arial" w:hAnsi="Arial" w:cs="Arial"/>
          <w:b/>
          <w:lang w:val="es-CO"/>
        </w:rPr>
        <w:t>aguas Residuales</w:t>
      </w:r>
    </w:p>
    <w:p w14:paraId="21E17837" w14:textId="77777777" w:rsidR="005371ED" w:rsidRPr="00296984" w:rsidRDefault="005371ED" w:rsidP="00DC0949">
      <w:pPr>
        <w:spacing w:after="0"/>
        <w:ind w:left="720"/>
        <w:jc w:val="both"/>
        <w:rPr>
          <w:rFonts w:ascii="Arial" w:hAnsi="Arial" w:cs="Arial"/>
          <w:b/>
          <w:lang w:val="es-CO"/>
        </w:rPr>
      </w:pPr>
    </w:p>
    <w:p w14:paraId="2A4D71B4" w14:textId="282AD1C2" w:rsidR="00410924" w:rsidRDefault="00410924" w:rsidP="00DC0949">
      <w:pPr>
        <w:spacing w:after="0"/>
        <w:jc w:val="both"/>
        <w:rPr>
          <w:rFonts w:ascii="Arial" w:hAnsi="Arial" w:cs="Arial"/>
          <w:lang w:val="es-CO"/>
        </w:rPr>
      </w:pPr>
      <w:r w:rsidRPr="00296984">
        <w:rPr>
          <w:rFonts w:ascii="Arial" w:hAnsi="Arial" w:cs="Arial"/>
          <w:lang w:val="es-CO"/>
        </w:rPr>
        <w:t>Se diseña el sistema de recolección de aguas residuales, se selecciona el material y dimensionan los diámetros de las tuberías y, se determinan los puntos de disposición final de los efluentes al sistema de alcantarillado.</w:t>
      </w:r>
    </w:p>
    <w:p w14:paraId="780FD79C" w14:textId="13D68EAE" w:rsidR="00410924" w:rsidRDefault="00410924" w:rsidP="00DC0949">
      <w:pPr>
        <w:spacing w:after="0"/>
        <w:jc w:val="both"/>
        <w:rPr>
          <w:rFonts w:ascii="Arial" w:hAnsi="Arial" w:cs="Arial"/>
          <w:b/>
          <w:lang w:val="es-CO"/>
        </w:rPr>
      </w:pPr>
    </w:p>
    <w:p w14:paraId="292C6C0C" w14:textId="2839E319" w:rsidR="00BF132F" w:rsidRDefault="00BF132F" w:rsidP="00DC0949">
      <w:pPr>
        <w:spacing w:after="0"/>
        <w:jc w:val="both"/>
        <w:rPr>
          <w:rFonts w:ascii="Arial" w:hAnsi="Arial" w:cs="Arial"/>
          <w:b/>
          <w:lang w:val="es-CO"/>
        </w:rPr>
      </w:pPr>
    </w:p>
    <w:p w14:paraId="4FCA0EA6" w14:textId="77777777" w:rsidR="00BF132F" w:rsidRPr="00296984" w:rsidRDefault="00BF132F" w:rsidP="00DC0949">
      <w:pPr>
        <w:spacing w:after="0"/>
        <w:jc w:val="both"/>
        <w:rPr>
          <w:rFonts w:ascii="Arial" w:hAnsi="Arial" w:cs="Arial"/>
          <w:b/>
          <w:lang w:val="es-CO"/>
        </w:rPr>
      </w:pPr>
    </w:p>
    <w:p w14:paraId="12CF77FB" w14:textId="77777777" w:rsidR="00410924" w:rsidRPr="00296984" w:rsidRDefault="00410924" w:rsidP="001100ED">
      <w:pPr>
        <w:numPr>
          <w:ilvl w:val="2"/>
          <w:numId w:val="61"/>
        </w:numPr>
        <w:spacing w:after="0"/>
        <w:jc w:val="both"/>
        <w:rPr>
          <w:rFonts w:ascii="Arial" w:hAnsi="Arial" w:cs="Arial"/>
          <w:b/>
          <w:lang w:val="es-CO"/>
        </w:rPr>
      </w:pPr>
      <w:r w:rsidRPr="00296984">
        <w:rPr>
          <w:rFonts w:ascii="Arial" w:hAnsi="Arial" w:cs="Arial"/>
          <w:b/>
          <w:lang w:val="es-CO"/>
        </w:rPr>
        <w:lastRenderedPageBreak/>
        <w:t>Diseño del Sistema Contraincendios</w:t>
      </w:r>
    </w:p>
    <w:p w14:paraId="3C3A98D9" w14:textId="77777777" w:rsidR="00410924" w:rsidRPr="00296984" w:rsidRDefault="00410924" w:rsidP="00DC0949">
      <w:pPr>
        <w:spacing w:after="0"/>
        <w:jc w:val="both"/>
        <w:rPr>
          <w:rFonts w:ascii="Arial" w:eastAsia="Times New Roman" w:hAnsi="Arial" w:cs="Arial"/>
          <w:lang w:val="es-CO" w:eastAsia="es-ES"/>
        </w:rPr>
      </w:pPr>
    </w:p>
    <w:p w14:paraId="2F068D4E" w14:textId="77777777" w:rsidR="00410924"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Se diseña el Sistema Contra Incendios, de conformidad con los requerimientos establecidos por la NSR-10 y normas NFPA, el cual debe determinar los sistemas de detección y extinción, almacenamiento de reserva para el sistema y demás elementos necesarios para su correcta operación y funcionamiento.</w:t>
      </w:r>
    </w:p>
    <w:p w14:paraId="2967C653" w14:textId="77777777" w:rsidR="00410924" w:rsidRPr="00296984" w:rsidRDefault="00410924" w:rsidP="00DC0949">
      <w:pPr>
        <w:spacing w:after="0"/>
        <w:jc w:val="both"/>
        <w:rPr>
          <w:rFonts w:ascii="Arial" w:eastAsia="Times New Roman" w:hAnsi="Arial" w:cs="Arial"/>
          <w:lang w:val="es-CO" w:eastAsia="es-ES"/>
        </w:rPr>
      </w:pPr>
    </w:p>
    <w:p w14:paraId="0A85639E" w14:textId="551D3E24" w:rsidR="00410924" w:rsidRPr="00B86182" w:rsidRDefault="00410924" w:rsidP="00ED6F71">
      <w:pPr>
        <w:numPr>
          <w:ilvl w:val="2"/>
          <w:numId w:val="61"/>
        </w:numPr>
        <w:spacing w:after="0"/>
        <w:jc w:val="both"/>
        <w:rPr>
          <w:rFonts w:ascii="Arial" w:hAnsi="Arial" w:cs="Arial"/>
          <w:b/>
          <w:lang w:val="es-CO"/>
        </w:rPr>
      </w:pPr>
      <w:r w:rsidRPr="00B86182">
        <w:rPr>
          <w:rFonts w:ascii="Arial" w:hAnsi="Arial" w:cs="Arial"/>
          <w:b/>
          <w:lang w:val="es-CO"/>
        </w:rPr>
        <w:t xml:space="preserve">Elaboración de planos de las instalaciones hidrosanitarias, gas y </w:t>
      </w:r>
      <w:r w:rsidR="002E6F86" w:rsidRPr="00B86182">
        <w:rPr>
          <w:rFonts w:ascii="Arial" w:hAnsi="Arial" w:cs="Arial"/>
          <w:b/>
          <w:lang w:val="es-CO"/>
        </w:rPr>
        <w:t>sistema contraincendios</w:t>
      </w:r>
    </w:p>
    <w:p w14:paraId="3A4B5BFF" w14:textId="77777777" w:rsidR="00410924" w:rsidRPr="00296984" w:rsidRDefault="00410924" w:rsidP="00DC0949">
      <w:pPr>
        <w:spacing w:after="0"/>
        <w:jc w:val="both"/>
        <w:rPr>
          <w:rFonts w:ascii="Arial" w:eastAsia="Times New Roman" w:hAnsi="Arial" w:cs="Arial"/>
          <w:lang w:val="es-CO" w:eastAsia="es-ES"/>
        </w:rPr>
      </w:pPr>
    </w:p>
    <w:p w14:paraId="781516EE" w14:textId="2E8DF2BA" w:rsidR="0071616D"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Sobre los planos arquitectónicos se elaboran los planos de las instalaciones para su fácil interpretación, estos deben ser entregados </w:t>
      </w:r>
      <w:r w:rsidR="009B120B">
        <w:rPr>
          <w:rFonts w:ascii="Arial" w:eastAsia="Times New Roman" w:hAnsi="Arial" w:cs="Arial"/>
          <w:lang w:val="es-CO" w:eastAsia="es-ES"/>
        </w:rPr>
        <w:t xml:space="preserve">por el Contratista al </w:t>
      </w:r>
      <w:r w:rsidR="00784062">
        <w:rPr>
          <w:rFonts w:ascii="Arial" w:eastAsia="Times New Roman" w:hAnsi="Arial" w:cs="Arial"/>
          <w:lang w:val="es-CO" w:eastAsia="es-ES"/>
        </w:rPr>
        <w:t>supervisor</w:t>
      </w:r>
      <w:r w:rsidRPr="00296984">
        <w:rPr>
          <w:rFonts w:ascii="Arial" w:eastAsia="Times New Roman" w:hAnsi="Arial" w:cs="Arial"/>
          <w:lang w:val="es-CO" w:eastAsia="es-ES"/>
        </w:rPr>
        <w:t xml:space="preserve"> del</w:t>
      </w:r>
      <w:r w:rsidR="005B2076" w:rsidRPr="00296984">
        <w:rPr>
          <w:rFonts w:ascii="Arial" w:eastAsia="Times New Roman" w:hAnsi="Arial" w:cs="Arial"/>
          <w:lang w:val="es-CO" w:eastAsia="es-ES"/>
        </w:rPr>
        <w:t xml:space="preserve"> contrato, debidamente firmados</w:t>
      </w:r>
    </w:p>
    <w:p w14:paraId="5C1DABBC" w14:textId="77777777" w:rsidR="00DA3687" w:rsidRDefault="00DA3687" w:rsidP="00DC0949">
      <w:pPr>
        <w:spacing w:after="0"/>
        <w:jc w:val="both"/>
        <w:rPr>
          <w:rFonts w:ascii="Arial" w:eastAsia="Times New Roman" w:hAnsi="Arial" w:cs="Arial"/>
          <w:lang w:val="es-CO" w:eastAsia="es-ES"/>
        </w:rPr>
      </w:pPr>
    </w:p>
    <w:p w14:paraId="60C071DE" w14:textId="62EC3310" w:rsidR="00225C02" w:rsidRPr="00B86182" w:rsidRDefault="00225C02" w:rsidP="00ED6F71">
      <w:pPr>
        <w:numPr>
          <w:ilvl w:val="2"/>
          <w:numId w:val="61"/>
        </w:numPr>
        <w:spacing w:after="0"/>
        <w:jc w:val="both"/>
        <w:rPr>
          <w:rFonts w:ascii="Arial" w:eastAsia="Times New Roman" w:hAnsi="Arial" w:cs="Arial"/>
          <w:b/>
          <w:lang w:eastAsia="es-ES"/>
        </w:rPr>
      </w:pPr>
      <w:r w:rsidRPr="00B86182">
        <w:rPr>
          <w:rFonts w:ascii="Arial" w:eastAsia="Times New Roman" w:hAnsi="Arial" w:cs="Arial"/>
          <w:b/>
          <w:lang w:eastAsia="es-ES"/>
        </w:rPr>
        <w:t>Elaboración de especificaciones técnicas generales y especificaciones de equipos.</w:t>
      </w:r>
    </w:p>
    <w:p w14:paraId="51DD2F62" w14:textId="77777777" w:rsidR="00225C02" w:rsidRPr="00296984" w:rsidRDefault="00225C02" w:rsidP="00DC0949">
      <w:pPr>
        <w:spacing w:after="0"/>
        <w:jc w:val="both"/>
        <w:rPr>
          <w:rFonts w:ascii="Arial" w:eastAsia="Times New Roman" w:hAnsi="Arial" w:cs="Arial"/>
          <w:lang w:eastAsia="es-ES"/>
        </w:rPr>
      </w:pPr>
    </w:p>
    <w:p w14:paraId="2D6FA55C" w14:textId="77777777" w:rsidR="00225C02" w:rsidRPr="00296984" w:rsidRDefault="00225C02" w:rsidP="00DC0949">
      <w:pPr>
        <w:spacing w:after="0"/>
        <w:jc w:val="both"/>
        <w:rPr>
          <w:rFonts w:ascii="Arial" w:eastAsia="Times New Roman" w:hAnsi="Arial" w:cs="Arial"/>
          <w:lang w:eastAsia="es-ES"/>
        </w:rPr>
      </w:pPr>
      <w:r w:rsidRPr="00296984">
        <w:rPr>
          <w:rFonts w:ascii="Arial" w:eastAsia="Times New Roman" w:hAnsi="Arial" w:cs="Arial"/>
          <w:lang w:eastAsia="es-ES"/>
        </w:rPr>
        <w:t>Contiene las condiciones que deben cumplir los constructores de las instalaciones hidráulicas, sanitarias y sistema contraincendios, los materiales que se utilizarán y las condiciones para su correcto manejo e instalación.</w:t>
      </w:r>
    </w:p>
    <w:p w14:paraId="2F277D56" w14:textId="77777777" w:rsidR="00225C02" w:rsidRPr="00296984" w:rsidRDefault="00225C02" w:rsidP="00DC0949">
      <w:pPr>
        <w:spacing w:after="0"/>
        <w:ind w:left="1416"/>
        <w:jc w:val="both"/>
        <w:rPr>
          <w:rFonts w:ascii="Arial" w:eastAsia="Times New Roman" w:hAnsi="Arial" w:cs="Arial"/>
          <w:lang w:eastAsia="es-ES"/>
        </w:rPr>
      </w:pPr>
    </w:p>
    <w:p w14:paraId="19000797" w14:textId="77777777" w:rsidR="00225C02" w:rsidRPr="00296984" w:rsidRDefault="00225C02" w:rsidP="00DC0949">
      <w:pPr>
        <w:spacing w:after="0"/>
        <w:jc w:val="both"/>
        <w:rPr>
          <w:rFonts w:ascii="Arial" w:eastAsia="Times New Roman" w:hAnsi="Arial" w:cs="Arial"/>
          <w:lang w:eastAsia="es-ES"/>
        </w:rPr>
      </w:pPr>
      <w:r w:rsidRPr="00296984">
        <w:rPr>
          <w:rFonts w:ascii="Arial" w:eastAsia="Times New Roman" w:hAnsi="Arial" w:cs="Arial"/>
          <w:lang w:eastAsia="es-ES"/>
        </w:rPr>
        <w:t xml:space="preserve">Se involucran las condiciones técnicas que deben cumplir para el correcto funcionamiento de los equipos requeridos de presurización, a ser suministradas a los proveedores del equipo. </w:t>
      </w:r>
    </w:p>
    <w:p w14:paraId="312FD9F0" w14:textId="77777777" w:rsidR="00410924" w:rsidRPr="00296984" w:rsidRDefault="00410924" w:rsidP="00DC0949">
      <w:pPr>
        <w:spacing w:after="0"/>
        <w:jc w:val="both"/>
        <w:rPr>
          <w:rFonts w:ascii="Arial" w:eastAsia="Times New Roman" w:hAnsi="Arial" w:cs="Arial"/>
          <w:lang w:val="es-CO" w:eastAsia="es-ES"/>
        </w:rPr>
      </w:pPr>
    </w:p>
    <w:p w14:paraId="13C89ADD" w14:textId="77777777" w:rsidR="00410924" w:rsidRPr="00296984" w:rsidRDefault="00410924" w:rsidP="001100ED">
      <w:pPr>
        <w:numPr>
          <w:ilvl w:val="2"/>
          <w:numId w:val="61"/>
        </w:numPr>
        <w:spacing w:after="0"/>
        <w:jc w:val="both"/>
        <w:rPr>
          <w:rFonts w:ascii="Arial" w:hAnsi="Arial" w:cs="Arial"/>
          <w:b/>
          <w:lang w:val="es-CO"/>
        </w:rPr>
      </w:pPr>
      <w:r w:rsidRPr="00296984">
        <w:rPr>
          <w:rFonts w:ascii="Arial" w:hAnsi="Arial" w:cs="Arial"/>
          <w:b/>
          <w:lang w:val="es-CO"/>
        </w:rPr>
        <w:t>Edición y entrega del informe, con el cálculo de cantidades de obra</w:t>
      </w:r>
    </w:p>
    <w:p w14:paraId="11E9DF7D" w14:textId="77777777" w:rsidR="00410924" w:rsidRPr="00296984" w:rsidRDefault="00410924" w:rsidP="00DC0949">
      <w:pPr>
        <w:spacing w:after="0"/>
        <w:jc w:val="both"/>
        <w:rPr>
          <w:rFonts w:ascii="Arial" w:eastAsia="Times New Roman" w:hAnsi="Arial" w:cs="Arial"/>
          <w:lang w:val="es-CO" w:eastAsia="es-ES"/>
        </w:rPr>
      </w:pPr>
    </w:p>
    <w:p w14:paraId="174350D5" w14:textId="4FEFFB21" w:rsidR="002D4E72" w:rsidRDefault="00410924" w:rsidP="002D4E72">
      <w:pPr>
        <w:spacing w:after="0"/>
        <w:jc w:val="both"/>
        <w:rPr>
          <w:rFonts w:ascii="Arial" w:eastAsia="Times New Roman" w:hAnsi="Arial" w:cs="Arial"/>
          <w:color w:val="222222"/>
          <w:lang w:val="es-CO" w:eastAsia="es-ES"/>
        </w:rPr>
      </w:pPr>
      <w:r w:rsidRPr="00296984">
        <w:rPr>
          <w:rFonts w:ascii="Arial" w:eastAsia="Times New Roman" w:hAnsi="Arial" w:cs="Arial"/>
          <w:lang w:val="es-CO" w:eastAsia="es-ES"/>
        </w:rPr>
        <w:t>El Contratista debe elaborar un informe integrado con la memoria de cálculo, las especificaciones técnicas generales y particulares, las cantidades de obra del proyecto, análisis de precios unitarios, presupuesto, memorial de responsabilidad, este deberá e</w:t>
      </w:r>
      <w:r w:rsidR="009B120B">
        <w:rPr>
          <w:rFonts w:ascii="Arial" w:eastAsia="Times New Roman" w:hAnsi="Arial" w:cs="Arial"/>
          <w:lang w:val="es-CO" w:eastAsia="es-ES"/>
        </w:rPr>
        <w:t xml:space="preserve">ntregarse al </w:t>
      </w:r>
      <w:r w:rsidR="002D4E72">
        <w:rPr>
          <w:rFonts w:ascii="Arial" w:eastAsia="Times New Roman" w:hAnsi="Arial" w:cs="Arial"/>
          <w:lang w:val="es-CO" w:eastAsia="es-ES"/>
        </w:rPr>
        <w:t xml:space="preserve">supervisor </w:t>
      </w:r>
      <w:r w:rsidR="002D4E72" w:rsidRPr="00296984">
        <w:rPr>
          <w:rFonts w:ascii="Arial" w:eastAsia="Times New Roman" w:hAnsi="Arial" w:cs="Arial"/>
          <w:lang w:val="es-CO" w:eastAsia="es-ES"/>
        </w:rPr>
        <w:t>y</w:t>
      </w:r>
      <w:r w:rsidRPr="00296984">
        <w:rPr>
          <w:rFonts w:ascii="Arial" w:eastAsia="Times New Roman" w:hAnsi="Arial" w:cs="Arial"/>
          <w:lang w:val="es-CO" w:eastAsia="es-ES"/>
        </w:rPr>
        <w:t xml:space="preserve"> formará parte </w:t>
      </w:r>
      <w:r w:rsidRPr="00296984">
        <w:rPr>
          <w:rFonts w:ascii="Arial" w:eastAsia="Times New Roman" w:hAnsi="Arial" w:cs="Arial"/>
          <w:color w:val="222222"/>
          <w:lang w:val="es-CO" w:eastAsia="es-ES"/>
        </w:rPr>
        <w:t>del segundo informe parcial</w:t>
      </w:r>
      <w:r w:rsidR="002D4E72">
        <w:rPr>
          <w:rFonts w:ascii="Arial" w:eastAsia="Times New Roman" w:hAnsi="Arial" w:cs="Arial"/>
          <w:color w:val="222222"/>
          <w:lang w:val="es-CO" w:eastAsia="es-ES"/>
        </w:rPr>
        <w:t>.</w:t>
      </w:r>
    </w:p>
    <w:p w14:paraId="4011559C" w14:textId="77777777" w:rsidR="002D4E72" w:rsidRDefault="002D4E72" w:rsidP="002D4E72">
      <w:pPr>
        <w:spacing w:after="0"/>
        <w:jc w:val="both"/>
        <w:rPr>
          <w:rFonts w:ascii="Arial" w:eastAsia="Times New Roman" w:hAnsi="Arial" w:cs="Arial"/>
          <w:color w:val="222222"/>
          <w:lang w:val="es-CO" w:eastAsia="es-ES"/>
        </w:rPr>
      </w:pPr>
    </w:p>
    <w:p w14:paraId="12B3516F" w14:textId="63C56610" w:rsidR="00410924" w:rsidRPr="00E706ED" w:rsidRDefault="00754F12" w:rsidP="009A3223">
      <w:pPr>
        <w:pStyle w:val="Prrafodelista"/>
        <w:numPr>
          <w:ilvl w:val="1"/>
          <w:numId w:val="61"/>
        </w:numPr>
        <w:jc w:val="both"/>
        <w:rPr>
          <w:rFonts w:ascii="Arial" w:eastAsia="Calibri" w:hAnsi="Arial" w:cs="Arial"/>
          <w:b/>
          <w:sz w:val="22"/>
          <w:szCs w:val="22"/>
          <w:lang w:val="es-CO" w:eastAsia="en-US"/>
        </w:rPr>
      </w:pPr>
      <w:bookmarkStart w:id="41" w:name="_Hlk7519221"/>
      <w:r w:rsidRPr="00E706ED">
        <w:rPr>
          <w:rFonts w:ascii="Arial" w:eastAsia="Calibri" w:hAnsi="Arial" w:cs="Arial"/>
          <w:b/>
          <w:sz w:val="22"/>
          <w:szCs w:val="22"/>
          <w:lang w:val="es-CO" w:eastAsia="en-US"/>
        </w:rPr>
        <w:t>DISEÑO ELÉCTRICO</w:t>
      </w:r>
    </w:p>
    <w:bookmarkEnd w:id="41"/>
    <w:p w14:paraId="0447DC6E" w14:textId="77777777" w:rsidR="00410924" w:rsidRPr="00296984" w:rsidRDefault="00410924" w:rsidP="00DC0949">
      <w:pPr>
        <w:spacing w:after="0"/>
        <w:jc w:val="both"/>
        <w:rPr>
          <w:rFonts w:ascii="Arial" w:eastAsia="Times New Roman" w:hAnsi="Arial" w:cs="Arial"/>
          <w:lang w:val="es-CO" w:eastAsia="es-ES"/>
        </w:rPr>
      </w:pPr>
    </w:p>
    <w:p w14:paraId="4D1A398D" w14:textId="071F7703" w:rsidR="004D6923" w:rsidRDefault="00153FA9" w:rsidP="00DC0949">
      <w:pPr>
        <w:spacing w:after="0"/>
        <w:jc w:val="both"/>
        <w:rPr>
          <w:rFonts w:ascii="Arial" w:eastAsia="Times New Roman" w:hAnsi="Arial" w:cs="Arial"/>
          <w:lang w:val="es-CO" w:eastAsia="es-ES"/>
        </w:rPr>
      </w:pPr>
      <w:r w:rsidRPr="00153FA9">
        <w:rPr>
          <w:rFonts w:ascii="Arial" w:eastAsia="Times New Roman" w:hAnsi="Arial" w:cs="Arial"/>
          <w:lang w:val="es-CO" w:eastAsia="es-ES"/>
        </w:rPr>
        <w:t xml:space="preserve">El diseño eléctrico se deberá realizar a </w:t>
      </w:r>
      <w:r w:rsidR="00456736" w:rsidRPr="00153FA9">
        <w:rPr>
          <w:rFonts w:ascii="Arial" w:eastAsia="Times New Roman" w:hAnsi="Arial" w:cs="Arial"/>
          <w:lang w:val="es-CO" w:eastAsia="es-ES"/>
        </w:rPr>
        <w:t xml:space="preserve">la </w:t>
      </w:r>
      <w:r w:rsidR="002D4E72" w:rsidRPr="00153FA9">
        <w:rPr>
          <w:rFonts w:ascii="Arial" w:eastAsia="Times New Roman" w:hAnsi="Arial" w:cs="Arial"/>
          <w:lang w:val="es-CO" w:eastAsia="es-ES"/>
        </w:rPr>
        <w:t>infraestructura</w:t>
      </w:r>
      <w:r w:rsidR="002D4E72">
        <w:rPr>
          <w:rFonts w:ascii="Arial" w:eastAsia="Times New Roman" w:hAnsi="Arial" w:cs="Arial"/>
          <w:lang w:val="es-CO" w:eastAsia="es-ES"/>
        </w:rPr>
        <w:t xml:space="preserve"> y se </w:t>
      </w:r>
      <w:r w:rsidRPr="00153FA9">
        <w:rPr>
          <w:rFonts w:ascii="Arial" w:eastAsia="Times New Roman" w:hAnsi="Arial" w:cs="Arial"/>
          <w:lang w:val="es-CO" w:eastAsia="es-ES"/>
        </w:rPr>
        <w:t>compone de los siguientes ítems, los cuales deben ser desarrollados y documentados en su totalidad.</w:t>
      </w:r>
    </w:p>
    <w:p w14:paraId="021EBF80" w14:textId="77777777" w:rsidR="004D6923" w:rsidRDefault="004D6923" w:rsidP="00DC0949">
      <w:pPr>
        <w:spacing w:after="0"/>
        <w:jc w:val="both"/>
        <w:rPr>
          <w:rFonts w:ascii="Arial" w:eastAsia="Times New Roman" w:hAnsi="Arial" w:cs="Arial"/>
          <w:lang w:val="es-CO" w:eastAsia="es-ES"/>
        </w:rPr>
      </w:pPr>
    </w:p>
    <w:p w14:paraId="514A8B42" w14:textId="2F15C54D" w:rsidR="00410924" w:rsidRPr="006604E6" w:rsidRDefault="00410924" w:rsidP="009D3D33">
      <w:pPr>
        <w:numPr>
          <w:ilvl w:val="2"/>
          <w:numId w:val="61"/>
        </w:numPr>
        <w:suppressAutoHyphens/>
        <w:spacing w:after="0"/>
        <w:contextualSpacing/>
        <w:jc w:val="both"/>
        <w:rPr>
          <w:rFonts w:ascii="Arial" w:eastAsia="Times New Roman" w:hAnsi="Arial" w:cs="Arial"/>
          <w:lang w:val="es-CO" w:eastAsia="es-ES"/>
        </w:rPr>
      </w:pPr>
      <w:r w:rsidRPr="006604E6">
        <w:rPr>
          <w:rFonts w:ascii="Arial" w:hAnsi="Arial" w:cs="Arial"/>
          <w:b/>
          <w:lang w:val="es-CO"/>
        </w:rPr>
        <w:t>Cálculos y diseños</w:t>
      </w:r>
    </w:p>
    <w:p w14:paraId="52FD5148" w14:textId="77777777" w:rsidR="008B7BF4" w:rsidRPr="00296984" w:rsidRDefault="008B7BF4" w:rsidP="008B7BF4">
      <w:pPr>
        <w:suppressAutoHyphens/>
        <w:spacing w:after="0"/>
        <w:contextualSpacing/>
        <w:jc w:val="both"/>
        <w:rPr>
          <w:rFonts w:ascii="Arial" w:eastAsia="Times New Roman" w:hAnsi="Arial" w:cs="Arial"/>
          <w:lang w:val="es-CO" w:eastAsia="es-ES"/>
        </w:rPr>
      </w:pPr>
    </w:p>
    <w:p w14:paraId="5B616EEC" w14:textId="64BB021C" w:rsidR="00410924" w:rsidRPr="00296984" w:rsidRDefault="002D4E72"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t>Cálculo</w:t>
      </w:r>
      <w:r w:rsidR="00410924" w:rsidRPr="00296984">
        <w:rPr>
          <w:rFonts w:ascii="Arial" w:eastAsia="Times New Roman" w:hAnsi="Arial" w:cs="Arial"/>
          <w:lang w:val="es-CO" w:eastAsia="es-ES"/>
        </w:rPr>
        <w:t xml:space="preserve"> de conductores, acometidas, bajantes y regulación de voltaje</w:t>
      </w:r>
    </w:p>
    <w:p w14:paraId="43E93E35" w14:textId="21CA5F6C" w:rsidR="00410924" w:rsidRPr="00296984" w:rsidRDefault="002D4E72"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t>Cálculo</w:t>
      </w:r>
      <w:r w:rsidR="00410924" w:rsidRPr="00296984">
        <w:rPr>
          <w:rFonts w:ascii="Arial" w:eastAsia="Times New Roman" w:hAnsi="Arial" w:cs="Arial"/>
          <w:lang w:val="es-CO" w:eastAsia="es-ES"/>
        </w:rPr>
        <w:t xml:space="preserve"> de barrajes</w:t>
      </w:r>
    </w:p>
    <w:p w14:paraId="6604555D" w14:textId="77777777" w:rsidR="00410924" w:rsidRPr="00296984" w:rsidRDefault="00410924"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lastRenderedPageBreak/>
        <w:t>Análisis y cálculo de corto circuito</w:t>
      </w:r>
    </w:p>
    <w:p w14:paraId="4F4BB005" w14:textId="77777777" w:rsidR="00410924" w:rsidRPr="00296984" w:rsidRDefault="00410924"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t>Análisis y coordinación de aislamiento</w:t>
      </w:r>
    </w:p>
    <w:p w14:paraId="25AC847D" w14:textId="77777777" w:rsidR="00410924" w:rsidRPr="00296984" w:rsidRDefault="00410924"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t>Cálculo de canalizaciones y ocupación de ductos</w:t>
      </w:r>
    </w:p>
    <w:p w14:paraId="66636CA0" w14:textId="77777777" w:rsidR="00410924" w:rsidRPr="00296984" w:rsidRDefault="00410924"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t>Cálculo y coordinación de protecciones contra sobrecorrientes</w:t>
      </w:r>
    </w:p>
    <w:p w14:paraId="0F4B1F54" w14:textId="77777777" w:rsidR="00410924" w:rsidRPr="00296984" w:rsidRDefault="00410924"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t>Cálculo de pérdidas de energía</w:t>
      </w:r>
    </w:p>
    <w:p w14:paraId="4FFD8DE4" w14:textId="77777777" w:rsidR="00410924" w:rsidRPr="00296984" w:rsidRDefault="00410924"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t>Análisis y cuadros de carga</w:t>
      </w:r>
    </w:p>
    <w:p w14:paraId="4D393C65" w14:textId="77777777" w:rsidR="00410924" w:rsidRPr="00296984" w:rsidRDefault="00410924"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t>Cálculo</w:t>
      </w:r>
      <w:r w:rsidR="008869E0" w:rsidRPr="00296984">
        <w:rPr>
          <w:rFonts w:ascii="Arial" w:eastAsia="Times New Roman" w:hAnsi="Arial" w:cs="Arial"/>
          <w:lang w:val="es-CO" w:eastAsia="es-ES"/>
        </w:rPr>
        <w:t xml:space="preserve"> y análisis de cargas en KVA</w:t>
      </w:r>
    </w:p>
    <w:p w14:paraId="27CEBCFE" w14:textId="77777777" w:rsidR="00410924" w:rsidRPr="00296984" w:rsidRDefault="00410924"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t>Análisis de riesgos de origen eléctrico y medidas para mitigarlos</w:t>
      </w:r>
    </w:p>
    <w:p w14:paraId="41352EFF" w14:textId="77777777" w:rsidR="00410924" w:rsidRPr="00296984" w:rsidRDefault="00410924"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t>Cálculos y diseños de iluminación</w:t>
      </w:r>
    </w:p>
    <w:p w14:paraId="3058B47F" w14:textId="1133B208" w:rsidR="00410924" w:rsidRPr="00296984" w:rsidRDefault="002D4E72"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t>Cálculo</w:t>
      </w:r>
      <w:r w:rsidR="00410924" w:rsidRPr="00296984">
        <w:rPr>
          <w:rFonts w:ascii="Arial" w:eastAsia="Times New Roman" w:hAnsi="Arial" w:cs="Arial"/>
          <w:lang w:val="es-CO" w:eastAsia="es-ES"/>
        </w:rPr>
        <w:t xml:space="preserve"> de la resistencia de tierra y diseño de tierras.</w:t>
      </w:r>
    </w:p>
    <w:p w14:paraId="56112708" w14:textId="77777777" w:rsidR="00410924" w:rsidRPr="00296984" w:rsidRDefault="00410924"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t>Evaluación del nivel de riesgo ante rayos y medidas de protección contra rayos</w:t>
      </w:r>
    </w:p>
    <w:p w14:paraId="6B132EE7" w14:textId="77777777" w:rsidR="00410924" w:rsidRPr="00296984" w:rsidRDefault="00410924"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t>Cálculo y selección de tipo y equipos de medida eléctrica</w:t>
      </w:r>
    </w:p>
    <w:p w14:paraId="59FB3B51" w14:textId="77777777" w:rsidR="00410924" w:rsidRPr="00296984" w:rsidRDefault="00410924"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t>Distancias de seguridad</w:t>
      </w:r>
    </w:p>
    <w:p w14:paraId="161F85BE" w14:textId="77777777" w:rsidR="00410924" w:rsidRPr="00296984" w:rsidRDefault="00410924"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t xml:space="preserve">Cálculo de equipos activos y pasivos de comunicaciones, rack, switch, patch </w:t>
      </w:r>
      <w:r w:rsidR="00744711" w:rsidRPr="00296984">
        <w:rPr>
          <w:rFonts w:ascii="Arial" w:eastAsia="Times New Roman" w:hAnsi="Arial" w:cs="Arial"/>
          <w:lang w:val="es-CO" w:eastAsia="es-ES"/>
        </w:rPr>
        <w:t>panel, etc.</w:t>
      </w:r>
    </w:p>
    <w:p w14:paraId="525A9267" w14:textId="77777777" w:rsidR="00410924" w:rsidRPr="00296984" w:rsidRDefault="00410924"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t xml:space="preserve">Cálculo del sistema de protección contra incendios. </w:t>
      </w:r>
    </w:p>
    <w:p w14:paraId="1EC5FDDF" w14:textId="5FFF86E3" w:rsidR="00410924" w:rsidRDefault="00410924" w:rsidP="001100ED">
      <w:pPr>
        <w:numPr>
          <w:ilvl w:val="0"/>
          <w:numId w:val="50"/>
        </w:numPr>
        <w:spacing w:after="0"/>
        <w:ind w:left="426" w:hanging="426"/>
        <w:jc w:val="both"/>
        <w:rPr>
          <w:rFonts w:ascii="Arial" w:eastAsia="Times New Roman" w:hAnsi="Arial" w:cs="Arial"/>
          <w:lang w:val="es-CO" w:eastAsia="es-ES"/>
        </w:rPr>
      </w:pPr>
      <w:r w:rsidRPr="00296984">
        <w:rPr>
          <w:rFonts w:ascii="Arial" w:eastAsia="Times New Roman" w:hAnsi="Arial" w:cs="Arial"/>
          <w:lang w:val="es-CO" w:eastAsia="es-ES"/>
        </w:rPr>
        <w:t>Diseño del sistema de seguridad.</w:t>
      </w:r>
    </w:p>
    <w:p w14:paraId="68E69332" w14:textId="6C6A736F" w:rsidR="00986FF2" w:rsidRPr="008D5026" w:rsidRDefault="008D5026" w:rsidP="00DD53CD">
      <w:pPr>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 </w:t>
      </w:r>
    </w:p>
    <w:p w14:paraId="7EDA80CF" w14:textId="77777777" w:rsidR="002D4E72" w:rsidRDefault="002D4E72" w:rsidP="002D4E72">
      <w:pPr>
        <w:spacing w:after="0"/>
        <w:jc w:val="both"/>
        <w:rPr>
          <w:rFonts w:ascii="Arial" w:eastAsia="Times New Roman" w:hAnsi="Arial" w:cs="Arial"/>
          <w:lang w:val="es-CO" w:eastAsia="es-ES"/>
        </w:rPr>
      </w:pPr>
    </w:p>
    <w:p w14:paraId="6DFDFC25" w14:textId="77777777" w:rsidR="00410924" w:rsidRPr="00296984" w:rsidRDefault="00410924" w:rsidP="001100ED">
      <w:pPr>
        <w:numPr>
          <w:ilvl w:val="2"/>
          <w:numId w:val="61"/>
        </w:numPr>
        <w:spacing w:after="0"/>
        <w:jc w:val="both"/>
        <w:rPr>
          <w:rFonts w:ascii="Arial" w:hAnsi="Arial" w:cs="Arial"/>
          <w:b/>
          <w:lang w:val="es-CO"/>
        </w:rPr>
      </w:pPr>
      <w:r w:rsidRPr="00296984">
        <w:rPr>
          <w:rFonts w:ascii="Arial" w:hAnsi="Arial" w:cs="Arial"/>
          <w:b/>
          <w:lang w:val="es-CO"/>
        </w:rPr>
        <w:t>Planos y esquemas eléctricos para construcción</w:t>
      </w:r>
    </w:p>
    <w:p w14:paraId="43BF0F67" w14:textId="77777777" w:rsidR="00410924" w:rsidRPr="00296984" w:rsidRDefault="00410924" w:rsidP="00DC0949">
      <w:pPr>
        <w:spacing w:after="0"/>
        <w:jc w:val="both"/>
        <w:rPr>
          <w:rFonts w:ascii="Arial" w:eastAsia="Times New Roman" w:hAnsi="Arial" w:cs="Arial"/>
          <w:lang w:val="es-CO" w:eastAsia="es-ES"/>
        </w:rPr>
      </w:pPr>
    </w:p>
    <w:p w14:paraId="13BEB4EB" w14:textId="77777777" w:rsidR="00410924" w:rsidRPr="00296984" w:rsidRDefault="00410924" w:rsidP="001100ED">
      <w:pPr>
        <w:numPr>
          <w:ilvl w:val="0"/>
          <w:numId w:val="51"/>
        </w:numPr>
        <w:spacing w:after="0"/>
        <w:jc w:val="both"/>
        <w:rPr>
          <w:rFonts w:ascii="Arial" w:eastAsia="Times New Roman" w:hAnsi="Arial" w:cs="Arial"/>
          <w:lang w:val="es-CO" w:eastAsia="es-ES"/>
        </w:rPr>
      </w:pPr>
      <w:r w:rsidRPr="00296984">
        <w:rPr>
          <w:rFonts w:ascii="Arial" w:eastAsia="Times New Roman" w:hAnsi="Arial" w:cs="Arial"/>
          <w:lang w:val="es-CO" w:eastAsia="es-ES"/>
        </w:rPr>
        <w:t>Red eléctrica Normal y Regulada</w:t>
      </w:r>
    </w:p>
    <w:p w14:paraId="162F4E53" w14:textId="77777777" w:rsidR="00410924" w:rsidRPr="00296984" w:rsidRDefault="00410924" w:rsidP="001100ED">
      <w:pPr>
        <w:numPr>
          <w:ilvl w:val="0"/>
          <w:numId w:val="51"/>
        </w:numPr>
        <w:spacing w:after="0"/>
        <w:jc w:val="both"/>
        <w:rPr>
          <w:rFonts w:ascii="Arial" w:eastAsia="Times New Roman" w:hAnsi="Arial" w:cs="Arial"/>
          <w:lang w:val="es-CO" w:eastAsia="es-ES"/>
        </w:rPr>
      </w:pPr>
      <w:r w:rsidRPr="00296984">
        <w:rPr>
          <w:rFonts w:ascii="Arial" w:eastAsia="Times New Roman" w:hAnsi="Arial" w:cs="Arial"/>
          <w:lang w:val="es-CO" w:eastAsia="es-ES"/>
        </w:rPr>
        <w:t>Red de voz y datos</w:t>
      </w:r>
    </w:p>
    <w:p w14:paraId="2FDC8D69" w14:textId="77777777" w:rsidR="00410924" w:rsidRPr="00296984" w:rsidRDefault="00410924" w:rsidP="001100ED">
      <w:pPr>
        <w:numPr>
          <w:ilvl w:val="0"/>
          <w:numId w:val="51"/>
        </w:numPr>
        <w:spacing w:after="0"/>
        <w:jc w:val="both"/>
        <w:rPr>
          <w:rFonts w:ascii="Arial" w:eastAsia="Times New Roman" w:hAnsi="Arial" w:cs="Arial"/>
          <w:lang w:val="es-CO" w:eastAsia="es-ES"/>
        </w:rPr>
      </w:pPr>
      <w:r w:rsidRPr="00296984">
        <w:rPr>
          <w:rFonts w:ascii="Arial" w:eastAsia="Times New Roman" w:hAnsi="Arial" w:cs="Arial"/>
          <w:lang w:val="es-CO" w:eastAsia="es-ES"/>
        </w:rPr>
        <w:t>Red de Iluminación</w:t>
      </w:r>
    </w:p>
    <w:p w14:paraId="4C781C6B" w14:textId="77777777" w:rsidR="00410924" w:rsidRPr="00296984" w:rsidRDefault="00410924" w:rsidP="001100ED">
      <w:pPr>
        <w:numPr>
          <w:ilvl w:val="0"/>
          <w:numId w:val="51"/>
        </w:numPr>
        <w:spacing w:after="0"/>
        <w:jc w:val="both"/>
        <w:rPr>
          <w:rFonts w:ascii="Arial" w:eastAsia="Times New Roman" w:hAnsi="Arial" w:cs="Arial"/>
          <w:lang w:val="es-CO" w:eastAsia="es-ES"/>
        </w:rPr>
      </w:pPr>
      <w:r w:rsidRPr="00296984">
        <w:rPr>
          <w:rFonts w:ascii="Arial" w:eastAsia="Times New Roman" w:hAnsi="Arial" w:cs="Arial"/>
          <w:lang w:val="es-CO" w:eastAsia="es-ES"/>
        </w:rPr>
        <w:t>Diagramas Unifilares</w:t>
      </w:r>
    </w:p>
    <w:p w14:paraId="36E71947" w14:textId="77777777" w:rsidR="00410924" w:rsidRPr="00296984" w:rsidRDefault="00410924" w:rsidP="001100ED">
      <w:pPr>
        <w:numPr>
          <w:ilvl w:val="0"/>
          <w:numId w:val="51"/>
        </w:numPr>
        <w:spacing w:after="0"/>
        <w:jc w:val="both"/>
        <w:rPr>
          <w:rFonts w:ascii="Arial" w:eastAsia="Times New Roman" w:hAnsi="Arial" w:cs="Arial"/>
          <w:lang w:val="es-CO" w:eastAsia="es-ES"/>
        </w:rPr>
      </w:pPr>
      <w:r w:rsidRPr="00296984">
        <w:rPr>
          <w:rFonts w:ascii="Arial" w:eastAsia="Times New Roman" w:hAnsi="Arial" w:cs="Arial"/>
          <w:lang w:val="es-CO" w:eastAsia="es-ES"/>
        </w:rPr>
        <w:t>Diseño detallado de Subestación eléctrica, cuartos técnicos, tableros y equipos eléctricos y de comunicaciones</w:t>
      </w:r>
    </w:p>
    <w:p w14:paraId="5AC17B8E" w14:textId="77777777" w:rsidR="00410924" w:rsidRPr="00296984" w:rsidRDefault="00410924" w:rsidP="001100ED">
      <w:pPr>
        <w:numPr>
          <w:ilvl w:val="0"/>
          <w:numId w:val="51"/>
        </w:numPr>
        <w:spacing w:after="0"/>
        <w:jc w:val="both"/>
        <w:rPr>
          <w:rFonts w:ascii="Arial" w:eastAsia="Times New Roman" w:hAnsi="Arial" w:cs="Arial"/>
          <w:lang w:val="es-CO" w:eastAsia="es-ES"/>
        </w:rPr>
      </w:pPr>
      <w:r w:rsidRPr="00296984">
        <w:rPr>
          <w:rFonts w:ascii="Arial" w:eastAsia="Times New Roman" w:hAnsi="Arial" w:cs="Arial"/>
          <w:lang w:val="es-CO" w:eastAsia="es-ES"/>
        </w:rPr>
        <w:t>Sistema de detección de incendios</w:t>
      </w:r>
    </w:p>
    <w:p w14:paraId="4BADCA5B" w14:textId="77777777" w:rsidR="00410924" w:rsidRPr="00296984" w:rsidRDefault="00410924" w:rsidP="001100ED">
      <w:pPr>
        <w:numPr>
          <w:ilvl w:val="0"/>
          <w:numId w:val="51"/>
        </w:numPr>
        <w:spacing w:after="0"/>
        <w:jc w:val="both"/>
        <w:rPr>
          <w:rFonts w:ascii="Arial" w:eastAsia="Times New Roman" w:hAnsi="Arial" w:cs="Arial"/>
          <w:lang w:val="es-CO" w:eastAsia="es-ES"/>
        </w:rPr>
      </w:pPr>
      <w:r w:rsidRPr="00296984">
        <w:rPr>
          <w:rFonts w:ascii="Arial" w:eastAsia="Times New Roman" w:hAnsi="Arial" w:cs="Arial"/>
          <w:lang w:val="es-CO" w:eastAsia="es-ES"/>
        </w:rPr>
        <w:t>Sistema de seguridad</w:t>
      </w:r>
      <w:r w:rsidR="008869E0" w:rsidRPr="00296984">
        <w:rPr>
          <w:rFonts w:ascii="Arial" w:eastAsia="Times New Roman" w:hAnsi="Arial" w:cs="Arial"/>
          <w:lang w:val="es-CO" w:eastAsia="es-ES"/>
        </w:rPr>
        <w:t xml:space="preserve"> y CCTV</w:t>
      </w:r>
    </w:p>
    <w:p w14:paraId="6538E1BE" w14:textId="77777777" w:rsidR="00410924" w:rsidRPr="00296984" w:rsidRDefault="00410924" w:rsidP="00DC0949">
      <w:pPr>
        <w:spacing w:after="0"/>
        <w:jc w:val="both"/>
        <w:rPr>
          <w:rFonts w:ascii="Arial" w:eastAsia="Times New Roman" w:hAnsi="Arial" w:cs="Arial"/>
          <w:lang w:val="es-CO" w:eastAsia="es-ES"/>
        </w:rPr>
      </w:pPr>
    </w:p>
    <w:p w14:paraId="52392A50" w14:textId="77777777" w:rsidR="00410924" w:rsidRPr="00296984" w:rsidRDefault="00410924" w:rsidP="001100ED">
      <w:pPr>
        <w:numPr>
          <w:ilvl w:val="2"/>
          <w:numId w:val="61"/>
        </w:numPr>
        <w:spacing w:after="0"/>
        <w:jc w:val="both"/>
        <w:rPr>
          <w:rFonts w:ascii="Arial" w:hAnsi="Arial" w:cs="Arial"/>
          <w:b/>
          <w:lang w:val="es-CO"/>
        </w:rPr>
      </w:pPr>
      <w:r w:rsidRPr="00296984">
        <w:rPr>
          <w:rFonts w:ascii="Arial" w:hAnsi="Arial" w:cs="Arial"/>
          <w:b/>
          <w:lang w:val="es-CO"/>
        </w:rPr>
        <w:t>Anexos</w:t>
      </w:r>
    </w:p>
    <w:p w14:paraId="7619154D" w14:textId="77777777" w:rsidR="00410924" w:rsidRPr="00296984" w:rsidRDefault="00410924" w:rsidP="00DC0949">
      <w:pPr>
        <w:spacing w:after="0"/>
        <w:jc w:val="both"/>
        <w:rPr>
          <w:rFonts w:ascii="Arial" w:eastAsia="Times New Roman" w:hAnsi="Arial" w:cs="Arial"/>
          <w:lang w:val="es-CO" w:eastAsia="es-ES"/>
        </w:rPr>
      </w:pPr>
    </w:p>
    <w:p w14:paraId="3B532DCC" w14:textId="77777777" w:rsidR="00410924" w:rsidRPr="00296984" w:rsidRDefault="00410924" w:rsidP="001100ED">
      <w:pPr>
        <w:numPr>
          <w:ilvl w:val="0"/>
          <w:numId w:val="52"/>
        </w:numPr>
        <w:spacing w:after="0"/>
        <w:jc w:val="both"/>
        <w:rPr>
          <w:rFonts w:ascii="Arial" w:eastAsia="Times New Roman" w:hAnsi="Arial" w:cs="Arial"/>
          <w:lang w:val="es-CO" w:eastAsia="es-ES"/>
        </w:rPr>
      </w:pPr>
      <w:r w:rsidRPr="00296984">
        <w:rPr>
          <w:rFonts w:ascii="Arial" w:eastAsia="Times New Roman" w:hAnsi="Arial" w:cs="Arial"/>
          <w:lang w:val="es-CO" w:eastAsia="es-ES"/>
        </w:rPr>
        <w:t>Memorias de cálculo. Incluye diseño de iluminación.</w:t>
      </w:r>
    </w:p>
    <w:p w14:paraId="0110CAA6" w14:textId="77777777" w:rsidR="00410924" w:rsidRPr="00296984" w:rsidRDefault="00410924" w:rsidP="001100ED">
      <w:pPr>
        <w:numPr>
          <w:ilvl w:val="0"/>
          <w:numId w:val="52"/>
        </w:numPr>
        <w:spacing w:after="0"/>
        <w:jc w:val="both"/>
        <w:rPr>
          <w:rFonts w:ascii="Arial" w:eastAsia="Times New Roman" w:hAnsi="Arial" w:cs="Arial"/>
          <w:lang w:val="es-CO" w:eastAsia="es-ES"/>
        </w:rPr>
      </w:pPr>
      <w:r w:rsidRPr="00296984">
        <w:rPr>
          <w:rFonts w:ascii="Arial" w:eastAsia="Times New Roman" w:hAnsi="Arial" w:cs="Arial"/>
          <w:lang w:val="es-CO" w:eastAsia="es-ES"/>
        </w:rPr>
        <w:t>Especificaciones técnicas generales de materiales y equipos</w:t>
      </w:r>
    </w:p>
    <w:p w14:paraId="7C3AE61E" w14:textId="77777777" w:rsidR="00410924" w:rsidRPr="00296984" w:rsidRDefault="00410924" w:rsidP="001100ED">
      <w:pPr>
        <w:numPr>
          <w:ilvl w:val="0"/>
          <w:numId w:val="52"/>
        </w:numPr>
        <w:spacing w:after="0"/>
        <w:jc w:val="both"/>
        <w:rPr>
          <w:rFonts w:ascii="Arial" w:eastAsia="Times New Roman" w:hAnsi="Arial" w:cs="Arial"/>
          <w:lang w:val="es-CO" w:eastAsia="es-ES"/>
        </w:rPr>
      </w:pPr>
      <w:r w:rsidRPr="00296984">
        <w:rPr>
          <w:rFonts w:ascii="Arial" w:eastAsia="Times New Roman" w:hAnsi="Arial" w:cs="Arial"/>
          <w:lang w:val="es-CO" w:eastAsia="es-ES"/>
        </w:rPr>
        <w:t>Especificaciones técnicas constructivas</w:t>
      </w:r>
    </w:p>
    <w:p w14:paraId="7A9B065B" w14:textId="77777777" w:rsidR="00410924" w:rsidRPr="00296984" w:rsidRDefault="00410924" w:rsidP="001100ED">
      <w:pPr>
        <w:numPr>
          <w:ilvl w:val="0"/>
          <w:numId w:val="52"/>
        </w:numPr>
        <w:spacing w:after="0"/>
        <w:jc w:val="both"/>
        <w:rPr>
          <w:rFonts w:ascii="Arial" w:eastAsia="Times New Roman" w:hAnsi="Arial" w:cs="Arial"/>
          <w:lang w:val="es-CO" w:eastAsia="es-ES"/>
        </w:rPr>
      </w:pPr>
      <w:r w:rsidRPr="00296984">
        <w:rPr>
          <w:rFonts w:ascii="Arial" w:eastAsia="Times New Roman" w:hAnsi="Arial" w:cs="Arial"/>
          <w:lang w:val="es-CO" w:eastAsia="es-ES"/>
        </w:rPr>
        <w:t>Presupuesto, listado de precios de insumos básicos y análisis de precios unitarios</w:t>
      </w:r>
    </w:p>
    <w:p w14:paraId="284FC75F" w14:textId="77777777" w:rsidR="00410924" w:rsidRPr="00296984" w:rsidRDefault="00410924" w:rsidP="001100ED">
      <w:pPr>
        <w:numPr>
          <w:ilvl w:val="0"/>
          <w:numId w:val="52"/>
        </w:numPr>
        <w:spacing w:after="0"/>
        <w:jc w:val="both"/>
        <w:rPr>
          <w:rFonts w:ascii="Arial" w:eastAsia="Times New Roman" w:hAnsi="Arial" w:cs="Arial"/>
          <w:lang w:val="es-CO" w:eastAsia="es-ES"/>
        </w:rPr>
      </w:pPr>
      <w:r w:rsidRPr="00296984">
        <w:rPr>
          <w:rFonts w:ascii="Arial" w:eastAsia="Times New Roman" w:hAnsi="Arial" w:cs="Arial"/>
          <w:lang w:val="es-CO" w:eastAsia="es-ES"/>
        </w:rPr>
        <w:t>Memorial de responsabilidad</w:t>
      </w:r>
    </w:p>
    <w:p w14:paraId="17A05A29" w14:textId="77777777" w:rsidR="00410924" w:rsidRPr="00296984" w:rsidRDefault="00410924" w:rsidP="001100ED">
      <w:pPr>
        <w:numPr>
          <w:ilvl w:val="0"/>
          <w:numId w:val="52"/>
        </w:numPr>
        <w:spacing w:after="0"/>
        <w:jc w:val="both"/>
        <w:rPr>
          <w:rFonts w:ascii="Arial" w:eastAsia="Times New Roman" w:hAnsi="Arial" w:cs="Arial"/>
          <w:lang w:val="es-CO" w:eastAsia="es-ES"/>
        </w:rPr>
      </w:pPr>
      <w:r w:rsidRPr="00296984">
        <w:rPr>
          <w:rFonts w:ascii="Arial" w:eastAsia="Times New Roman" w:hAnsi="Arial" w:cs="Arial"/>
          <w:lang w:val="es-CO" w:eastAsia="es-ES"/>
        </w:rPr>
        <w:t>Resultados de la certificación de los puntos de red</w:t>
      </w:r>
    </w:p>
    <w:p w14:paraId="7DAF97C7" w14:textId="77777777" w:rsidR="00410924" w:rsidRPr="00296984" w:rsidRDefault="00410924" w:rsidP="00DC0949">
      <w:pPr>
        <w:spacing w:after="0"/>
        <w:jc w:val="both"/>
        <w:rPr>
          <w:rFonts w:ascii="Arial" w:eastAsia="Times New Roman" w:hAnsi="Arial" w:cs="Arial"/>
          <w:lang w:val="es-CO" w:eastAsia="es-ES"/>
        </w:rPr>
      </w:pPr>
    </w:p>
    <w:p w14:paraId="545EB909" w14:textId="77777777" w:rsidR="00410924" w:rsidRPr="00296984" w:rsidRDefault="00410924" w:rsidP="001100ED">
      <w:pPr>
        <w:numPr>
          <w:ilvl w:val="2"/>
          <w:numId w:val="61"/>
        </w:numPr>
        <w:spacing w:after="0"/>
        <w:jc w:val="both"/>
        <w:rPr>
          <w:rFonts w:ascii="Arial" w:hAnsi="Arial" w:cs="Arial"/>
          <w:b/>
          <w:lang w:val="es-CO"/>
        </w:rPr>
      </w:pPr>
      <w:r w:rsidRPr="00296984">
        <w:rPr>
          <w:rFonts w:ascii="Arial" w:hAnsi="Arial" w:cs="Arial"/>
          <w:b/>
          <w:lang w:val="es-CO"/>
        </w:rPr>
        <w:t>Aprobaciones y trámites</w:t>
      </w:r>
    </w:p>
    <w:p w14:paraId="50ED5EF7" w14:textId="77777777" w:rsidR="00410924" w:rsidRPr="00296984" w:rsidRDefault="00410924" w:rsidP="00DC0949">
      <w:pPr>
        <w:spacing w:after="0"/>
        <w:jc w:val="both"/>
        <w:rPr>
          <w:rFonts w:ascii="Arial" w:eastAsia="Times New Roman" w:hAnsi="Arial" w:cs="Arial"/>
          <w:lang w:val="es-CO" w:eastAsia="es-ES"/>
        </w:rPr>
      </w:pPr>
    </w:p>
    <w:p w14:paraId="3D611B9F" w14:textId="1F8C8182" w:rsidR="00410924"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lastRenderedPageBreak/>
        <w:t>Se debe tramitar y hacer entrega de la factibilidad eléctrica emitida por la empresa de energía eléctrica del municipio, así como la aprobación de diseños eléctricos por parte de esta misma empresa, necesarios para la construcción de las redes eléctricas producto de la presente Consultoría.</w:t>
      </w:r>
    </w:p>
    <w:p w14:paraId="6C5118E3" w14:textId="77777777" w:rsidR="002D4E72" w:rsidRPr="00296984" w:rsidRDefault="002D4E72" w:rsidP="00DC0949">
      <w:pPr>
        <w:spacing w:after="0"/>
        <w:jc w:val="both"/>
        <w:rPr>
          <w:rFonts w:ascii="Arial" w:eastAsia="Times New Roman" w:hAnsi="Arial" w:cs="Arial"/>
          <w:lang w:val="es-CO" w:eastAsia="es-ES"/>
        </w:rPr>
      </w:pPr>
    </w:p>
    <w:p w14:paraId="70DBEB68" w14:textId="77777777" w:rsidR="00410924" w:rsidRPr="00296984" w:rsidRDefault="00410924" w:rsidP="001100ED">
      <w:pPr>
        <w:numPr>
          <w:ilvl w:val="2"/>
          <w:numId w:val="61"/>
        </w:numPr>
        <w:jc w:val="both"/>
        <w:rPr>
          <w:rFonts w:ascii="Arial" w:hAnsi="Arial" w:cs="Arial"/>
          <w:b/>
          <w:lang w:val="es-CO"/>
        </w:rPr>
      </w:pPr>
      <w:r w:rsidRPr="00296984">
        <w:rPr>
          <w:rFonts w:ascii="Arial" w:hAnsi="Arial" w:cs="Arial"/>
          <w:b/>
          <w:lang w:val="es-CO"/>
        </w:rPr>
        <w:t>Diseño de Redes de Voz y Datos</w:t>
      </w:r>
    </w:p>
    <w:p w14:paraId="3FE2EE8A" w14:textId="77777777" w:rsidR="00410924" w:rsidRPr="00296984"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El desarrollo de esta actividad tiene como objetivo principal la implementación de las instalaciones de voz y datos, capaz de soportar todas las necesidades de comunicación de tal forma que se adapten a los nuevos requerimientos generados a partir del nuevo proyecto arquitectónico.</w:t>
      </w:r>
    </w:p>
    <w:p w14:paraId="7FE60469" w14:textId="77777777" w:rsidR="00410924" w:rsidRPr="00296984" w:rsidRDefault="00410924" w:rsidP="00DC0949">
      <w:pPr>
        <w:spacing w:after="0"/>
        <w:ind w:left="2892"/>
        <w:jc w:val="both"/>
        <w:rPr>
          <w:rFonts w:ascii="Arial" w:eastAsia="Times New Roman" w:hAnsi="Arial" w:cs="Arial"/>
          <w:lang w:val="es-CO" w:eastAsia="es-ES"/>
        </w:rPr>
      </w:pPr>
    </w:p>
    <w:p w14:paraId="36444002" w14:textId="77777777" w:rsidR="00410924" w:rsidRPr="00296984"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Se generarán entre otros los siguientes planos:</w:t>
      </w:r>
    </w:p>
    <w:p w14:paraId="73585CF9" w14:textId="77777777" w:rsidR="00410924" w:rsidRPr="00296984" w:rsidRDefault="00410924" w:rsidP="00DC0949">
      <w:pPr>
        <w:spacing w:after="0"/>
        <w:ind w:left="708"/>
        <w:jc w:val="both"/>
        <w:rPr>
          <w:rFonts w:ascii="Arial" w:eastAsia="Times New Roman" w:hAnsi="Arial" w:cs="Arial"/>
          <w:lang w:val="es-CO" w:eastAsia="es-ES"/>
        </w:rPr>
      </w:pPr>
    </w:p>
    <w:p w14:paraId="1FF3AAE7" w14:textId="77777777" w:rsidR="00410924" w:rsidRPr="00296984" w:rsidRDefault="00410924" w:rsidP="00DC0949">
      <w:pPr>
        <w:numPr>
          <w:ilvl w:val="0"/>
          <w:numId w:val="23"/>
        </w:numPr>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Planta general y/o por niveles de localización de redes, indicando diámetros, longitudes, equipos y accesorios, especificación de materiales, etc. </w:t>
      </w:r>
    </w:p>
    <w:p w14:paraId="61F02FDD" w14:textId="77777777" w:rsidR="00410924" w:rsidRPr="00296984" w:rsidRDefault="00410924" w:rsidP="00DC0949">
      <w:pPr>
        <w:numPr>
          <w:ilvl w:val="0"/>
          <w:numId w:val="23"/>
        </w:numPr>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Detalles de instalación de tableros y aparatos que se requieran para el proyecto. </w:t>
      </w:r>
    </w:p>
    <w:p w14:paraId="56692A38" w14:textId="77777777" w:rsidR="00410924" w:rsidRPr="00296984" w:rsidRDefault="00410924" w:rsidP="00DC0949">
      <w:pPr>
        <w:numPr>
          <w:ilvl w:val="0"/>
          <w:numId w:val="23"/>
        </w:numPr>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Diagramas y tablas de cableados, especificando calibre de conductores, códigos y demás información necesaria para la ejecución del proyecto. </w:t>
      </w:r>
    </w:p>
    <w:p w14:paraId="1B8586A1" w14:textId="77777777" w:rsidR="00410924" w:rsidRPr="00296984" w:rsidRDefault="00410924" w:rsidP="00DC0949">
      <w:pPr>
        <w:numPr>
          <w:ilvl w:val="0"/>
          <w:numId w:val="23"/>
        </w:numPr>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Memorias de cálculos y diagramas. </w:t>
      </w:r>
    </w:p>
    <w:p w14:paraId="6C8A919F" w14:textId="77777777" w:rsidR="00410924" w:rsidRPr="00296984" w:rsidRDefault="00410924" w:rsidP="00DC0949">
      <w:pPr>
        <w:numPr>
          <w:ilvl w:val="0"/>
          <w:numId w:val="23"/>
        </w:numPr>
        <w:spacing w:after="0"/>
        <w:jc w:val="both"/>
        <w:rPr>
          <w:rFonts w:ascii="Arial" w:eastAsia="Times New Roman" w:hAnsi="Arial" w:cs="Arial"/>
          <w:lang w:val="es-CO" w:eastAsia="es-ES"/>
        </w:rPr>
      </w:pPr>
      <w:r w:rsidRPr="00296984">
        <w:rPr>
          <w:rFonts w:ascii="Arial" w:eastAsia="Times New Roman" w:hAnsi="Arial" w:cs="Arial"/>
          <w:lang w:val="es-CO" w:eastAsia="es-ES"/>
        </w:rPr>
        <w:t>Planos con rutas de cableado de alimentadores y acometidas.</w:t>
      </w:r>
    </w:p>
    <w:p w14:paraId="1B017760" w14:textId="77777777" w:rsidR="00410924" w:rsidRPr="00296984" w:rsidRDefault="00410924" w:rsidP="00DC0949">
      <w:pPr>
        <w:spacing w:after="0"/>
        <w:ind w:left="720"/>
        <w:jc w:val="both"/>
        <w:rPr>
          <w:rFonts w:ascii="Arial" w:eastAsia="Times New Roman" w:hAnsi="Arial" w:cs="Arial"/>
          <w:lang w:val="es-CO" w:eastAsia="es-ES"/>
        </w:rPr>
      </w:pPr>
    </w:p>
    <w:p w14:paraId="22EFC38A" w14:textId="44247D90" w:rsidR="005429B9" w:rsidRDefault="00410924" w:rsidP="00DC0949">
      <w:pPr>
        <w:spacing w:after="0"/>
        <w:jc w:val="both"/>
        <w:rPr>
          <w:rFonts w:ascii="Arial" w:eastAsia="Times New Roman" w:hAnsi="Arial" w:cs="Arial"/>
          <w:color w:val="222222"/>
          <w:lang w:val="es-CO" w:eastAsia="es-ES"/>
        </w:rPr>
      </w:pPr>
      <w:r w:rsidRPr="00296984">
        <w:rPr>
          <w:rFonts w:ascii="Arial" w:eastAsia="Times New Roman" w:hAnsi="Arial" w:cs="Arial"/>
          <w:lang w:val="es-CO" w:eastAsia="es-ES"/>
        </w:rPr>
        <w:t>El Contratista debe elaborar un informe integrado con la memoria de cálculo, las especificaciones técnicas generales y particulares, las cantidades de obra del proyecto, análisis de precios unitarios, presupuesto, memorial de responsabilidad, este</w:t>
      </w:r>
      <w:r w:rsidR="009B120B">
        <w:rPr>
          <w:rFonts w:ascii="Arial" w:eastAsia="Times New Roman" w:hAnsi="Arial" w:cs="Arial"/>
          <w:lang w:val="es-CO" w:eastAsia="es-ES"/>
        </w:rPr>
        <w:t xml:space="preserve"> deberá entregarse al </w:t>
      </w:r>
      <w:r w:rsidR="002D4E72">
        <w:rPr>
          <w:rFonts w:ascii="Arial" w:eastAsia="Times New Roman" w:hAnsi="Arial" w:cs="Arial"/>
          <w:lang w:val="es-CO" w:eastAsia="es-ES"/>
        </w:rPr>
        <w:t xml:space="preserve">supervisor </w:t>
      </w:r>
      <w:r w:rsidRPr="00296984">
        <w:rPr>
          <w:rFonts w:ascii="Arial" w:eastAsia="Times New Roman" w:hAnsi="Arial" w:cs="Arial"/>
          <w:lang w:val="es-CO" w:eastAsia="es-ES"/>
        </w:rPr>
        <w:t xml:space="preserve">y formará parte </w:t>
      </w:r>
      <w:r w:rsidRPr="00296984">
        <w:rPr>
          <w:rFonts w:ascii="Arial" w:eastAsia="Times New Roman" w:hAnsi="Arial" w:cs="Arial"/>
          <w:color w:val="222222"/>
          <w:lang w:val="es-CO" w:eastAsia="es-ES"/>
        </w:rPr>
        <w:t>del segundo informe parcial</w:t>
      </w:r>
      <w:r w:rsidR="002D4E72">
        <w:rPr>
          <w:rFonts w:ascii="Arial" w:eastAsia="Times New Roman" w:hAnsi="Arial" w:cs="Arial"/>
          <w:color w:val="222222"/>
          <w:lang w:val="es-CO" w:eastAsia="es-ES"/>
        </w:rPr>
        <w:t xml:space="preserve">. </w:t>
      </w:r>
    </w:p>
    <w:p w14:paraId="46F1E5D7" w14:textId="77777777" w:rsidR="002D4E72" w:rsidRDefault="002D4E72" w:rsidP="00DC0949">
      <w:pPr>
        <w:spacing w:after="0"/>
        <w:jc w:val="both"/>
        <w:rPr>
          <w:rFonts w:ascii="Arial" w:eastAsia="Times New Roman" w:hAnsi="Arial" w:cs="Arial"/>
          <w:lang w:val="es-CO" w:eastAsia="es-ES"/>
        </w:rPr>
      </w:pPr>
    </w:p>
    <w:p w14:paraId="632D4FD6" w14:textId="17CCC14F" w:rsidR="005429B9" w:rsidRPr="00296984" w:rsidRDefault="005429B9" w:rsidP="00DC0949">
      <w:pPr>
        <w:spacing w:after="0"/>
        <w:jc w:val="both"/>
        <w:rPr>
          <w:rFonts w:ascii="Arial" w:eastAsia="Times New Roman" w:hAnsi="Arial" w:cs="Arial"/>
          <w:lang w:val="es-CO" w:eastAsia="es-ES"/>
        </w:rPr>
      </w:pPr>
      <w:r>
        <w:rPr>
          <w:rFonts w:ascii="Arial" w:eastAsia="Times New Roman" w:hAnsi="Arial" w:cs="Arial"/>
          <w:lang w:val="es-CO" w:eastAsia="es-ES"/>
        </w:rPr>
        <w:t xml:space="preserve">Dentro del presupuesto se debe contemplar la expedición de la licencia de demolición total o parcial </w:t>
      </w:r>
      <w:r w:rsidR="00FD6F22">
        <w:rPr>
          <w:rFonts w:ascii="Arial" w:eastAsia="Times New Roman" w:hAnsi="Arial" w:cs="Arial"/>
          <w:lang w:val="es-CO" w:eastAsia="es-ES"/>
        </w:rPr>
        <w:t>de acuerdo con</w:t>
      </w:r>
      <w:r w:rsidR="00AD0FB9">
        <w:rPr>
          <w:rFonts w:ascii="Arial" w:eastAsia="Times New Roman" w:hAnsi="Arial" w:cs="Arial"/>
          <w:lang w:val="es-CO" w:eastAsia="es-ES"/>
        </w:rPr>
        <w:t xml:space="preserve"> las exigencias del ente territorial correspondiente, además la cuantificación y valorización de la  </w:t>
      </w:r>
      <w:r w:rsidR="00FD6F22">
        <w:rPr>
          <w:rFonts w:ascii="Arial" w:eastAsia="Times New Roman" w:hAnsi="Arial" w:cs="Arial"/>
          <w:lang w:val="es-CO" w:eastAsia="es-ES"/>
        </w:rPr>
        <w:t xml:space="preserve"> </w:t>
      </w:r>
      <w:r w:rsidR="00AD0FB9">
        <w:rPr>
          <w:rFonts w:ascii="Arial" w:eastAsia="Times New Roman" w:hAnsi="Arial" w:cs="Arial"/>
          <w:lang w:val="es-CO" w:eastAsia="es-ES"/>
        </w:rPr>
        <w:t>actividad de demolición del inmueble.</w:t>
      </w:r>
    </w:p>
    <w:p w14:paraId="0E5017AD" w14:textId="77777777" w:rsidR="00410924" w:rsidRPr="00296984" w:rsidRDefault="00410924" w:rsidP="00DC0949">
      <w:pPr>
        <w:spacing w:after="0"/>
        <w:jc w:val="both"/>
        <w:rPr>
          <w:rFonts w:ascii="Arial" w:eastAsia="Times New Roman" w:hAnsi="Arial" w:cs="Arial"/>
          <w:lang w:val="es-CO" w:eastAsia="es-ES"/>
        </w:rPr>
      </w:pPr>
    </w:p>
    <w:p w14:paraId="31A9085D" w14:textId="77777777" w:rsidR="00410924" w:rsidRPr="00296984"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Se incluirán otros elementos de información sobre el proyecto que ahonden en su descripción y aspecto, como vistas virtuales o renders.  </w:t>
      </w:r>
    </w:p>
    <w:p w14:paraId="3CB29A52" w14:textId="77777777" w:rsidR="00410924" w:rsidRPr="00296984" w:rsidRDefault="00410924" w:rsidP="00DC0949">
      <w:pPr>
        <w:spacing w:after="0"/>
        <w:jc w:val="both"/>
        <w:rPr>
          <w:rFonts w:ascii="Arial" w:eastAsia="Times New Roman" w:hAnsi="Arial" w:cs="Arial"/>
          <w:lang w:val="es-CO" w:eastAsia="es-ES"/>
        </w:rPr>
      </w:pPr>
    </w:p>
    <w:p w14:paraId="2AD72105" w14:textId="07AA7C80" w:rsidR="00410924" w:rsidRPr="00296984" w:rsidRDefault="00410924" w:rsidP="00DC0949">
      <w:pPr>
        <w:spacing w:after="0"/>
        <w:jc w:val="both"/>
        <w:rPr>
          <w:rFonts w:ascii="Arial" w:eastAsia="Times New Roman" w:hAnsi="Arial" w:cs="Arial"/>
          <w:lang w:val="es-CO" w:eastAsia="es-ES"/>
        </w:rPr>
      </w:pPr>
      <w:bookmarkStart w:id="42" w:name="_Hlk32847630"/>
      <w:r w:rsidRPr="00296984">
        <w:rPr>
          <w:rFonts w:ascii="Arial" w:eastAsia="Times New Roman" w:hAnsi="Arial" w:cs="Arial"/>
          <w:lang w:val="es-CO" w:eastAsia="es-ES"/>
        </w:rPr>
        <w:t xml:space="preserve">La entrega final será el conjunto de planos, dibujos, esquemas y textos descriptivos utilizados para definir adecuadamente </w:t>
      </w:r>
      <w:r w:rsidR="0065284C">
        <w:rPr>
          <w:rFonts w:ascii="Arial" w:eastAsia="Times New Roman" w:hAnsi="Arial" w:cs="Arial"/>
          <w:lang w:val="es-CO" w:eastAsia="es-ES"/>
        </w:rPr>
        <w:t>la</w:t>
      </w:r>
      <w:r w:rsidRPr="00DD53CD">
        <w:rPr>
          <w:rFonts w:ascii="Arial" w:eastAsia="Times New Roman" w:hAnsi="Arial" w:cs="Arial"/>
          <w:lang w:val="es-CO" w:eastAsia="es-ES"/>
        </w:rPr>
        <w:t xml:space="preserve"> mism</w:t>
      </w:r>
      <w:bookmarkEnd w:id="42"/>
      <w:r w:rsidR="0065284C">
        <w:rPr>
          <w:rFonts w:ascii="Arial" w:eastAsia="Times New Roman" w:hAnsi="Arial" w:cs="Arial"/>
          <w:lang w:val="es-CO" w:eastAsia="es-ES"/>
        </w:rPr>
        <w:t>a</w:t>
      </w:r>
      <w:r w:rsidRPr="00296984">
        <w:rPr>
          <w:rFonts w:ascii="Arial" w:eastAsia="Times New Roman" w:hAnsi="Arial" w:cs="Arial"/>
          <w:lang w:val="es-CO" w:eastAsia="es-ES"/>
        </w:rPr>
        <w:t xml:space="preserve">, una vez se tenga la aprobación por parte de la supervisión. En éste se representa la edificación en plantas arquitectónicas, alzados, cortes o secciones, o cualquier soporte para la necesaria y detallada descripción de este. </w:t>
      </w:r>
    </w:p>
    <w:p w14:paraId="1A1A7F81" w14:textId="77777777" w:rsidR="00410924" w:rsidRPr="00296984" w:rsidRDefault="00410924" w:rsidP="00DC0949">
      <w:pPr>
        <w:spacing w:after="0"/>
        <w:ind w:left="708"/>
        <w:jc w:val="both"/>
        <w:rPr>
          <w:rFonts w:ascii="Arial" w:eastAsia="Times New Roman" w:hAnsi="Arial" w:cs="Arial"/>
          <w:lang w:val="es-CO" w:eastAsia="es-ES"/>
        </w:rPr>
      </w:pPr>
    </w:p>
    <w:p w14:paraId="059A44AB" w14:textId="7D7B1DCA" w:rsidR="00410924" w:rsidRDefault="00410924" w:rsidP="00DC0949">
      <w:pPr>
        <w:spacing w:after="0"/>
        <w:jc w:val="both"/>
        <w:rPr>
          <w:rFonts w:ascii="Arial" w:eastAsia="Times New Roman" w:hAnsi="Arial" w:cs="Arial"/>
          <w:color w:val="FF0000"/>
          <w:lang w:val="es-CO" w:eastAsia="es-ES"/>
        </w:rPr>
      </w:pPr>
      <w:r w:rsidRPr="00296984">
        <w:rPr>
          <w:rFonts w:ascii="Arial" w:eastAsia="Times New Roman" w:hAnsi="Arial" w:cs="Arial"/>
          <w:lang w:val="es-CO" w:eastAsia="es-ES"/>
        </w:rPr>
        <w:lastRenderedPageBreak/>
        <w:t>Todos los planos estarán a escala y debidamente acotados. El proyecto ejecutivo es la etapa que marca el fin de todo el proceso de diseño, por lo tanto, su grado de diseño y detalle abarca la totalidad de los espacios y materiales, con lo cual se puede presupuestar, programar y ejecutar la obra.</w:t>
      </w:r>
    </w:p>
    <w:p w14:paraId="7732DADF" w14:textId="77777777" w:rsidR="0069143E" w:rsidRDefault="0069143E" w:rsidP="00DC0949">
      <w:pPr>
        <w:spacing w:after="0"/>
        <w:jc w:val="both"/>
        <w:rPr>
          <w:rFonts w:ascii="Arial" w:eastAsia="Times New Roman" w:hAnsi="Arial" w:cs="Arial"/>
          <w:color w:val="FF0000"/>
          <w:lang w:val="es-CO" w:eastAsia="es-ES"/>
        </w:rPr>
      </w:pPr>
    </w:p>
    <w:p w14:paraId="0A490E92" w14:textId="77777777" w:rsidR="00410924" w:rsidRPr="00296984" w:rsidRDefault="00260438" w:rsidP="001100ED">
      <w:pPr>
        <w:numPr>
          <w:ilvl w:val="1"/>
          <w:numId w:val="61"/>
        </w:numPr>
        <w:spacing w:after="0"/>
        <w:jc w:val="both"/>
        <w:rPr>
          <w:rFonts w:ascii="Arial" w:hAnsi="Arial" w:cs="Arial"/>
          <w:b/>
          <w:lang w:val="es-CO"/>
        </w:rPr>
      </w:pPr>
      <w:r>
        <w:rPr>
          <w:rFonts w:ascii="Arial" w:hAnsi="Arial" w:cs="Arial"/>
          <w:b/>
          <w:lang w:val="es-CO"/>
        </w:rPr>
        <w:t xml:space="preserve">   </w:t>
      </w:r>
      <w:r w:rsidR="00754F12" w:rsidRPr="00296984">
        <w:rPr>
          <w:rFonts w:ascii="Arial" w:hAnsi="Arial" w:cs="Arial"/>
          <w:b/>
          <w:lang w:val="es-CO"/>
        </w:rPr>
        <w:t>ESPECIFICACIONES TÉCNICAS DE OBRA CIVIL</w:t>
      </w:r>
    </w:p>
    <w:p w14:paraId="2FC09E3A" w14:textId="77777777" w:rsidR="00410924" w:rsidRPr="00296984" w:rsidRDefault="00410924" w:rsidP="00DC0949">
      <w:pPr>
        <w:spacing w:after="0"/>
        <w:jc w:val="both"/>
        <w:rPr>
          <w:rFonts w:ascii="Arial" w:hAnsi="Arial" w:cs="Arial"/>
          <w:lang w:val="es-CO"/>
        </w:rPr>
      </w:pPr>
    </w:p>
    <w:p w14:paraId="0B82F0D7" w14:textId="3276F7B8" w:rsidR="00410924" w:rsidRPr="00296984" w:rsidRDefault="00456736" w:rsidP="00DC0949">
      <w:pPr>
        <w:jc w:val="both"/>
        <w:rPr>
          <w:rFonts w:ascii="Arial" w:hAnsi="Arial" w:cs="Arial"/>
          <w:lang w:val="es-CO"/>
        </w:rPr>
      </w:pPr>
      <w:r w:rsidRPr="00153FA9">
        <w:rPr>
          <w:rFonts w:ascii="Arial" w:hAnsi="Arial" w:cs="Arial"/>
          <w:lang w:val="es-CO"/>
        </w:rPr>
        <w:t>Las especificaciones técnicas de obra civil deberán</w:t>
      </w:r>
      <w:r w:rsidR="00153FA9" w:rsidRPr="00153FA9">
        <w:rPr>
          <w:rFonts w:ascii="Arial" w:hAnsi="Arial" w:cs="Arial"/>
          <w:lang w:val="es-CO"/>
        </w:rPr>
        <w:t xml:space="preserve"> realizarse </w:t>
      </w:r>
      <w:r w:rsidR="004E0E61" w:rsidRPr="00153FA9">
        <w:rPr>
          <w:rFonts w:ascii="Arial" w:hAnsi="Arial" w:cs="Arial"/>
          <w:lang w:val="es-CO"/>
        </w:rPr>
        <w:t xml:space="preserve">a </w:t>
      </w:r>
      <w:r w:rsidRPr="00153FA9">
        <w:rPr>
          <w:rFonts w:ascii="Arial" w:hAnsi="Arial" w:cs="Arial"/>
          <w:lang w:val="es-CO"/>
        </w:rPr>
        <w:t>la</w:t>
      </w:r>
      <w:r w:rsidR="00F57DD8">
        <w:rPr>
          <w:rFonts w:ascii="Arial" w:hAnsi="Arial" w:cs="Arial"/>
          <w:lang w:val="es-CO"/>
        </w:rPr>
        <w:t xml:space="preserve"> </w:t>
      </w:r>
      <w:r w:rsidRPr="00153FA9">
        <w:rPr>
          <w:rFonts w:ascii="Arial" w:hAnsi="Arial" w:cs="Arial"/>
          <w:lang w:val="es-CO"/>
        </w:rPr>
        <w:t>infraestructura</w:t>
      </w:r>
      <w:r w:rsidR="00F57DD8">
        <w:rPr>
          <w:rFonts w:ascii="Arial" w:hAnsi="Arial" w:cs="Arial"/>
          <w:lang w:val="es-CO"/>
        </w:rPr>
        <w:t xml:space="preserve">, </w:t>
      </w:r>
      <w:r>
        <w:rPr>
          <w:rFonts w:ascii="Arial" w:hAnsi="Arial" w:cs="Arial"/>
          <w:lang w:val="es-CO"/>
        </w:rPr>
        <w:t>como</w:t>
      </w:r>
      <w:r w:rsidR="00410924" w:rsidRPr="00296984">
        <w:rPr>
          <w:rFonts w:ascii="Arial" w:hAnsi="Arial" w:cs="Arial"/>
          <w:lang w:val="es-CO"/>
        </w:rPr>
        <w:t xml:space="preserve"> complemento de los planos y las normas vigentes</w:t>
      </w:r>
      <w:r w:rsidR="00F57DD8">
        <w:rPr>
          <w:rFonts w:ascii="Arial" w:hAnsi="Arial" w:cs="Arial"/>
          <w:lang w:val="es-CO"/>
        </w:rPr>
        <w:t>,</w:t>
      </w:r>
      <w:r w:rsidR="00410924" w:rsidRPr="00296984">
        <w:rPr>
          <w:rFonts w:ascii="Arial" w:hAnsi="Arial" w:cs="Arial"/>
          <w:lang w:val="es-CO"/>
        </w:rPr>
        <w:t xml:space="preserve"> el Contratista pre</w:t>
      </w:r>
      <w:r w:rsidR="009B120B">
        <w:rPr>
          <w:rFonts w:ascii="Arial" w:hAnsi="Arial" w:cs="Arial"/>
          <w:lang w:val="es-CO"/>
        </w:rPr>
        <w:t xml:space="preserve">sentará un escrito al </w:t>
      </w:r>
      <w:r w:rsidR="009310F1">
        <w:rPr>
          <w:rFonts w:ascii="Arial" w:hAnsi="Arial" w:cs="Arial"/>
          <w:lang w:val="es-CO"/>
        </w:rPr>
        <w:t xml:space="preserve">supervisor </w:t>
      </w:r>
      <w:r w:rsidR="009310F1" w:rsidRPr="00296984">
        <w:rPr>
          <w:rFonts w:ascii="Arial" w:hAnsi="Arial" w:cs="Arial"/>
          <w:lang w:val="es-CO"/>
        </w:rPr>
        <w:t>del</w:t>
      </w:r>
      <w:r w:rsidR="00410924" w:rsidRPr="00296984">
        <w:rPr>
          <w:rFonts w:ascii="Arial" w:hAnsi="Arial" w:cs="Arial"/>
          <w:lang w:val="es-CO"/>
        </w:rPr>
        <w:t xml:space="preserve"> contrato, donde se resuman </w:t>
      </w:r>
      <w:r w:rsidR="008D5026">
        <w:rPr>
          <w:rFonts w:ascii="Arial" w:hAnsi="Arial" w:cs="Arial"/>
          <w:lang w:val="es-CO"/>
        </w:rPr>
        <w:t>claramente</w:t>
      </w:r>
      <w:r w:rsidR="00410924" w:rsidRPr="00296984">
        <w:rPr>
          <w:rFonts w:ascii="Arial" w:hAnsi="Arial" w:cs="Arial"/>
          <w:lang w:val="es-CO"/>
        </w:rPr>
        <w:t xml:space="preserve"> las especificaciones técnicas de todos los materiales a emplear, y se establezcan los cuidados de colocación y tolerancias de aceptación que se deben exigir al momento de la construcción. Se deberán anexar los detalles necesarios para los procesos constructivos para todas las etapas del proyecto.</w:t>
      </w:r>
    </w:p>
    <w:p w14:paraId="395E0C72" w14:textId="2FAADBA8" w:rsidR="00410924" w:rsidRPr="00296984" w:rsidRDefault="00410924" w:rsidP="00DC0949">
      <w:pPr>
        <w:jc w:val="both"/>
        <w:rPr>
          <w:rFonts w:ascii="Arial" w:hAnsi="Arial" w:cs="Arial"/>
          <w:lang w:val="es-CO"/>
        </w:rPr>
      </w:pPr>
      <w:r w:rsidRPr="00296984">
        <w:rPr>
          <w:rFonts w:ascii="Arial" w:hAnsi="Arial" w:cs="Arial"/>
          <w:lang w:val="es-CO"/>
        </w:rPr>
        <w:t>El Contratista definirá las especificaciones técnicas detalladas de construcción que permitan la ejecución total del proyecto y entregará a la supervisión el documento de especificaciones técnicas constructivas relacionado con el listado de ítems de presupuesto de obra; este documento deberá recoger la totalidad de especificaciones resultantes de los distintos estudios</w:t>
      </w:r>
      <w:r w:rsidR="009310F1">
        <w:rPr>
          <w:rFonts w:ascii="Arial" w:hAnsi="Arial" w:cs="Arial"/>
          <w:lang w:val="es-CO"/>
        </w:rPr>
        <w:t>,</w:t>
      </w:r>
      <w:r w:rsidRPr="00296984">
        <w:rPr>
          <w:rFonts w:ascii="Arial" w:hAnsi="Arial" w:cs="Arial"/>
          <w:lang w:val="es-CO"/>
        </w:rPr>
        <w:t xml:space="preserve"> diseños</w:t>
      </w:r>
      <w:r w:rsidR="009310F1">
        <w:rPr>
          <w:rFonts w:ascii="Arial" w:hAnsi="Arial" w:cs="Arial"/>
          <w:lang w:val="es-CO"/>
        </w:rPr>
        <w:t xml:space="preserve"> de reforzamiento estructural, </w:t>
      </w:r>
      <w:r w:rsidRPr="00296984">
        <w:rPr>
          <w:rFonts w:ascii="Arial" w:hAnsi="Arial" w:cs="Arial"/>
          <w:lang w:val="es-CO"/>
        </w:rPr>
        <w:t xml:space="preserve">incluyendo los procesos constructivos con planos de detalle necesarios para el posterior desarrollo de la obra. </w:t>
      </w:r>
    </w:p>
    <w:p w14:paraId="68104EEC" w14:textId="77777777" w:rsidR="00410924" w:rsidRPr="00296984" w:rsidRDefault="00410924" w:rsidP="00DC0949">
      <w:pPr>
        <w:jc w:val="both"/>
        <w:rPr>
          <w:rFonts w:ascii="Arial" w:hAnsi="Arial" w:cs="Arial"/>
          <w:b/>
          <w:lang w:val="es-CO"/>
        </w:rPr>
      </w:pPr>
      <w:r w:rsidRPr="00296984">
        <w:rPr>
          <w:rFonts w:ascii="Arial" w:hAnsi="Arial" w:cs="Arial"/>
          <w:lang w:val="es-CO"/>
        </w:rPr>
        <w:t xml:space="preserve">Cada ítem deberá contener: </w:t>
      </w:r>
    </w:p>
    <w:p w14:paraId="54B0A7F2" w14:textId="77777777" w:rsidR="00410924" w:rsidRPr="00296984" w:rsidRDefault="00410924" w:rsidP="00DC0949">
      <w:pPr>
        <w:numPr>
          <w:ilvl w:val="0"/>
          <w:numId w:val="23"/>
        </w:numPr>
        <w:spacing w:after="0"/>
        <w:jc w:val="both"/>
        <w:rPr>
          <w:rFonts w:ascii="Arial" w:eastAsia="Times New Roman" w:hAnsi="Arial" w:cs="Arial"/>
          <w:lang w:val="es-CO" w:eastAsia="es-ES"/>
        </w:rPr>
      </w:pPr>
      <w:r w:rsidRPr="00296984">
        <w:rPr>
          <w:rFonts w:ascii="Arial" w:eastAsia="Times New Roman" w:hAnsi="Arial" w:cs="Arial"/>
          <w:lang w:val="es-CO" w:eastAsia="es-ES"/>
        </w:rPr>
        <w:t>Número consecutivo del ítem, igual al consecutivo del presupuesto.</w:t>
      </w:r>
    </w:p>
    <w:p w14:paraId="1827E48E" w14:textId="77777777" w:rsidR="00410924" w:rsidRPr="00296984" w:rsidRDefault="00410924" w:rsidP="00DC0949">
      <w:pPr>
        <w:numPr>
          <w:ilvl w:val="0"/>
          <w:numId w:val="23"/>
        </w:numPr>
        <w:spacing w:after="0"/>
        <w:jc w:val="both"/>
        <w:rPr>
          <w:rFonts w:ascii="Arial" w:eastAsia="Times New Roman" w:hAnsi="Arial" w:cs="Arial"/>
          <w:lang w:val="es-CO" w:eastAsia="es-ES"/>
        </w:rPr>
      </w:pPr>
      <w:r w:rsidRPr="00296984">
        <w:rPr>
          <w:rFonts w:ascii="Arial" w:eastAsia="Times New Roman" w:hAnsi="Arial" w:cs="Arial"/>
          <w:lang w:val="es-CO" w:eastAsia="es-ES"/>
        </w:rPr>
        <w:t>Nombre del ítem idéntico al nombre del ítem del presupuesto.</w:t>
      </w:r>
    </w:p>
    <w:p w14:paraId="4D77D5CE" w14:textId="77777777" w:rsidR="00410924" w:rsidRPr="00296984" w:rsidRDefault="00410924" w:rsidP="00DC0949">
      <w:pPr>
        <w:numPr>
          <w:ilvl w:val="0"/>
          <w:numId w:val="23"/>
        </w:numPr>
        <w:spacing w:after="0"/>
        <w:jc w:val="both"/>
        <w:rPr>
          <w:rFonts w:ascii="Arial" w:eastAsia="Times New Roman" w:hAnsi="Arial" w:cs="Arial"/>
          <w:lang w:val="es-CO" w:eastAsia="es-ES"/>
        </w:rPr>
      </w:pPr>
      <w:r w:rsidRPr="00296984">
        <w:rPr>
          <w:rFonts w:ascii="Arial" w:eastAsia="Times New Roman" w:hAnsi="Arial" w:cs="Arial"/>
          <w:lang w:val="es-CO" w:eastAsia="es-ES"/>
        </w:rPr>
        <w:t>Actividades preliminares para considerar para la ejecución del ítem.</w:t>
      </w:r>
    </w:p>
    <w:p w14:paraId="09521ED9" w14:textId="77777777" w:rsidR="00410924" w:rsidRPr="00296984" w:rsidRDefault="00410924" w:rsidP="00DC0949">
      <w:pPr>
        <w:numPr>
          <w:ilvl w:val="0"/>
          <w:numId w:val="23"/>
        </w:numPr>
        <w:spacing w:after="0"/>
        <w:jc w:val="both"/>
        <w:rPr>
          <w:rFonts w:ascii="Arial" w:eastAsia="Times New Roman" w:hAnsi="Arial" w:cs="Arial"/>
          <w:lang w:val="es-CO" w:eastAsia="es-ES"/>
        </w:rPr>
      </w:pPr>
      <w:r w:rsidRPr="00296984">
        <w:rPr>
          <w:rFonts w:ascii="Arial" w:eastAsia="Times New Roman" w:hAnsi="Arial" w:cs="Arial"/>
          <w:lang w:val="es-CO" w:eastAsia="es-ES"/>
        </w:rPr>
        <w:t>Alcance: debe incluir exactamente los componentes de materiales, equipos, mano de obra incluidos en el respectivo APU, descripción de la actividad, procedimiento básico de la ejecución.</w:t>
      </w:r>
    </w:p>
    <w:p w14:paraId="2E762A99" w14:textId="77777777" w:rsidR="00410924" w:rsidRPr="00296984" w:rsidRDefault="00410924" w:rsidP="00DC0949">
      <w:pPr>
        <w:numPr>
          <w:ilvl w:val="0"/>
          <w:numId w:val="23"/>
        </w:numPr>
        <w:spacing w:after="0"/>
        <w:jc w:val="both"/>
        <w:rPr>
          <w:rFonts w:ascii="Arial" w:eastAsia="Times New Roman" w:hAnsi="Arial" w:cs="Arial"/>
          <w:lang w:val="es-CO" w:eastAsia="es-ES"/>
        </w:rPr>
      </w:pPr>
      <w:r w:rsidRPr="00296984">
        <w:rPr>
          <w:rFonts w:ascii="Arial" w:eastAsia="Times New Roman" w:hAnsi="Arial" w:cs="Arial"/>
          <w:lang w:val="es-CO" w:eastAsia="es-ES"/>
        </w:rPr>
        <w:t>Especificación de materiales, normas técnicas que debe cumplir, equipos, mano de obra, etc., aspectos generales y relevantes a considerar por parte del Constructor.</w:t>
      </w:r>
    </w:p>
    <w:p w14:paraId="064CF92A" w14:textId="77777777" w:rsidR="00410924" w:rsidRPr="00296984" w:rsidRDefault="00410924" w:rsidP="00DC0949">
      <w:pPr>
        <w:numPr>
          <w:ilvl w:val="0"/>
          <w:numId w:val="23"/>
        </w:numPr>
        <w:spacing w:after="0"/>
        <w:jc w:val="both"/>
        <w:rPr>
          <w:rFonts w:ascii="Arial" w:eastAsia="Times New Roman" w:hAnsi="Arial" w:cs="Arial"/>
          <w:lang w:val="es-CO" w:eastAsia="es-ES"/>
        </w:rPr>
      </w:pPr>
      <w:r w:rsidRPr="00296984">
        <w:rPr>
          <w:rFonts w:ascii="Arial" w:eastAsia="Times New Roman" w:hAnsi="Arial" w:cs="Arial"/>
          <w:lang w:val="es-CO" w:eastAsia="es-ES"/>
        </w:rPr>
        <w:t>Unidad y forma de medida y pago, idéntica a la del presupuesto, indicando el alcance de dicho pago, otros (imágenes, esquemas, etc.).</w:t>
      </w:r>
    </w:p>
    <w:p w14:paraId="51FF81F8" w14:textId="77777777" w:rsidR="00410924" w:rsidRPr="00296984" w:rsidRDefault="00410924" w:rsidP="00DC0949">
      <w:pPr>
        <w:numPr>
          <w:ilvl w:val="0"/>
          <w:numId w:val="23"/>
        </w:numPr>
        <w:spacing w:after="0"/>
        <w:jc w:val="both"/>
        <w:rPr>
          <w:rFonts w:ascii="Arial" w:eastAsia="Times New Roman" w:hAnsi="Arial" w:cs="Arial"/>
          <w:lang w:val="es-CO" w:eastAsia="es-ES"/>
        </w:rPr>
      </w:pPr>
      <w:r w:rsidRPr="00296984">
        <w:rPr>
          <w:rFonts w:ascii="Arial" w:eastAsia="Times New Roman" w:hAnsi="Arial" w:cs="Arial"/>
          <w:lang w:val="es-CO" w:eastAsia="es-ES"/>
        </w:rPr>
        <w:t>Ubicación y/o referenciación de materiales en el listado de precios básicos.</w:t>
      </w:r>
    </w:p>
    <w:p w14:paraId="5229EC65" w14:textId="77777777" w:rsidR="00410924" w:rsidRPr="00296984" w:rsidRDefault="00410924" w:rsidP="00DC0949">
      <w:pPr>
        <w:spacing w:after="0"/>
        <w:ind w:left="720"/>
        <w:jc w:val="both"/>
        <w:rPr>
          <w:rFonts w:ascii="Arial" w:eastAsia="Times New Roman" w:hAnsi="Arial" w:cs="Arial"/>
          <w:lang w:val="es-CO" w:eastAsia="es-ES"/>
        </w:rPr>
      </w:pPr>
    </w:p>
    <w:p w14:paraId="2D5ECEB6" w14:textId="77777777" w:rsidR="00410924" w:rsidRPr="00296984" w:rsidRDefault="00410924" w:rsidP="00DC0949">
      <w:pPr>
        <w:jc w:val="both"/>
        <w:rPr>
          <w:rFonts w:ascii="Arial" w:hAnsi="Arial" w:cs="Arial"/>
          <w:lang w:val="es-CO"/>
        </w:rPr>
      </w:pPr>
      <w:r w:rsidRPr="00296984">
        <w:rPr>
          <w:rFonts w:ascii="Arial" w:hAnsi="Arial" w:cs="Arial"/>
          <w:lang w:val="es-CO"/>
        </w:rPr>
        <w:t>Las especificaciones técnicas para la ejecución de todas y cada una de las actividades a realizar, deben ajustarse al marco normativo que regula la materia y que le es aplicable a los procesos técnicos objeto de este contrato, en cuanto a las buenas prácticas de la construcción, normativa de construcciones y los reglamentos y especificaciones de las empresas de servicios públicos y en general a las especificaciones y norma que rigen el área de cada especialidad.</w:t>
      </w:r>
    </w:p>
    <w:p w14:paraId="292CE4CD" w14:textId="6A38D34C" w:rsidR="00410924" w:rsidRPr="00296984" w:rsidRDefault="00410924" w:rsidP="00DC0949">
      <w:pPr>
        <w:jc w:val="both"/>
        <w:rPr>
          <w:rFonts w:ascii="Arial" w:hAnsi="Arial" w:cs="Arial"/>
          <w:lang w:val="es-CO"/>
        </w:rPr>
      </w:pPr>
      <w:r w:rsidRPr="00296984">
        <w:rPr>
          <w:rFonts w:ascii="Arial" w:hAnsi="Arial" w:cs="Arial"/>
          <w:lang w:val="es-CO"/>
        </w:rPr>
        <w:lastRenderedPageBreak/>
        <w:t>Las especificaciones técnicas se recopilarán por el Contratista</w:t>
      </w:r>
      <w:r w:rsidR="009B120B">
        <w:rPr>
          <w:rFonts w:ascii="Arial" w:hAnsi="Arial" w:cs="Arial"/>
          <w:lang w:val="es-CO"/>
        </w:rPr>
        <w:t xml:space="preserve"> y se presentarán al </w:t>
      </w:r>
      <w:r w:rsidR="00784062">
        <w:rPr>
          <w:rFonts w:ascii="Arial" w:hAnsi="Arial" w:cs="Arial"/>
          <w:lang w:val="es-CO"/>
        </w:rPr>
        <w:t>supervisor</w:t>
      </w:r>
      <w:r w:rsidR="009B120B">
        <w:rPr>
          <w:rFonts w:ascii="Arial" w:hAnsi="Arial" w:cs="Arial"/>
          <w:lang w:val="es-CO"/>
        </w:rPr>
        <w:t xml:space="preserve"> </w:t>
      </w:r>
      <w:r w:rsidRPr="00296984">
        <w:rPr>
          <w:rFonts w:ascii="Arial" w:hAnsi="Arial" w:cs="Arial"/>
          <w:lang w:val="es-CO"/>
        </w:rPr>
        <w:t xml:space="preserve">del contrato en un solo documento (original y medio magnético), deberán ser perfectamente coordinadas y coherentes entre sí, con el presupuesto, listado de precios básicos, análisis de precios unitarios, con los planos y con las memorias de estudio y diseños y procedimientos constructivos obedeciendo a una misma redacción y presentación. </w:t>
      </w:r>
    </w:p>
    <w:p w14:paraId="3A52474B" w14:textId="77777777" w:rsidR="00410924" w:rsidRPr="00296984" w:rsidRDefault="00754F12" w:rsidP="001100ED">
      <w:pPr>
        <w:numPr>
          <w:ilvl w:val="1"/>
          <w:numId w:val="61"/>
        </w:numPr>
        <w:spacing w:after="0"/>
        <w:jc w:val="both"/>
        <w:rPr>
          <w:rFonts w:ascii="Arial" w:hAnsi="Arial" w:cs="Arial"/>
          <w:b/>
          <w:lang w:val="es-CO"/>
        </w:rPr>
      </w:pPr>
      <w:r w:rsidRPr="00296984">
        <w:rPr>
          <w:rFonts w:ascii="Arial" w:hAnsi="Arial" w:cs="Arial"/>
          <w:b/>
          <w:lang w:val="es-CO"/>
        </w:rPr>
        <w:t xml:space="preserve"> </w:t>
      </w:r>
      <w:bookmarkStart w:id="43" w:name="_Hlk7519417"/>
      <w:r w:rsidRPr="00296984">
        <w:rPr>
          <w:rFonts w:ascii="Arial" w:hAnsi="Arial" w:cs="Arial"/>
          <w:b/>
          <w:lang w:val="es-CO"/>
        </w:rPr>
        <w:t>PRESUPUESTOS Y ANÁLISIS DE PRECIOS UNITARIOS</w:t>
      </w:r>
      <w:bookmarkEnd w:id="43"/>
    </w:p>
    <w:p w14:paraId="0185D248" w14:textId="77777777" w:rsidR="00410924" w:rsidRPr="00296984" w:rsidRDefault="00410924" w:rsidP="00DC0949">
      <w:pPr>
        <w:spacing w:after="0"/>
        <w:jc w:val="both"/>
        <w:rPr>
          <w:rFonts w:ascii="Arial" w:hAnsi="Arial" w:cs="Arial"/>
          <w:lang w:val="es-CO"/>
        </w:rPr>
      </w:pPr>
    </w:p>
    <w:p w14:paraId="05E0B2F5" w14:textId="55B229B5" w:rsidR="00410924" w:rsidRPr="00296984" w:rsidRDefault="00410924" w:rsidP="00DC0949">
      <w:pPr>
        <w:jc w:val="both"/>
        <w:rPr>
          <w:rFonts w:ascii="Arial" w:hAnsi="Arial" w:cs="Arial"/>
          <w:lang w:val="es-CO"/>
        </w:rPr>
      </w:pPr>
      <w:r w:rsidRPr="00296984">
        <w:rPr>
          <w:rFonts w:ascii="Arial" w:hAnsi="Arial" w:cs="Arial"/>
          <w:lang w:val="es-CO"/>
        </w:rPr>
        <w:t xml:space="preserve">El Contratista elaborará el presupuesto detallado de </w:t>
      </w:r>
      <w:r w:rsidR="009310F1">
        <w:rPr>
          <w:rFonts w:ascii="Arial" w:hAnsi="Arial" w:cs="Arial"/>
          <w:lang w:val="es-CO"/>
        </w:rPr>
        <w:t xml:space="preserve">las actividades a realizar </w:t>
      </w:r>
      <w:r w:rsidRPr="00296984">
        <w:rPr>
          <w:rFonts w:ascii="Arial" w:hAnsi="Arial" w:cs="Arial"/>
          <w:lang w:val="es-CO"/>
        </w:rPr>
        <w:t>con sus respectivos análisis de precios unitarios de acuerdo con la lista de precios básicos, las especificaciones técnicas y las cantidades requeridas.</w:t>
      </w:r>
    </w:p>
    <w:p w14:paraId="183E0739" w14:textId="04885AA3" w:rsidR="00410924" w:rsidRPr="00296984" w:rsidRDefault="00410924" w:rsidP="00DC0949">
      <w:pPr>
        <w:jc w:val="both"/>
        <w:rPr>
          <w:rFonts w:ascii="Arial" w:hAnsi="Arial" w:cs="Arial"/>
          <w:lang w:val="es-CO"/>
        </w:rPr>
      </w:pPr>
      <w:r w:rsidRPr="00296984">
        <w:rPr>
          <w:rFonts w:ascii="Arial" w:hAnsi="Arial" w:cs="Arial"/>
          <w:lang w:val="es-CO"/>
        </w:rPr>
        <w:t>El desarrollo de esta actividad tiene como objetivo principal la obtención del presupuesto para la ejecución de la totalidad de los estudios</w:t>
      </w:r>
      <w:r w:rsidR="009310F1">
        <w:rPr>
          <w:rFonts w:ascii="Arial" w:hAnsi="Arial" w:cs="Arial"/>
          <w:lang w:val="es-CO"/>
        </w:rPr>
        <w:t xml:space="preserve">, </w:t>
      </w:r>
      <w:r w:rsidRPr="00296984">
        <w:rPr>
          <w:rFonts w:ascii="Arial" w:hAnsi="Arial" w:cs="Arial"/>
          <w:lang w:val="es-CO"/>
        </w:rPr>
        <w:t xml:space="preserve">diseños </w:t>
      </w:r>
      <w:r w:rsidR="009310F1">
        <w:rPr>
          <w:rFonts w:ascii="Arial" w:hAnsi="Arial" w:cs="Arial"/>
          <w:lang w:val="es-CO"/>
        </w:rPr>
        <w:t xml:space="preserve">de reforzamiento estructural, </w:t>
      </w:r>
      <w:r w:rsidRPr="00296984">
        <w:rPr>
          <w:rFonts w:ascii="Arial" w:hAnsi="Arial" w:cs="Arial"/>
          <w:lang w:val="es-CO"/>
        </w:rPr>
        <w:t xml:space="preserve">que permitan la estructuración del proceso contractual para la </w:t>
      </w:r>
      <w:bookmarkStart w:id="44" w:name="_Hlk32848298"/>
      <w:r w:rsidRPr="00296984">
        <w:rPr>
          <w:rFonts w:ascii="Arial" w:hAnsi="Arial" w:cs="Arial"/>
          <w:lang w:val="es-CO"/>
        </w:rPr>
        <w:t>materialización y ejecución del proyecto</w:t>
      </w:r>
      <w:bookmarkEnd w:id="44"/>
      <w:r w:rsidRPr="00296984">
        <w:rPr>
          <w:rFonts w:ascii="Arial" w:hAnsi="Arial" w:cs="Arial"/>
          <w:lang w:val="es-CO"/>
        </w:rPr>
        <w:t>, con las cantidades a ejecutar y los análisis de precios unitarios para cada uno de los ítems.</w:t>
      </w:r>
    </w:p>
    <w:p w14:paraId="1EA7C6BF" w14:textId="593B5DF1" w:rsidR="00410924" w:rsidRPr="00296984" w:rsidRDefault="00410924" w:rsidP="00DC0949">
      <w:pPr>
        <w:jc w:val="both"/>
        <w:rPr>
          <w:rFonts w:ascii="Arial" w:hAnsi="Arial" w:cs="Arial"/>
          <w:lang w:val="es-CO"/>
        </w:rPr>
      </w:pPr>
      <w:r w:rsidRPr="00296984">
        <w:rPr>
          <w:rFonts w:ascii="Arial" w:hAnsi="Arial" w:cs="Arial"/>
          <w:lang w:val="es-CO"/>
        </w:rPr>
        <w:t>Además, el Contratista deberá entregar al ICBF como parte del segundo informe parcial los archivos del presupuesto y análisis de precios unitarios en formato de Excel debidamente formulados y vinculados para adelantar la respectiva verificac</w:t>
      </w:r>
      <w:r w:rsidR="009B120B">
        <w:rPr>
          <w:rFonts w:ascii="Arial" w:hAnsi="Arial" w:cs="Arial"/>
          <w:lang w:val="es-CO"/>
        </w:rPr>
        <w:t xml:space="preserve">ión y aprobación por parte del </w:t>
      </w:r>
      <w:r w:rsidR="00784062">
        <w:rPr>
          <w:rFonts w:ascii="Arial" w:hAnsi="Arial" w:cs="Arial"/>
          <w:lang w:val="es-CO"/>
        </w:rPr>
        <w:t>supervisor</w:t>
      </w:r>
      <w:r w:rsidRPr="00296984">
        <w:rPr>
          <w:rFonts w:ascii="Arial" w:hAnsi="Arial" w:cs="Arial"/>
          <w:lang w:val="es-CO"/>
        </w:rPr>
        <w:t xml:space="preserve"> del contrato.</w:t>
      </w:r>
    </w:p>
    <w:p w14:paraId="11B23626" w14:textId="7CD4175C" w:rsidR="00F63BCA" w:rsidRDefault="00410924" w:rsidP="009A3223">
      <w:pPr>
        <w:pStyle w:val="Prrafodelista"/>
        <w:spacing w:after="160" w:line="259" w:lineRule="auto"/>
        <w:ind w:left="0"/>
        <w:jc w:val="both"/>
        <w:rPr>
          <w:rFonts w:ascii="Arial" w:eastAsia="Calibri" w:hAnsi="Arial" w:cs="Arial"/>
          <w:sz w:val="22"/>
          <w:szCs w:val="22"/>
          <w:lang w:val="es-CO" w:eastAsia="en-US"/>
        </w:rPr>
      </w:pPr>
      <w:bookmarkStart w:id="45" w:name="_Hlk32847906"/>
      <w:r w:rsidRPr="009A3223">
        <w:rPr>
          <w:rFonts w:ascii="Arial" w:eastAsia="Calibri" w:hAnsi="Arial" w:cs="Arial"/>
          <w:sz w:val="22"/>
          <w:szCs w:val="22"/>
          <w:lang w:val="es-CO" w:eastAsia="en-US"/>
        </w:rPr>
        <w:t>El Contratista deberá adjuntar el listado de precios básicos y la metodología o manera como se realizó y determino el presupuesto,</w:t>
      </w:r>
      <w:r w:rsidR="009A3223" w:rsidRPr="009A3223">
        <w:rPr>
          <w:rFonts w:ascii="Arial" w:eastAsia="Calibri" w:hAnsi="Arial" w:cs="Arial"/>
          <w:sz w:val="22"/>
          <w:szCs w:val="22"/>
          <w:lang w:val="es-CO" w:eastAsia="en-US"/>
        </w:rPr>
        <w:t xml:space="preserve"> al mismo tiempo deber</w:t>
      </w:r>
      <w:r w:rsidR="00CE66EB">
        <w:rPr>
          <w:rFonts w:ascii="Arial" w:eastAsia="Calibri" w:hAnsi="Arial" w:cs="Arial"/>
          <w:sz w:val="22"/>
          <w:szCs w:val="22"/>
          <w:lang w:val="es-CO" w:eastAsia="en-US"/>
        </w:rPr>
        <w:t>á</w:t>
      </w:r>
      <w:r w:rsidR="009A3223" w:rsidRPr="009A3223">
        <w:rPr>
          <w:rFonts w:ascii="Arial" w:eastAsia="Calibri" w:hAnsi="Arial" w:cs="Arial"/>
          <w:sz w:val="22"/>
          <w:szCs w:val="22"/>
          <w:lang w:val="es-CO" w:eastAsia="en-US"/>
        </w:rPr>
        <w:t xml:space="preserve"> in</w:t>
      </w:r>
      <w:r w:rsidR="00CE66EB">
        <w:rPr>
          <w:rFonts w:ascii="Arial" w:eastAsia="Calibri" w:hAnsi="Arial" w:cs="Arial"/>
          <w:sz w:val="22"/>
          <w:szCs w:val="22"/>
          <w:lang w:val="es-CO" w:eastAsia="en-US"/>
        </w:rPr>
        <w:t>dicar</w:t>
      </w:r>
      <w:r w:rsidR="009A3223" w:rsidRPr="009A3223">
        <w:rPr>
          <w:rFonts w:ascii="Arial" w:eastAsia="Calibri" w:hAnsi="Arial" w:cs="Arial"/>
          <w:sz w:val="22"/>
          <w:szCs w:val="22"/>
          <w:lang w:val="es-CO" w:eastAsia="en-US"/>
        </w:rPr>
        <w:t xml:space="preserve"> la fuente o los datos de los proveedores que entregaron la información consignada en segundo informe parcial y con la cual se realiza el análisis de precios.</w:t>
      </w:r>
      <w:r w:rsidR="00CE66EB">
        <w:rPr>
          <w:rFonts w:ascii="Arial" w:eastAsia="Calibri" w:hAnsi="Arial" w:cs="Arial"/>
          <w:sz w:val="22"/>
          <w:szCs w:val="22"/>
          <w:lang w:val="es-CO" w:eastAsia="en-US"/>
        </w:rPr>
        <w:t xml:space="preserve"> </w:t>
      </w:r>
    </w:p>
    <w:p w14:paraId="6F911E89" w14:textId="77777777" w:rsidR="00F63BCA" w:rsidRDefault="00F63BCA" w:rsidP="009A3223">
      <w:pPr>
        <w:pStyle w:val="Prrafodelista"/>
        <w:spacing w:after="160" w:line="259" w:lineRule="auto"/>
        <w:ind w:left="0"/>
        <w:jc w:val="both"/>
        <w:rPr>
          <w:rFonts w:ascii="Arial" w:eastAsia="Calibri" w:hAnsi="Arial" w:cs="Arial"/>
          <w:sz w:val="22"/>
          <w:szCs w:val="22"/>
          <w:lang w:val="es-CO" w:eastAsia="en-US"/>
        </w:rPr>
      </w:pPr>
    </w:p>
    <w:p w14:paraId="258047F7" w14:textId="437EA3AA" w:rsidR="00410924" w:rsidRPr="0047605A" w:rsidRDefault="009A3223" w:rsidP="009A3223">
      <w:pPr>
        <w:pStyle w:val="Prrafodelista"/>
        <w:spacing w:after="160" w:line="259" w:lineRule="auto"/>
        <w:ind w:left="0"/>
        <w:jc w:val="both"/>
        <w:rPr>
          <w:rFonts w:ascii="Arial" w:eastAsia="Calibri" w:hAnsi="Arial" w:cs="Arial"/>
          <w:sz w:val="22"/>
          <w:szCs w:val="22"/>
          <w:lang w:val="es-CO" w:eastAsia="en-US"/>
        </w:rPr>
      </w:pPr>
      <w:r w:rsidRPr="009A3223">
        <w:rPr>
          <w:rFonts w:ascii="Arial" w:eastAsia="Calibri" w:hAnsi="Arial" w:cs="Arial"/>
          <w:sz w:val="22"/>
          <w:szCs w:val="22"/>
          <w:lang w:val="es-CO" w:eastAsia="en-US"/>
        </w:rPr>
        <w:t xml:space="preserve">Adicionalmente </w:t>
      </w:r>
      <w:r w:rsidR="00CE66EB">
        <w:rPr>
          <w:rFonts w:ascii="Arial" w:eastAsia="Calibri" w:hAnsi="Arial" w:cs="Arial"/>
          <w:sz w:val="22"/>
          <w:szCs w:val="22"/>
          <w:lang w:val="es-CO" w:eastAsia="en-US"/>
        </w:rPr>
        <w:t>acorde con</w:t>
      </w:r>
      <w:r w:rsidRPr="009A3223">
        <w:rPr>
          <w:rFonts w:ascii="Arial" w:eastAsia="Calibri" w:hAnsi="Arial" w:cs="Arial"/>
          <w:sz w:val="22"/>
          <w:szCs w:val="22"/>
          <w:lang w:val="es-CO" w:eastAsia="en-US"/>
        </w:rPr>
        <w:t xml:space="preserve"> el objetivo de desarrollo de </w:t>
      </w:r>
      <w:r w:rsidR="00CE66EB">
        <w:rPr>
          <w:rFonts w:ascii="Arial" w:eastAsia="Calibri" w:hAnsi="Arial" w:cs="Arial"/>
          <w:sz w:val="22"/>
          <w:szCs w:val="22"/>
          <w:lang w:val="es-CO" w:eastAsia="en-US"/>
        </w:rPr>
        <w:t>la presente</w:t>
      </w:r>
      <w:r w:rsidRPr="009A3223">
        <w:rPr>
          <w:rFonts w:ascii="Arial" w:eastAsia="Calibri" w:hAnsi="Arial" w:cs="Arial"/>
          <w:sz w:val="22"/>
          <w:szCs w:val="22"/>
          <w:lang w:val="es-CO" w:eastAsia="en-US"/>
        </w:rPr>
        <w:t xml:space="preserve"> actividad, el contratista también deber</w:t>
      </w:r>
      <w:r w:rsidR="00CE66EB">
        <w:rPr>
          <w:rFonts w:ascii="Arial" w:eastAsia="Calibri" w:hAnsi="Arial" w:cs="Arial"/>
          <w:sz w:val="22"/>
          <w:szCs w:val="22"/>
          <w:lang w:val="es-CO" w:eastAsia="en-US"/>
        </w:rPr>
        <w:t>á</w:t>
      </w:r>
      <w:r w:rsidRPr="009A3223">
        <w:rPr>
          <w:rFonts w:ascii="Arial" w:eastAsia="Calibri" w:hAnsi="Arial" w:cs="Arial"/>
          <w:sz w:val="22"/>
          <w:szCs w:val="22"/>
          <w:lang w:val="es-CO" w:eastAsia="en-US"/>
        </w:rPr>
        <w:t xml:space="preserve"> entregar los costos </w:t>
      </w:r>
      <w:r w:rsidR="00CE66EB">
        <w:rPr>
          <w:rFonts w:ascii="Arial" w:eastAsia="Calibri" w:hAnsi="Arial" w:cs="Arial"/>
          <w:sz w:val="22"/>
          <w:szCs w:val="22"/>
          <w:lang w:val="es-CO" w:eastAsia="en-US"/>
        </w:rPr>
        <w:t xml:space="preserve">derivados y/o </w:t>
      </w:r>
      <w:r w:rsidRPr="009A3223">
        <w:rPr>
          <w:rFonts w:ascii="Arial" w:eastAsia="Calibri" w:hAnsi="Arial" w:cs="Arial"/>
          <w:sz w:val="22"/>
          <w:szCs w:val="22"/>
          <w:lang w:val="es-CO" w:eastAsia="en-US"/>
        </w:rPr>
        <w:t>relacionados a la materialización y ejecución del proyecto (</w:t>
      </w:r>
      <w:r w:rsidR="00CE66EB">
        <w:rPr>
          <w:rFonts w:ascii="Arial" w:eastAsia="Calibri" w:hAnsi="Arial" w:cs="Arial"/>
          <w:sz w:val="22"/>
          <w:szCs w:val="22"/>
          <w:lang w:val="es-CO" w:eastAsia="en-US"/>
        </w:rPr>
        <w:t xml:space="preserve">ejemplo: </w:t>
      </w:r>
      <w:r w:rsidRPr="009A3223">
        <w:rPr>
          <w:rFonts w:ascii="Arial" w:eastAsia="Calibri" w:hAnsi="Arial" w:cs="Arial"/>
          <w:sz w:val="22"/>
          <w:szCs w:val="22"/>
          <w:lang w:val="es-CO" w:eastAsia="en-US"/>
        </w:rPr>
        <w:t>transporte, trámites,</w:t>
      </w:r>
      <w:r w:rsidR="00CE66EB">
        <w:rPr>
          <w:rFonts w:ascii="Arial" w:eastAsia="Calibri" w:hAnsi="Arial" w:cs="Arial"/>
          <w:sz w:val="22"/>
          <w:szCs w:val="22"/>
          <w:lang w:val="es-CO" w:eastAsia="en-US"/>
        </w:rPr>
        <w:t xml:space="preserve"> otros</w:t>
      </w:r>
      <w:r w:rsidRPr="009A3223">
        <w:rPr>
          <w:rFonts w:ascii="Arial" w:eastAsia="Calibri" w:hAnsi="Arial" w:cs="Arial"/>
          <w:sz w:val="22"/>
          <w:szCs w:val="22"/>
          <w:lang w:val="es-CO" w:eastAsia="en-US"/>
        </w:rPr>
        <w:t>)</w:t>
      </w:r>
      <w:r w:rsidR="00410924" w:rsidRPr="0047605A">
        <w:rPr>
          <w:rFonts w:ascii="Arial" w:eastAsia="Calibri" w:hAnsi="Arial" w:cs="Arial"/>
          <w:sz w:val="22"/>
          <w:szCs w:val="22"/>
          <w:lang w:val="es-CO" w:eastAsia="en-US"/>
        </w:rPr>
        <w:t xml:space="preserve"> con el fin de que el ICBF pueda realizar de manera adecuada su actualización en caso de cambio de vigencia u otros aspectos propios del mercado, para el momento de la contratación de las obras</w:t>
      </w:r>
      <w:bookmarkEnd w:id="45"/>
      <w:r w:rsidR="00273E44" w:rsidRPr="0047605A">
        <w:rPr>
          <w:rFonts w:ascii="Arial" w:eastAsia="Calibri" w:hAnsi="Arial" w:cs="Arial"/>
          <w:sz w:val="22"/>
          <w:szCs w:val="22"/>
          <w:lang w:val="es-CO" w:eastAsia="en-US"/>
        </w:rPr>
        <w:t xml:space="preserve">. </w:t>
      </w:r>
    </w:p>
    <w:p w14:paraId="3AF80FCE" w14:textId="77777777" w:rsidR="009A3223" w:rsidRDefault="009A3223" w:rsidP="009A3223">
      <w:pPr>
        <w:pStyle w:val="Prrafodelista"/>
        <w:spacing w:after="160" w:line="259" w:lineRule="auto"/>
        <w:ind w:left="0"/>
        <w:jc w:val="both"/>
        <w:rPr>
          <w:rFonts w:ascii="Arial" w:hAnsi="Arial" w:cs="Arial"/>
          <w:lang w:val="es-CO"/>
        </w:rPr>
      </w:pPr>
    </w:p>
    <w:p w14:paraId="45558BB9" w14:textId="77777777" w:rsidR="007B33E5" w:rsidRPr="007B33E5" w:rsidRDefault="00DC6668" w:rsidP="001100ED">
      <w:pPr>
        <w:numPr>
          <w:ilvl w:val="1"/>
          <w:numId w:val="61"/>
        </w:numPr>
        <w:jc w:val="both"/>
        <w:rPr>
          <w:rFonts w:ascii="Arial" w:hAnsi="Arial" w:cs="Arial"/>
          <w:b/>
          <w:lang w:val="es-CO"/>
        </w:rPr>
      </w:pPr>
      <w:bookmarkStart w:id="46" w:name="_Hlk7519435"/>
      <w:r w:rsidRPr="007B33E5">
        <w:rPr>
          <w:rFonts w:ascii="Arial" w:hAnsi="Arial" w:cs="Arial"/>
          <w:b/>
          <w:lang w:val="es-CO"/>
        </w:rPr>
        <w:t>CRONOGRAMA DE OBRA</w:t>
      </w:r>
    </w:p>
    <w:bookmarkEnd w:id="46"/>
    <w:p w14:paraId="7DDE0C7F" w14:textId="69ACB58E" w:rsidR="00410924" w:rsidRPr="00296984" w:rsidRDefault="00410924" w:rsidP="00DC0949">
      <w:pPr>
        <w:jc w:val="both"/>
        <w:rPr>
          <w:rFonts w:ascii="Arial" w:hAnsi="Arial" w:cs="Arial"/>
          <w:lang w:val="es-CO"/>
        </w:rPr>
      </w:pPr>
      <w:r w:rsidRPr="00296984">
        <w:rPr>
          <w:rFonts w:ascii="Arial" w:hAnsi="Arial" w:cs="Arial"/>
          <w:lang w:val="es-CO"/>
        </w:rPr>
        <w:t xml:space="preserve">El Contratista deberá elaborar y </w:t>
      </w:r>
      <w:r w:rsidR="00927CA4">
        <w:rPr>
          <w:rFonts w:ascii="Arial" w:hAnsi="Arial" w:cs="Arial"/>
          <w:lang w:val="es-CO"/>
        </w:rPr>
        <w:t>entregar el cronograma de la consultoría</w:t>
      </w:r>
      <w:r w:rsidR="00927CA4">
        <w:rPr>
          <w:rFonts w:ascii="Arial" w:eastAsia="Times New Roman" w:hAnsi="Arial" w:cs="Arial"/>
          <w:lang w:val="es-CO" w:eastAsia="es-ES"/>
        </w:rPr>
        <w:t xml:space="preserve">, </w:t>
      </w:r>
      <w:r w:rsidR="009B120B">
        <w:rPr>
          <w:rFonts w:ascii="Arial" w:hAnsi="Arial" w:cs="Arial"/>
          <w:lang w:val="es-CO"/>
        </w:rPr>
        <w:t xml:space="preserve">al </w:t>
      </w:r>
      <w:r w:rsidR="00250808">
        <w:rPr>
          <w:rFonts w:ascii="Arial" w:hAnsi="Arial" w:cs="Arial"/>
          <w:lang w:val="es-CO"/>
        </w:rPr>
        <w:t>supervisor</w:t>
      </w:r>
      <w:r w:rsidR="00927CA4">
        <w:rPr>
          <w:rFonts w:ascii="Arial" w:hAnsi="Arial" w:cs="Arial"/>
          <w:lang w:val="es-CO"/>
        </w:rPr>
        <w:t xml:space="preserve"> del contrato.</w:t>
      </w:r>
      <w:r w:rsidRPr="00296984">
        <w:rPr>
          <w:rFonts w:ascii="Arial" w:hAnsi="Arial" w:cs="Arial"/>
          <w:lang w:val="es-CO"/>
        </w:rPr>
        <w:t xml:space="preserve"> Lo anterior, permitirá realizar una planificación de todas las</w:t>
      </w:r>
      <w:r w:rsidR="00927CA4">
        <w:rPr>
          <w:rFonts w:ascii="Arial" w:hAnsi="Arial" w:cs="Arial"/>
          <w:lang w:val="es-CO"/>
        </w:rPr>
        <w:t xml:space="preserve"> etapas del proceso de consultoría</w:t>
      </w:r>
      <w:r w:rsidRPr="00296984">
        <w:rPr>
          <w:rFonts w:ascii="Arial" w:hAnsi="Arial" w:cs="Arial"/>
          <w:lang w:val="es-CO"/>
        </w:rPr>
        <w:t xml:space="preserve"> del proyecto y así determinar el inicio y finalización de dichas actividades. </w:t>
      </w:r>
    </w:p>
    <w:p w14:paraId="4A92719A" w14:textId="77777777" w:rsidR="00410924" w:rsidRPr="00296984" w:rsidRDefault="00410924" w:rsidP="00DC0949">
      <w:pPr>
        <w:jc w:val="both"/>
        <w:rPr>
          <w:rFonts w:ascii="Arial" w:hAnsi="Arial" w:cs="Arial"/>
          <w:lang w:val="es-CO"/>
        </w:rPr>
      </w:pPr>
      <w:r w:rsidRPr="00296984">
        <w:rPr>
          <w:rFonts w:ascii="Arial" w:hAnsi="Arial" w:cs="Arial"/>
          <w:lang w:val="es-CO"/>
        </w:rPr>
        <w:t>Cronograma debe contener la ruta crítica y la asignación de recursos</w:t>
      </w:r>
      <w:r w:rsidR="00E32B21">
        <w:rPr>
          <w:rFonts w:ascii="Arial" w:hAnsi="Arial" w:cs="Arial"/>
          <w:lang w:val="es-CO"/>
        </w:rPr>
        <w:t xml:space="preserve"> económicos y humanos</w:t>
      </w:r>
      <w:r w:rsidRPr="00296984">
        <w:rPr>
          <w:rFonts w:ascii="Arial" w:hAnsi="Arial" w:cs="Arial"/>
          <w:lang w:val="es-CO"/>
        </w:rPr>
        <w:t>.</w:t>
      </w:r>
    </w:p>
    <w:p w14:paraId="6F1CF862" w14:textId="2DB29446" w:rsidR="00410924" w:rsidRDefault="00410924" w:rsidP="008D4513">
      <w:pPr>
        <w:pStyle w:val="Sinespaciado"/>
        <w:rPr>
          <w:rFonts w:ascii="Arial" w:hAnsi="Arial" w:cs="Arial"/>
          <w:lang w:val="es-CO"/>
        </w:rPr>
      </w:pPr>
      <w:r w:rsidRPr="008D4513">
        <w:rPr>
          <w:rFonts w:ascii="Arial" w:hAnsi="Arial" w:cs="Arial"/>
          <w:lang w:val="es-CO"/>
        </w:rPr>
        <w:t>El cronograma de obra deberá ser presentado en Microsoft Project.</w:t>
      </w:r>
    </w:p>
    <w:p w14:paraId="36EF0FBB" w14:textId="701D6CB8" w:rsidR="009A3223" w:rsidRDefault="009A3223" w:rsidP="008D4513">
      <w:pPr>
        <w:pStyle w:val="Sinespaciado"/>
        <w:rPr>
          <w:rFonts w:ascii="Arial" w:hAnsi="Arial" w:cs="Arial"/>
          <w:lang w:val="es-CO"/>
        </w:rPr>
      </w:pPr>
    </w:p>
    <w:p w14:paraId="4571C6D4" w14:textId="3500FDF4" w:rsidR="00410924" w:rsidRPr="008D4513" w:rsidRDefault="00853277" w:rsidP="008D4513">
      <w:pPr>
        <w:pStyle w:val="Sinespaciado"/>
        <w:rPr>
          <w:rFonts w:ascii="Arial" w:hAnsi="Arial" w:cs="Arial"/>
          <w:b/>
          <w:lang w:val="es-CO"/>
        </w:rPr>
      </w:pPr>
      <w:r w:rsidRPr="008D4513">
        <w:rPr>
          <w:rFonts w:ascii="Arial" w:hAnsi="Arial" w:cs="Arial"/>
          <w:b/>
          <w:lang w:val="es-CO"/>
        </w:rPr>
        <w:lastRenderedPageBreak/>
        <w:t>6.1</w:t>
      </w:r>
      <w:r w:rsidR="00C20DE2">
        <w:rPr>
          <w:rFonts w:ascii="Arial" w:hAnsi="Arial" w:cs="Arial"/>
          <w:b/>
          <w:lang w:val="es-CO"/>
        </w:rPr>
        <w:t>4</w:t>
      </w:r>
      <w:r w:rsidRPr="008D4513">
        <w:rPr>
          <w:rFonts w:ascii="Arial" w:hAnsi="Arial" w:cs="Arial"/>
          <w:b/>
          <w:lang w:val="es-CO"/>
        </w:rPr>
        <w:t xml:space="preserve"> </w:t>
      </w:r>
      <w:bookmarkStart w:id="47" w:name="_Hlk7519466"/>
      <w:r w:rsidRPr="008D4513">
        <w:rPr>
          <w:rFonts w:ascii="Arial" w:hAnsi="Arial" w:cs="Arial"/>
          <w:b/>
          <w:lang w:val="es-CO"/>
        </w:rPr>
        <w:t>TRÁMITES</w:t>
      </w:r>
      <w:r w:rsidR="001331C5" w:rsidRPr="008D4513">
        <w:rPr>
          <w:rFonts w:ascii="Arial" w:hAnsi="Arial" w:cs="Arial"/>
          <w:b/>
          <w:lang w:val="es-CO"/>
        </w:rPr>
        <w:t xml:space="preserve"> DE PERMISOS Y LICENCIAS</w:t>
      </w:r>
      <w:bookmarkEnd w:id="47"/>
    </w:p>
    <w:p w14:paraId="502A61E1" w14:textId="77777777" w:rsidR="008D4513" w:rsidRPr="00296984" w:rsidRDefault="008D4513" w:rsidP="008D4513">
      <w:pPr>
        <w:pStyle w:val="Sinespaciado"/>
        <w:rPr>
          <w:b/>
          <w:lang w:val="es-CO"/>
        </w:rPr>
      </w:pPr>
    </w:p>
    <w:p w14:paraId="38E59D57" w14:textId="661B482E" w:rsidR="00410924" w:rsidRPr="00296984"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El Contratista deberá realizar la totalidad de los trámites y obtención de los permisos y licencias ante las autoridades competentes, </w:t>
      </w:r>
      <w:r w:rsidR="00927CA4">
        <w:rPr>
          <w:rFonts w:ascii="Arial" w:eastAsia="Times New Roman" w:hAnsi="Arial" w:cs="Arial"/>
          <w:lang w:val="es-CO" w:eastAsia="es-ES"/>
        </w:rPr>
        <w:t xml:space="preserve">para </w:t>
      </w:r>
      <w:r w:rsidR="00250808">
        <w:rPr>
          <w:rFonts w:ascii="Arial" w:eastAsia="Times New Roman" w:hAnsi="Arial" w:cs="Arial"/>
          <w:lang w:val="es-CO" w:eastAsia="es-ES"/>
        </w:rPr>
        <w:t>los</w:t>
      </w:r>
      <w:r w:rsidR="00927CA4">
        <w:rPr>
          <w:rFonts w:ascii="Arial" w:eastAsia="Times New Roman" w:hAnsi="Arial" w:cs="Arial"/>
          <w:lang w:val="es-CO" w:eastAsia="es-ES"/>
        </w:rPr>
        <w:t xml:space="preserve"> estudios</w:t>
      </w:r>
      <w:r w:rsidR="00250808">
        <w:rPr>
          <w:rFonts w:ascii="Arial" w:eastAsia="Times New Roman" w:hAnsi="Arial" w:cs="Arial"/>
          <w:lang w:val="es-CO" w:eastAsia="es-ES"/>
        </w:rPr>
        <w:t xml:space="preserve"> y </w:t>
      </w:r>
      <w:r w:rsidR="00927CA4">
        <w:rPr>
          <w:rFonts w:ascii="Arial" w:eastAsia="Times New Roman" w:hAnsi="Arial" w:cs="Arial"/>
          <w:lang w:val="es-CO" w:eastAsia="es-ES"/>
        </w:rPr>
        <w:t xml:space="preserve">diseños </w:t>
      </w:r>
      <w:r w:rsidR="00250808">
        <w:rPr>
          <w:rFonts w:ascii="Arial" w:eastAsia="Times New Roman" w:hAnsi="Arial" w:cs="Arial"/>
          <w:lang w:val="es-CO" w:eastAsia="es-ES"/>
        </w:rPr>
        <w:t xml:space="preserve">de reforzamiento estructural </w:t>
      </w:r>
      <w:r w:rsidR="00927CA4">
        <w:rPr>
          <w:rFonts w:ascii="Arial" w:eastAsia="Times New Roman" w:hAnsi="Arial" w:cs="Arial"/>
          <w:lang w:val="es-CO" w:eastAsia="es-ES"/>
        </w:rPr>
        <w:t>solicitado</w:t>
      </w:r>
      <w:r w:rsidR="00250808">
        <w:rPr>
          <w:rFonts w:ascii="Arial" w:eastAsia="Times New Roman" w:hAnsi="Arial" w:cs="Arial"/>
          <w:lang w:val="es-CO" w:eastAsia="es-ES"/>
        </w:rPr>
        <w:t xml:space="preserve">, </w:t>
      </w:r>
      <w:r w:rsidRPr="00296984">
        <w:rPr>
          <w:rFonts w:ascii="Arial" w:eastAsia="Times New Roman" w:hAnsi="Arial" w:cs="Arial"/>
          <w:lang w:val="es-CO" w:eastAsia="es-ES"/>
        </w:rPr>
        <w:t>que permitan la materialización y ejecución del proyecto.</w:t>
      </w:r>
    </w:p>
    <w:p w14:paraId="5BD1E2C7" w14:textId="77777777" w:rsidR="00410924" w:rsidRPr="00296984" w:rsidRDefault="00410924" w:rsidP="00DC0949">
      <w:pPr>
        <w:spacing w:after="0"/>
        <w:jc w:val="both"/>
        <w:rPr>
          <w:rFonts w:ascii="Arial" w:eastAsia="Times New Roman" w:hAnsi="Arial" w:cs="Arial"/>
          <w:lang w:val="es-CO" w:eastAsia="es-ES"/>
        </w:rPr>
      </w:pPr>
    </w:p>
    <w:p w14:paraId="1DF5D3C5" w14:textId="49DD4B77" w:rsidR="00410924" w:rsidRPr="00296984"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El Contratista deberá entregar, dentro del plazo definido, todos los diseños y estudios</w:t>
      </w:r>
      <w:r w:rsidR="00250808">
        <w:rPr>
          <w:rFonts w:ascii="Arial" w:eastAsia="Times New Roman" w:hAnsi="Arial" w:cs="Arial"/>
          <w:lang w:val="es-CO" w:eastAsia="es-ES"/>
        </w:rPr>
        <w:t xml:space="preserve"> de reforzamiento estructural</w:t>
      </w:r>
      <w:r w:rsidRPr="00296984">
        <w:rPr>
          <w:rFonts w:ascii="Arial" w:eastAsia="Times New Roman" w:hAnsi="Arial" w:cs="Arial"/>
          <w:lang w:val="es-CO" w:eastAsia="es-ES"/>
        </w:rPr>
        <w:t xml:space="preserve">, aprobados por la supervisión y las empresas de servicios públicos y demás entidades del orden municipal, distrital o departamental. Para este efecto deberá programar sus reuniones con representantes de esas empresas o entidades, de tal manera que se cumplan totalmente estos requisitos de aprobación dentro del plazo estipulado en el contrato. </w:t>
      </w:r>
    </w:p>
    <w:p w14:paraId="7ACA007C" w14:textId="77777777" w:rsidR="00410924" w:rsidRPr="00296984"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El Contratista deberá consultar con las entidades competentes los documentos que permitan el desarrollo del objeto del contrato.   </w:t>
      </w:r>
    </w:p>
    <w:p w14:paraId="344EBB7C" w14:textId="60A79C53" w:rsidR="00410924" w:rsidRPr="00296984"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El Contratista deberá radicar ante las empresas de servicios públicos, los diseños que requieran aprobación de éstas.   De acuerdo con el alcance de los Estudios y Diseños</w:t>
      </w:r>
      <w:r w:rsidR="00250808">
        <w:rPr>
          <w:rFonts w:ascii="Arial" w:eastAsia="Times New Roman" w:hAnsi="Arial" w:cs="Arial"/>
          <w:lang w:val="es-CO" w:eastAsia="es-ES"/>
        </w:rPr>
        <w:t xml:space="preserve"> de Reforzamiento Estructural</w:t>
      </w:r>
      <w:r w:rsidRPr="00296984">
        <w:rPr>
          <w:rFonts w:ascii="Arial" w:eastAsia="Times New Roman" w:hAnsi="Arial" w:cs="Arial"/>
          <w:lang w:val="es-CO" w:eastAsia="es-ES"/>
        </w:rPr>
        <w:t>, el Contratista es responsable del seguimiento de los diseños que se radiquen en cada una de las empresas de servicios públicos, hasta obtener su aprobación, la cual será prerrequisito para el pago de los estudios y diseños</w:t>
      </w:r>
      <w:r w:rsidR="00250808">
        <w:rPr>
          <w:rFonts w:ascii="Arial" w:eastAsia="Times New Roman" w:hAnsi="Arial" w:cs="Arial"/>
          <w:lang w:val="es-CO" w:eastAsia="es-ES"/>
        </w:rPr>
        <w:t xml:space="preserve"> de reforzamiento estructural</w:t>
      </w:r>
      <w:r w:rsidRPr="00296984">
        <w:rPr>
          <w:rFonts w:ascii="Arial" w:eastAsia="Times New Roman" w:hAnsi="Arial" w:cs="Arial"/>
          <w:lang w:val="es-CO" w:eastAsia="es-ES"/>
        </w:rPr>
        <w:t xml:space="preserve"> y la correspondiente liquidación del contrato.  </w:t>
      </w:r>
    </w:p>
    <w:p w14:paraId="4B7B5558" w14:textId="77777777" w:rsidR="00410924" w:rsidRPr="00296984" w:rsidRDefault="00410924" w:rsidP="00DC0949">
      <w:pPr>
        <w:spacing w:after="0"/>
        <w:jc w:val="both"/>
        <w:rPr>
          <w:rFonts w:ascii="Arial" w:eastAsia="Times New Roman" w:hAnsi="Arial" w:cs="Arial"/>
          <w:lang w:val="es-CO" w:eastAsia="es-ES"/>
        </w:rPr>
      </w:pPr>
    </w:p>
    <w:p w14:paraId="5585EDE1" w14:textId="77777777" w:rsidR="00410924" w:rsidRPr="00296984"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El Contratista presentará por escrito la aprobación a la totalidad de los estudios y diseños por parte de la supervisión, incluyendo los permisos, licencias o aprobaciones requeridas por parte de las empresas de servicios públicos o entidades competentes. </w:t>
      </w:r>
    </w:p>
    <w:p w14:paraId="3F0CB1EB" w14:textId="065613B2" w:rsidR="00410924" w:rsidRPr="00296984" w:rsidRDefault="00410924" w:rsidP="00DC0949">
      <w:pPr>
        <w:spacing w:after="0"/>
        <w:jc w:val="both"/>
        <w:rPr>
          <w:rFonts w:ascii="Arial" w:eastAsia="Times New Roman" w:hAnsi="Arial" w:cs="Arial"/>
          <w:lang w:val="es-CO" w:eastAsia="es-ES"/>
        </w:rPr>
      </w:pPr>
      <w:r w:rsidRPr="00296984">
        <w:rPr>
          <w:rFonts w:ascii="Arial" w:eastAsia="Times New Roman" w:hAnsi="Arial" w:cs="Arial"/>
          <w:lang w:val="es-CO" w:eastAsia="es-ES"/>
        </w:rPr>
        <w:t>De igual forma, el Contratista deberá realizar las correcciones y ajustes solicitados por las empresas de servicios públicos o entidades competentes dentro de los cinco (5) días calendario siguientes a la fecha de la solicitud. Estos términos deberán ser considerados por el Contratista en su programación, y no lo exoneran de cumplir con la entrega de los estudios y diseños, debidamente revisad</w:t>
      </w:r>
      <w:r w:rsidR="009B120B">
        <w:rPr>
          <w:rFonts w:ascii="Arial" w:eastAsia="Times New Roman" w:hAnsi="Arial" w:cs="Arial"/>
          <w:lang w:val="es-CO" w:eastAsia="es-ES"/>
        </w:rPr>
        <w:t xml:space="preserve">os y aprobados por el </w:t>
      </w:r>
      <w:r w:rsidR="00784062">
        <w:rPr>
          <w:rFonts w:ascii="Arial" w:eastAsia="Times New Roman" w:hAnsi="Arial" w:cs="Arial"/>
          <w:lang w:val="es-CO" w:eastAsia="es-ES"/>
        </w:rPr>
        <w:t>supervisor</w:t>
      </w:r>
      <w:r w:rsidRPr="00296984">
        <w:rPr>
          <w:rFonts w:ascii="Arial" w:eastAsia="Times New Roman" w:hAnsi="Arial" w:cs="Arial"/>
          <w:lang w:val="es-CO" w:eastAsia="es-ES"/>
        </w:rPr>
        <w:t xml:space="preserve">, dentro del plazo de ejecución del contrato.   </w:t>
      </w:r>
    </w:p>
    <w:p w14:paraId="651261F4" w14:textId="77777777" w:rsidR="00410924" w:rsidRPr="00296984" w:rsidRDefault="00410924" w:rsidP="00DC0949">
      <w:pPr>
        <w:spacing w:after="0"/>
        <w:jc w:val="both"/>
        <w:rPr>
          <w:rFonts w:ascii="Arial" w:eastAsia="Times New Roman" w:hAnsi="Arial" w:cs="Arial"/>
          <w:lang w:val="es-CO" w:eastAsia="es-ES"/>
        </w:rPr>
      </w:pPr>
    </w:p>
    <w:p w14:paraId="0D44C8D3" w14:textId="33E94CA9" w:rsidR="00225C02" w:rsidRDefault="00225C02" w:rsidP="00DC0949">
      <w:pPr>
        <w:spacing w:after="0"/>
        <w:jc w:val="both"/>
        <w:rPr>
          <w:rFonts w:ascii="Arial" w:eastAsia="Times New Roman" w:hAnsi="Arial" w:cs="Arial"/>
          <w:lang w:eastAsia="es-ES"/>
        </w:rPr>
      </w:pPr>
      <w:r w:rsidRPr="00296984">
        <w:rPr>
          <w:rFonts w:ascii="Arial" w:eastAsia="Times New Roman" w:hAnsi="Arial" w:cs="Arial"/>
          <w:lang w:eastAsia="es-ES"/>
        </w:rPr>
        <w:t xml:space="preserve">Los pagos de despensas y el valor </w:t>
      </w:r>
      <w:r w:rsidR="001F4C91" w:rsidRPr="00296984">
        <w:rPr>
          <w:rFonts w:ascii="Arial" w:eastAsia="Times New Roman" w:hAnsi="Arial" w:cs="Arial"/>
          <w:lang w:eastAsia="es-ES"/>
        </w:rPr>
        <w:t>de la</w:t>
      </w:r>
      <w:r w:rsidRPr="00296984">
        <w:rPr>
          <w:rFonts w:ascii="Arial" w:eastAsia="Times New Roman" w:hAnsi="Arial" w:cs="Arial"/>
          <w:lang w:eastAsia="es-ES"/>
        </w:rPr>
        <w:t xml:space="preserve"> Licencia de Construcción de</w:t>
      </w:r>
      <w:r w:rsidR="001F4C91">
        <w:rPr>
          <w:rFonts w:ascii="Arial" w:eastAsia="Times New Roman" w:hAnsi="Arial" w:cs="Arial"/>
          <w:lang w:eastAsia="es-ES"/>
        </w:rPr>
        <w:t xml:space="preserve">l </w:t>
      </w:r>
      <w:r w:rsidRPr="00296984">
        <w:rPr>
          <w:rFonts w:ascii="Arial" w:eastAsia="Times New Roman" w:hAnsi="Arial" w:cs="Arial"/>
          <w:lang w:eastAsia="es-ES"/>
        </w:rPr>
        <w:t>Hogare Infantil</w:t>
      </w:r>
      <w:r w:rsidR="001F4C91">
        <w:rPr>
          <w:rFonts w:ascii="Arial" w:eastAsia="Times New Roman" w:hAnsi="Arial" w:cs="Arial"/>
          <w:lang w:eastAsia="es-ES"/>
        </w:rPr>
        <w:t xml:space="preserve"> </w:t>
      </w:r>
      <w:r w:rsidRPr="00296984">
        <w:rPr>
          <w:rFonts w:ascii="Arial" w:eastAsia="Times New Roman" w:hAnsi="Arial" w:cs="Arial"/>
          <w:lang w:eastAsia="es-ES"/>
        </w:rPr>
        <w:t>relacionado en el Numeral No. 1, estarán a cargo del INSTITUTO COLOMBIANO DE BIENESTAR FAMILIAR-ICBF.</w:t>
      </w:r>
    </w:p>
    <w:p w14:paraId="501FF447" w14:textId="77777777" w:rsidR="00BE4FAE" w:rsidRDefault="00BE4FAE" w:rsidP="00DC0949">
      <w:pPr>
        <w:spacing w:after="0"/>
        <w:jc w:val="both"/>
        <w:rPr>
          <w:rFonts w:ascii="Arial" w:eastAsia="Times New Roman" w:hAnsi="Arial" w:cs="Arial"/>
          <w:lang w:eastAsia="es-ES"/>
        </w:rPr>
      </w:pPr>
    </w:p>
    <w:p w14:paraId="74EB29CC" w14:textId="0E38CD04" w:rsidR="00BE4FAE" w:rsidRDefault="00BE4FAE" w:rsidP="00DC0949">
      <w:pPr>
        <w:spacing w:after="0"/>
        <w:jc w:val="both"/>
        <w:rPr>
          <w:rFonts w:ascii="Arial" w:eastAsia="Times New Roman" w:hAnsi="Arial" w:cs="Arial"/>
          <w:lang w:eastAsia="es-ES"/>
        </w:rPr>
      </w:pPr>
      <w:r w:rsidRPr="00737593">
        <w:rPr>
          <w:rFonts w:ascii="Arial" w:eastAsia="Times New Roman" w:hAnsi="Arial" w:cs="Arial"/>
          <w:b/>
          <w:lang w:eastAsia="es-ES"/>
        </w:rPr>
        <w:t>Nota</w:t>
      </w:r>
      <w:r>
        <w:rPr>
          <w:rFonts w:ascii="Arial" w:eastAsia="Times New Roman" w:hAnsi="Arial" w:cs="Arial"/>
          <w:lang w:eastAsia="es-ES"/>
        </w:rPr>
        <w:t>: Los gastos que se ocasionen por ajustes a los estudios y diseños entregados por el contratista a la autoridad competente (</w:t>
      </w:r>
      <w:r w:rsidR="001F4C91">
        <w:rPr>
          <w:rFonts w:ascii="Arial" w:eastAsia="Times New Roman" w:hAnsi="Arial" w:cs="Arial"/>
          <w:lang w:eastAsia="es-ES"/>
        </w:rPr>
        <w:t>Curaduría o</w:t>
      </w:r>
      <w:r>
        <w:rPr>
          <w:rFonts w:ascii="Arial" w:eastAsia="Times New Roman" w:hAnsi="Arial" w:cs="Arial"/>
          <w:lang w:eastAsia="es-ES"/>
        </w:rPr>
        <w:t xml:space="preserve"> planeación municipal) o las actividades adicionales que llegaren a generar doble pago</w:t>
      </w:r>
      <w:r w:rsidRPr="00296984">
        <w:rPr>
          <w:rFonts w:ascii="Arial" w:eastAsia="Times New Roman" w:hAnsi="Arial" w:cs="Arial"/>
          <w:lang w:eastAsia="es-ES"/>
        </w:rPr>
        <w:t xml:space="preserve"> de despensas</w:t>
      </w:r>
      <w:r>
        <w:rPr>
          <w:rFonts w:ascii="Arial" w:eastAsia="Times New Roman" w:hAnsi="Arial" w:cs="Arial"/>
          <w:lang w:eastAsia="es-ES"/>
        </w:rPr>
        <w:t xml:space="preserve"> si llegare a ocurrir, serán a cargo del Contratista.</w:t>
      </w:r>
    </w:p>
    <w:p w14:paraId="22D911CF" w14:textId="2D4D5266" w:rsidR="00410924" w:rsidRDefault="00410924" w:rsidP="00DC0949">
      <w:pPr>
        <w:spacing w:after="0"/>
        <w:jc w:val="both"/>
        <w:rPr>
          <w:rFonts w:ascii="Arial" w:eastAsia="Times New Roman" w:hAnsi="Arial" w:cs="Arial"/>
          <w:lang w:val="es-CO" w:eastAsia="es-ES"/>
        </w:rPr>
      </w:pPr>
    </w:p>
    <w:p w14:paraId="0A5EEACD" w14:textId="77777777" w:rsidR="00F63BCA" w:rsidRPr="00296984" w:rsidRDefault="00F63BCA" w:rsidP="00DC0949">
      <w:pPr>
        <w:spacing w:after="0"/>
        <w:jc w:val="both"/>
        <w:rPr>
          <w:rFonts w:ascii="Arial" w:eastAsia="Times New Roman" w:hAnsi="Arial" w:cs="Arial"/>
          <w:lang w:val="es-CO" w:eastAsia="es-ES"/>
        </w:rPr>
      </w:pPr>
    </w:p>
    <w:p w14:paraId="7C8CECCA" w14:textId="726DD25F" w:rsidR="00410924" w:rsidRPr="00AD35D2" w:rsidRDefault="00C62A19" w:rsidP="00C20DE2">
      <w:pPr>
        <w:pStyle w:val="Prrafodelista"/>
        <w:numPr>
          <w:ilvl w:val="1"/>
          <w:numId w:val="69"/>
        </w:numPr>
        <w:jc w:val="both"/>
        <w:rPr>
          <w:rFonts w:ascii="Arial" w:eastAsia="Calibri" w:hAnsi="Arial" w:cs="Arial"/>
          <w:b/>
          <w:sz w:val="22"/>
          <w:szCs w:val="22"/>
          <w:lang w:val="es-CO" w:eastAsia="en-US"/>
        </w:rPr>
      </w:pPr>
      <w:r>
        <w:rPr>
          <w:rFonts w:ascii="Arial" w:eastAsia="Calibri" w:hAnsi="Arial" w:cs="Arial"/>
          <w:b/>
          <w:sz w:val="22"/>
          <w:szCs w:val="22"/>
          <w:lang w:val="es-CO" w:eastAsia="en-US"/>
        </w:rPr>
        <w:lastRenderedPageBreak/>
        <w:t xml:space="preserve"> </w:t>
      </w:r>
      <w:r w:rsidR="001331C5" w:rsidRPr="00AD35D2">
        <w:rPr>
          <w:rFonts w:ascii="Arial" w:eastAsia="Calibri" w:hAnsi="Arial" w:cs="Arial"/>
          <w:b/>
          <w:sz w:val="22"/>
          <w:szCs w:val="22"/>
          <w:lang w:val="es-CO" w:eastAsia="en-US"/>
        </w:rPr>
        <w:t>INFORMES</w:t>
      </w:r>
    </w:p>
    <w:p w14:paraId="4565033C" w14:textId="77777777" w:rsidR="00410924" w:rsidRPr="00296984" w:rsidRDefault="00410924" w:rsidP="00DC0949">
      <w:pPr>
        <w:spacing w:after="0"/>
        <w:jc w:val="both"/>
        <w:rPr>
          <w:rFonts w:ascii="Arial" w:hAnsi="Arial" w:cs="Arial"/>
          <w:b/>
          <w:lang w:val="es-CO"/>
        </w:rPr>
      </w:pPr>
    </w:p>
    <w:p w14:paraId="4F39E665" w14:textId="784A0A15" w:rsidR="00410924" w:rsidRDefault="00410924" w:rsidP="00DC0949">
      <w:pPr>
        <w:spacing w:after="0"/>
        <w:jc w:val="both"/>
        <w:rPr>
          <w:rFonts w:ascii="Arial" w:hAnsi="Arial" w:cs="Arial"/>
          <w:lang w:val="es-CO"/>
        </w:rPr>
      </w:pPr>
      <w:r w:rsidRPr="00296984">
        <w:rPr>
          <w:rFonts w:ascii="Arial" w:hAnsi="Arial" w:cs="Arial"/>
          <w:lang w:val="es-CO"/>
        </w:rPr>
        <w:t xml:space="preserve">Los informes deberán ser entregados por el Contratista para revisión de la supervisión del contrato en las condiciones establecidas en esta ficha de condiciones técnicas de acuerdo con las características para cada tipo de informe. El Contratista deberá entregar </w:t>
      </w:r>
      <w:r w:rsidR="001F4C91">
        <w:rPr>
          <w:rFonts w:ascii="Arial" w:hAnsi="Arial" w:cs="Arial"/>
          <w:lang w:val="es-CO"/>
        </w:rPr>
        <w:t>tres</w:t>
      </w:r>
      <w:r w:rsidR="00BB0CB8" w:rsidRPr="00296984">
        <w:rPr>
          <w:rFonts w:ascii="Arial" w:hAnsi="Arial" w:cs="Arial"/>
          <w:lang w:val="es-CO"/>
        </w:rPr>
        <w:t xml:space="preserve"> </w:t>
      </w:r>
      <w:r w:rsidRPr="00296984">
        <w:rPr>
          <w:rFonts w:ascii="Arial" w:hAnsi="Arial" w:cs="Arial"/>
          <w:lang w:val="es-CO"/>
        </w:rPr>
        <w:t>informe</w:t>
      </w:r>
      <w:r w:rsidR="00BB0CB8" w:rsidRPr="00296984">
        <w:rPr>
          <w:rFonts w:ascii="Arial" w:hAnsi="Arial" w:cs="Arial"/>
          <w:lang w:val="es-CO"/>
        </w:rPr>
        <w:t>s</w:t>
      </w:r>
      <w:r w:rsidRPr="00296984">
        <w:rPr>
          <w:rFonts w:ascii="Arial" w:hAnsi="Arial" w:cs="Arial"/>
          <w:lang w:val="es-CO"/>
        </w:rPr>
        <w:t xml:space="preserve"> parciales y un informe final.</w:t>
      </w:r>
    </w:p>
    <w:p w14:paraId="4B71C31C" w14:textId="77777777" w:rsidR="00B959E9" w:rsidRDefault="00B959E9" w:rsidP="00DC0949">
      <w:pPr>
        <w:spacing w:after="0"/>
        <w:jc w:val="both"/>
        <w:rPr>
          <w:rFonts w:ascii="Arial" w:hAnsi="Arial" w:cs="Arial"/>
          <w:lang w:val="es-CO"/>
        </w:rPr>
      </w:pPr>
    </w:p>
    <w:p w14:paraId="27DAC1E2" w14:textId="618902FB" w:rsidR="00410924" w:rsidRPr="00296984" w:rsidRDefault="007B317E" w:rsidP="00DC0949">
      <w:pPr>
        <w:spacing w:after="0"/>
        <w:jc w:val="both"/>
        <w:rPr>
          <w:rFonts w:ascii="Arial" w:hAnsi="Arial" w:cs="Arial"/>
          <w:b/>
          <w:lang w:val="es-CO"/>
        </w:rPr>
      </w:pPr>
      <w:r>
        <w:rPr>
          <w:rFonts w:ascii="Arial" w:hAnsi="Arial" w:cs="Arial"/>
          <w:b/>
          <w:lang w:val="es-CO"/>
        </w:rPr>
        <w:t>6.1</w:t>
      </w:r>
      <w:r w:rsidR="00B84FA6">
        <w:rPr>
          <w:rFonts w:ascii="Arial" w:hAnsi="Arial" w:cs="Arial"/>
          <w:b/>
          <w:lang w:val="es-CO"/>
        </w:rPr>
        <w:t>5</w:t>
      </w:r>
      <w:r>
        <w:rPr>
          <w:rFonts w:ascii="Arial" w:hAnsi="Arial" w:cs="Arial"/>
          <w:b/>
          <w:lang w:val="es-CO"/>
        </w:rPr>
        <w:t>.1 Informe</w:t>
      </w:r>
      <w:r w:rsidR="00410924" w:rsidRPr="00296984">
        <w:rPr>
          <w:rFonts w:ascii="Arial" w:hAnsi="Arial" w:cs="Arial"/>
          <w:b/>
          <w:lang w:val="es-CO"/>
        </w:rPr>
        <w:t xml:space="preserve"> </w:t>
      </w:r>
      <w:r w:rsidR="00BB0CB8" w:rsidRPr="00296984">
        <w:rPr>
          <w:rFonts w:ascii="Arial" w:hAnsi="Arial" w:cs="Arial"/>
          <w:b/>
          <w:lang w:val="es-CO"/>
        </w:rPr>
        <w:t>01</w:t>
      </w:r>
    </w:p>
    <w:p w14:paraId="0E4CC68F" w14:textId="77777777" w:rsidR="00410924" w:rsidRPr="00296984" w:rsidRDefault="00410924" w:rsidP="00DC0949">
      <w:pPr>
        <w:spacing w:after="0"/>
        <w:jc w:val="both"/>
        <w:rPr>
          <w:rFonts w:ascii="Arial" w:hAnsi="Arial" w:cs="Arial"/>
          <w:b/>
          <w:lang w:val="es-CO"/>
        </w:rPr>
      </w:pPr>
    </w:p>
    <w:p w14:paraId="326A0C0E" w14:textId="5B1F01B3" w:rsidR="00410924" w:rsidRDefault="00410924" w:rsidP="00DC0949">
      <w:pPr>
        <w:spacing w:after="0"/>
        <w:jc w:val="both"/>
        <w:rPr>
          <w:rFonts w:ascii="Arial" w:hAnsi="Arial" w:cs="Arial"/>
          <w:lang w:val="es-CO"/>
        </w:rPr>
      </w:pPr>
      <w:r w:rsidRPr="00296984">
        <w:rPr>
          <w:rFonts w:ascii="Arial" w:hAnsi="Arial" w:cs="Arial"/>
          <w:lang w:val="es-CO"/>
        </w:rPr>
        <w:t>El Con</w:t>
      </w:r>
      <w:r w:rsidR="009B120B">
        <w:rPr>
          <w:rFonts w:ascii="Arial" w:hAnsi="Arial" w:cs="Arial"/>
          <w:lang w:val="es-CO"/>
        </w:rPr>
        <w:t xml:space="preserve">tratista entregará al </w:t>
      </w:r>
      <w:r w:rsidR="00784062">
        <w:rPr>
          <w:rFonts w:ascii="Arial" w:hAnsi="Arial" w:cs="Arial"/>
          <w:lang w:val="es-CO"/>
        </w:rPr>
        <w:t>supervisor</w:t>
      </w:r>
      <w:r w:rsidRPr="00296984">
        <w:rPr>
          <w:rFonts w:ascii="Arial" w:hAnsi="Arial" w:cs="Arial"/>
          <w:lang w:val="es-CO"/>
        </w:rPr>
        <w:t xml:space="preserve"> el informe de diagnóstico, en el</w:t>
      </w:r>
      <w:r w:rsidRPr="00296984">
        <w:rPr>
          <w:rFonts w:ascii="Arial" w:eastAsia="Times New Roman" w:hAnsi="Arial" w:cs="Arial"/>
          <w:lang w:val="es-CO" w:eastAsia="es-ES"/>
        </w:rPr>
        <w:t xml:space="preserve"> cual se debe presentar la descripción de las actividades adelantadas acorde con lo señalado en el numeral 6.2.1 de esta ficha de condiciones técnicas. Se debe anexar a este informe todos los soportes (planos, registros fotográficos, documentación legal, conceptos de entidades, etc.). El informe debe venir debidamente avalado y firmado en original por el </w:t>
      </w:r>
      <w:r w:rsidR="00744711" w:rsidRPr="00296984">
        <w:rPr>
          <w:rFonts w:ascii="Arial" w:eastAsia="Times New Roman" w:hAnsi="Arial" w:cs="Arial"/>
          <w:lang w:val="es-CO" w:eastAsia="es-ES"/>
        </w:rPr>
        <w:t>director</w:t>
      </w:r>
      <w:r w:rsidRPr="00296984">
        <w:rPr>
          <w:rFonts w:ascii="Arial" w:eastAsia="Times New Roman" w:hAnsi="Arial" w:cs="Arial"/>
          <w:lang w:val="es-CO" w:eastAsia="es-ES"/>
        </w:rPr>
        <w:t xml:space="preserve"> del Proye</w:t>
      </w:r>
      <w:r w:rsidR="009B120B">
        <w:rPr>
          <w:rFonts w:ascii="Arial" w:eastAsia="Times New Roman" w:hAnsi="Arial" w:cs="Arial"/>
          <w:lang w:val="es-CO" w:eastAsia="es-ES"/>
        </w:rPr>
        <w:t xml:space="preserve">cto y el concepto del </w:t>
      </w:r>
      <w:r w:rsidR="00784062">
        <w:rPr>
          <w:rFonts w:ascii="Arial" w:eastAsia="Times New Roman" w:hAnsi="Arial" w:cs="Arial"/>
          <w:lang w:val="es-CO" w:eastAsia="es-ES"/>
        </w:rPr>
        <w:t>supervisor</w:t>
      </w:r>
      <w:r w:rsidR="00025D1E">
        <w:rPr>
          <w:rFonts w:ascii="Arial" w:eastAsia="Times New Roman" w:hAnsi="Arial" w:cs="Arial"/>
          <w:lang w:val="es-CO" w:eastAsia="es-ES"/>
        </w:rPr>
        <w:t xml:space="preserve"> </w:t>
      </w:r>
      <w:r w:rsidR="00025D1E" w:rsidRPr="00296984">
        <w:rPr>
          <w:rFonts w:ascii="Arial" w:eastAsia="Times New Roman" w:hAnsi="Arial" w:cs="Arial"/>
          <w:lang w:val="es-CO" w:eastAsia="es-ES"/>
        </w:rPr>
        <w:t>será</w:t>
      </w:r>
      <w:r w:rsidRPr="00296984">
        <w:rPr>
          <w:rFonts w:ascii="Arial" w:eastAsia="Times New Roman" w:hAnsi="Arial" w:cs="Arial"/>
          <w:lang w:val="es-CO" w:eastAsia="es-ES"/>
        </w:rPr>
        <w:t xml:space="preserve"> indispensable para determinar el inicio de las demás actividades, toda vez que aquí se determina la viabilidad </w:t>
      </w:r>
      <w:r w:rsidRPr="00296984">
        <w:rPr>
          <w:rFonts w:ascii="Arial" w:hAnsi="Arial" w:cs="Arial"/>
          <w:lang w:val="es-CO"/>
        </w:rPr>
        <w:t>del proyecto.</w:t>
      </w:r>
      <w:r w:rsidR="00D72B2D" w:rsidRPr="00296984">
        <w:rPr>
          <w:rFonts w:ascii="Arial" w:hAnsi="Arial" w:cs="Arial"/>
          <w:lang w:val="es-CO"/>
        </w:rPr>
        <w:t xml:space="preserve"> </w:t>
      </w:r>
    </w:p>
    <w:p w14:paraId="78CA3A19" w14:textId="77777777" w:rsidR="00025D1E" w:rsidRPr="00296984" w:rsidRDefault="00025D1E" w:rsidP="00DC0949">
      <w:pPr>
        <w:spacing w:after="0"/>
        <w:jc w:val="both"/>
        <w:rPr>
          <w:rFonts w:ascii="Arial" w:hAnsi="Arial" w:cs="Arial"/>
          <w:lang w:val="es-CO"/>
        </w:rPr>
      </w:pPr>
    </w:p>
    <w:p w14:paraId="295D4017" w14:textId="0C1FE536" w:rsidR="00D72B2D" w:rsidRPr="00296984" w:rsidRDefault="009B13AD" w:rsidP="00DC0949">
      <w:pPr>
        <w:spacing w:after="0"/>
        <w:jc w:val="both"/>
        <w:rPr>
          <w:rFonts w:ascii="Arial" w:hAnsi="Arial" w:cs="Arial"/>
          <w:lang w:val="es-CO"/>
        </w:rPr>
      </w:pPr>
      <w:r w:rsidRPr="00296984">
        <w:rPr>
          <w:rFonts w:ascii="Arial" w:hAnsi="Arial" w:cs="Arial"/>
          <w:b/>
          <w:lang w:val="es-CO"/>
        </w:rPr>
        <w:t>Nota:</w:t>
      </w:r>
      <w:r w:rsidRPr="00296984">
        <w:rPr>
          <w:rFonts w:ascii="Arial" w:hAnsi="Arial" w:cs="Arial"/>
          <w:lang w:val="es-CO"/>
        </w:rPr>
        <w:t xml:space="preserve"> </w:t>
      </w:r>
      <w:r w:rsidR="000F2339" w:rsidRPr="00296984">
        <w:rPr>
          <w:rFonts w:ascii="Arial" w:hAnsi="Arial" w:cs="Arial"/>
          <w:lang w:val="es-CO"/>
        </w:rPr>
        <w:t xml:space="preserve">Antes de iniciar </w:t>
      </w:r>
      <w:r w:rsidR="00BB0CB8" w:rsidRPr="00296984">
        <w:rPr>
          <w:rFonts w:ascii="Arial" w:hAnsi="Arial" w:cs="Arial"/>
          <w:lang w:val="es-CO"/>
        </w:rPr>
        <w:t xml:space="preserve">las actividades correspondientes al informe 02, </w:t>
      </w:r>
      <w:r w:rsidR="000F2339" w:rsidRPr="00296984">
        <w:rPr>
          <w:rFonts w:ascii="Arial" w:hAnsi="Arial" w:cs="Arial"/>
          <w:lang w:val="es-CO"/>
        </w:rPr>
        <w:t>s</w:t>
      </w:r>
      <w:r w:rsidRPr="00296984">
        <w:rPr>
          <w:rFonts w:ascii="Arial" w:hAnsi="Arial" w:cs="Arial"/>
          <w:lang w:val="es-CO"/>
        </w:rPr>
        <w:t>e deberá</w:t>
      </w:r>
      <w:r w:rsidR="00BB0CB8" w:rsidRPr="00296984">
        <w:rPr>
          <w:rFonts w:ascii="Arial" w:hAnsi="Arial" w:cs="Arial"/>
          <w:lang w:val="es-CO"/>
        </w:rPr>
        <w:t>n</w:t>
      </w:r>
      <w:r w:rsidRPr="00296984">
        <w:rPr>
          <w:rFonts w:ascii="Arial" w:hAnsi="Arial" w:cs="Arial"/>
          <w:lang w:val="es-CO"/>
        </w:rPr>
        <w:t xml:space="preserve"> incluir la verificación del uso del suelo</w:t>
      </w:r>
      <w:r w:rsidR="000F2339" w:rsidRPr="00296984">
        <w:rPr>
          <w:rFonts w:ascii="Arial" w:hAnsi="Arial" w:cs="Arial"/>
          <w:lang w:val="es-CO"/>
        </w:rPr>
        <w:t xml:space="preserve">, </w:t>
      </w:r>
      <w:r w:rsidRPr="00296984">
        <w:rPr>
          <w:rFonts w:ascii="Arial" w:hAnsi="Arial" w:cs="Arial"/>
          <w:lang w:val="es-CO"/>
        </w:rPr>
        <w:t>la disponibilidad de los servicios públicos</w:t>
      </w:r>
      <w:r w:rsidR="000F2339" w:rsidRPr="00296984">
        <w:rPr>
          <w:rFonts w:ascii="Arial" w:hAnsi="Arial" w:cs="Arial"/>
          <w:lang w:val="es-CO"/>
        </w:rPr>
        <w:t xml:space="preserve">, los permisos, licencias y norma urbanística aplicable </w:t>
      </w:r>
      <w:r w:rsidRPr="00296984">
        <w:rPr>
          <w:rFonts w:ascii="Arial" w:hAnsi="Arial" w:cs="Arial"/>
          <w:lang w:val="es-CO"/>
        </w:rPr>
        <w:t>(certificados por las entidades competentes).</w:t>
      </w:r>
      <w:r w:rsidR="00C31A11" w:rsidRPr="00296984">
        <w:rPr>
          <w:rFonts w:ascii="Arial" w:hAnsi="Arial" w:cs="Arial"/>
          <w:lang w:val="es-CO"/>
        </w:rPr>
        <w:t xml:space="preserve"> </w:t>
      </w:r>
      <w:r w:rsidR="00D72B2D" w:rsidRPr="00296984">
        <w:rPr>
          <w:rFonts w:ascii="Arial" w:hAnsi="Arial" w:cs="Arial"/>
          <w:lang w:val="es-CO"/>
        </w:rPr>
        <w:t xml:space="preserve">Previo a la presentación de la factura y/o cuenta de cobro se deberá tramitar la revisión </w:t>
      </w:r>
      <w:r w:rsidR="009B120B">
        <w:rPr>
          <w:rFonts w:ascii="Arial" w:hAnsi="Arial" w:cs="Arial"/>
          <w:lang w:val="es-CO"/>
        </w:rPr>
        <w:t xml:space="preserve">y aval por parte del </w:t>
      </w:r>
      <w:r w:rsidR="00784062">
        <w:rPr>
          <w:rFonts w:ascii="Arial" w:hAnsi="Arial" w:cs="Arial"/>
          <w:lang w:val="es-CO"/>
        </w:rPr>
        <w:t>supervisor</w:t>
      </w:r>
      <w:r w:rsidR="009B120B">
        <w:rPr>
          <w:rFonts w:ascii="Arial" w:hAnsi="Arial" w:cs="Arial"/>
          <w:lang w:val="es-CO"/>
        </w:rPr>
        <w:t xml:space="preserve"> </w:t>
      </w:r>
      <w:r w:rsidR="00D72B2D" w:rsidRPr="00296984">
        <w:rPr>
          <w:rFonts w:ascii="Arial" w:hAnsi="Arial" w:cs="Arial"/>
          <w:lang w:val="es-CO"/>
        </w:rPr>
        <w:t>del contrato.</w:t>
      </w:r>
    </w:p>
    <w:p w14:paraId="7970855F" w14:textId="77777777" w:rsidR="00410924" w:rsidRPr="00296984" w:rsidRDefault="00410924" w:rsidP="00DC0949">
      <w:pPr>
        <w:spacing w:after="0"/>
        <w:jc w:val="both"/>
        <w:rPr>
          <w:rFonts w:ascii="Arial" w:hAnsi="Arial" w:cs="Arial"/>
          <w:lang w:val="es-CO"/>
        </w:rPr>
      </w:pPr>
    </w:p>
    <w:p w14:paraId="6CB9979A" w14:textId="4157F561" w:rsidR="00410924" w:rsidRPr="008B2F61" w:rsidRDefault="00D377D3" w:rsidP="00B84FA6">
      <w:pPr>
        <w:pStyle w:val="Prrafodelista"/>
        <w:numPr>
          <w:ilvl w:val="2"/>
          <w:numId w:val="70"/>
        </w:numPr>
        <w:jc w:val="both"/>
        <w:rPr>
          <w:rFonts w:ascii="Arial" w:eastAsia="Calibri" w:hAnsi="Arial" w:cs="Arial"/>
          <w:b/>
          <w:sz w:val="22"/>
          <w:szCs w:val="22"/>
          <w:lang w:val="es-CO" w:eastAsia="en-US"/>
        </w:rPr>
      </w:pPr>
      <w:r w:rsidRPr="008B2F61">
        <w:rPr>
          <w:rFonts w:ascii="Arial" w:eastAsia="Calibri" w:hAnsi="Arial" w:cs="Arial"/>
          <w:b/>
          <w:sz w:val="22"/>
          <w:szCs w:val="22"/>
          <w:lang w:val="es-CO" w:eastAsia="en-US"/>
        </w:rPr>
        <w:t xml:space="preserve"> </w:t>
      </w:r>
      <w:r w:rsidR="00410924" w:rsidRPr="008B2F61">
        <w:rPr>
          <w:rFonts w:ascii="Arial" w:eastAsia="Calibri" w:hAnsi="Arial" w:cs="Arial"/>
          <w:b/>
          <w:sz w:val="22"/>
          <w:szCs w:val="22"/>
          <w:lang w:val="es-CO" w:eastAsia="en-US"/>
        </w:rPr>
        <w:t xml:space="preserve">Informes </w:t>
      </w:r>
      <w:r w:rsidR="0035721B" w:rsidRPr="008B2F61">
        <w:rPr>
          <w:rFonts w:ascii="Arial" w:eastAsia="Calibri" w:hAnsi="Arial" w:cs="Arial"/>
          <w:b/>
          <w:sz w:val="22"/>
          <w:szCs w:val="22"/>
          <w:lang w:val="es-CO" w:eastAsia="en-US"/>
        </w:rPr>
        <w:t xml:space="preserve">02 y 03. </w:t>
      </w:r>
      <w:r w:rsidR="00410924" w:rsidRPr="008B2F61">
        <w:rPr>
          <w:rFonts w:ascii="Arial" w:eastAsia="Calibri" w:hAnsi="Arial" w:cs="Arial"/>
          <w:b/>
          <w:sz w:val="22"/>
          <w:szCs w:val="22"/>
          <w:lang w:val="es-CO" w:eastAsia="en-US"/>
        </w:rPr>
        <w:t xml:space="preserve"> </w:t>
      </w:r>
    </w:p>
    <w:p w14:paraId="26F9E628" w14:textId="77777777" w:rsidR="00410924" w:rsidRPr="00296984" w:rsidRDefault="00410924" w:rsidP="00DC0949">
      <w:pPr>
        <w:spacing w:after="0"/>
        <w:jc w:val="both"/>
        <w:rPr>
          <w:rFonts w:ascii="Arial" w:hAnsi="Arial" w:cs="Arial"/>
          <w:b/>
          <w:lang w:val="es-CO"/>
        </w:rPr>
      </w:pPr>
    </w:p>
    <w:p w14:paraId="5BFF6612" w14:textId="36788F11" w:rsidR="00410924" w:rsidRPr="00296984" w:rsidRDefault="00410924" w:rsidP="00DC0949">
      <w:pPr>
        <w:jc w:val="both"/>
        <w:rPr>
          <w:rFonts w:ascii="Arial" w:eastAsia="Times New Roman" w:hAnsi="Arial" w:cs="Arial"/>
          <w:lang w:val="es-CO" w:eastAsia="es-ES"/>
        </w:rPr>
      </w:pPr>
      <w:r w:rsidRPr="00296984">
        <w:rPr>
          <w:rFonts w:ascii="Arial" w:eastAsia="Times New Roman" w:hAnsi="Arial" w:cs="Arial"/>
          <w:lang w:val="es-CO" w:eastAsia="es-ES"/>
        </w:rPr>
        <w:t xml:space="preserve">El Contratista entregará estos informes conforme </w:t>
      </w:r>
      <w:r w:rsidR="0035721B" w:rsidRPr="00296984">
        <w:rPr>
          <w:rFonts w:ascii="Arial" w:eastAsia="Times New Roman" w:hAnsi="Arial" w:cs="Arial"/>
          <w:lang w:val="es-CO" w:eastAsia="es-ES"/>
        </w:rPr>
        <w:t xml:space="preserve">a </w:t>
      </w:r>
      <w:r w:rsidR="009B120B">
        <w:rPr>
          <w:rFonts w:ascii="Arial" w:eastAsia="Times New Roman" w:hAnsi="Arial" w:cs="Arial"/>
          <w:lang w:val="es-CO" w:eastAsia="es-ES"/>
        </w:rPr>
        <w:t xml:space="preserve">lo estipulado por el </w:t>
      </w:r>
      <w:r w:rsidR="002E6F86">
        <w:rPr>
          <w:rFonts w:ascii="Arial" w:eastAsia="Times New Roman" w:hAnsi="Arial" w:cs="Arial"/>
          <w:lang w:val="es-CO" w:eastAsia="es-ES"/>
        </w:rPr>
        <w:t>supervisor,</w:t>
      </w:r>
      <w:r w:rsidRPr="00296984">
        <w:rPr>
          <w:rFonts w:ascii="Arial" w:eastAsia="Times New Roman" w:hAnsi="Arial" w:cs="Arial"/>
          <w:lang w:val="es-CO" w:eastAsia="es-ES"/>
        </w:rPr>
        <w:t xml:space="preserve"> en los cuales se debe presentar el desarrollo técnico detallado de cada una de las actividades adelantadas acompañada de los soportes y productos (entre estos planos detallados, memorias de cálculo, registros fotográficos, textos explicativos y demás elementos técnicos requeridos). Todos los informes deben venir debidamente avalados y firmados en original por los profesionales que participaron en su desarrollo, los cuales serán requisito indispensable para el trámite de</w:t>
      </w:r>
      <w:r w:rsidR="0035721B" w:rsidRPr="00296984">
        <w:rPr>
          <w:rFonts w:ascii="Arial" w:eastAsia="Times New Roman" w:hAnsi="Arial" w:cs="Arial"/>
          <w:lang w:val="es-CO" w:eastAsia="es-ES"/>
        </w:rPr>
        <w:t>l</w:t>
      </w:r>
      <w:r w:rsidRPr="00296984">
        <w:rPr>
          <w:rFonts w:ascii="Arial" w:eastAsia="Times New Roman" w:hAnsi="Arial" w:cs="Arial"/>
          <w:lang w:val="es-CO" w:eastAsia="es-ES"/>
        </w:rPr>
        <w:t xml:space="preserve"> pago.  Los informes presentados deberán contener la información con relación a los productos adelantados por el Contratista de consultoría y los cuales son señalados en el numeral 6.1 Cronograma general de actividades. </w:t>
      </w:r>
    </w:p>
    <w:p w14:paraId="6FFB9CB3" w14:textId="0EAE7A1F" w:rsidR="00C31A11" w:rsidRDefault="00C31A11" w:rsidP="00DC0949">
      <w:pPr>
        <w:spacing w:after="0"/>
        <w:jc w:val="both"/>
        <w:rPr>
          <w:rFonts w:ascii="Arial" w:hAnsi="Arial" w:cs="Arial"/>
          <w:lang w:val="es-CO"/>
        </w:rPr>
      </w:pPr>
      <w:r w:rsidRPr="00296984">
        <w:rPr>
          <w:rFonts w:ascii="Arial" w:hAnsi="Arial" w:cs="Arial"/>
          <w:b/>
          <w:lang w:val="es-CO"/>
        </w:rPr>
        <w:t>Nota:</w:t>
      </w:r>
      <w:r w:rsidRPr="00296984">
        <w:rPr>
          <w:rFonts w:ascii="Arial" w:hAnsi="Arial" w:cs="Arial"/>
          <w:lang w:val="es-CO"/>
        </w:rPr>
        <w:t xml:space="preserve"> Previo a la presentación de la factura y/o cuenta de cobro se deberá tramitar la revisión </w:t>
      </w:r>
      <w:r w:rsidR="009B120B">
        <w:rPr>
          <w:rFonts w:ascii="Arial" w:hAnsi="Arial" w:cs="Arial"/>
          <w:lang w:val="es-CO"/>
        </w:rPr>
        <w:t>y aval por parte de</w:t>
      </w:r>
      <w:r w:rsidR="005B3802">
        <w:rPr>
          <w:rFonts w:ascii="Arial" w:hAnsi="Arial" w:cs="Arial"/>
          <w:lang w:val="es-CO"/>
        </w:rPr>
        <w:t xml:space="preserve"> la supervisión</w:t>
      </w:r>
      <w:r w:rsidR="009B120B">
        <w:rPr>
          <w:rFonts w:ascii="Arial" w:hAnsi="Arial" w:cs="Arial"/>
          <w:lang w:val="es-CO"/>
        </w:rPr>
        <w:t xml:space="preserve"> </w:t>
      </w:r>
      <w:r w:rsidRPr="00296984">
        <w:rPr>
          <w:rFonts w:ascii="Arial" w:hAnsi="Arial" w:cs="Arial"/>
          <w:lang w:val="es-CO"/>
        </w:rPr>
        <w:t>del contrato.</w:t>
      </w:r>
    </w:p>
    <w:p w14:paraId="70A54CD7" w14:textId="15A0C49C" w:rsidR="004D6923" w:rsidRDefault="004D6923" w:rsidP="00DC0949">
      <w:pPr>
        <w:spacing w:after="0"/>
        <w:jc w:val="both"/>
        <w:rPr>
          <w:rFonts w:ascii="Arial" w:hAnsi="Arial" w:cs="Arial"/>
          <w:lang w:val="es-CO"/>
        </w:rPr>
      </w:pPr>
    </w:p>
    <w:p w14:paraId="53A34107" w14:textId="390297C3" w:rsidR="00BF132F" w:rsidRDefault="00BF132F" w:rsidP="00DC0949">
      <w:pPr>
        <w:spacing w:after="0"/>
        <w:jc w:val="both"/>
        <w:rPr>
          <w:rFonts w:ascii="Arial" w:hAnsi="Arial" w:cs="Arial"/>
          <w:lang w:val="es-CO"/>
        </w:rPr>
      </w:pPr>
    </w:p>
    <w:p w14:paraId="3384F519" w14:textId="0EBB9115" w:rsidR="00BF132F" w:rsidRDefault="00BF132F" w:rsidP="00DC0949">
      <w:pPr>
        <w:spacing w:after="0"/>
        <w:jc w:val="both"/>
        <w:rPr>
          <w:rFonts w:ascii="Arial" w:hAnsi="Arial" w:cs="Arial"/>
          <w:lang w:val="es-CO"/>
        </w:rPr>
      </w:pPr>
    </w:p>
    <w:p w14:paraId="4CB993AB" w14:textId="77777777" w:rsidR="00BF132F" w:rsidRPr="00296984" w:rsidRDefault="00BF132F" w:rsidP="00DC0949">
      <w:pPr>
        <w:spacing w:after="0"/>
        <w:jc w:val="both"/>
        <w:rPr>
          <w:rFonts w:ascii="Arial" w:hAnsi="Arial" w:cs="Arial"/>
          <w:lang w:val="es-CO"/>
        </w:rPr>
      </w:pPr>
    </w:p>
    <w:p w14:paraId="714032B7" w14:textId="77777777" w:rsidR="00410924" w:rsidRPr="008B2F61" w:rsidRDefault="00410924" w:rsidP="00B84FA6">
      <w:pPr>
        <w:pStyle w:val="Prrafodelista"/>
        <w:numPr>
          <w:ilvl w:val="2"/>
          <w:numId w:val="70"/>
        </w:numPr>
        <w:jc w:val="both"/>
        <w:rPr>
          <w:rFonts w:ascii="Arial" w:eastAsia="Calibri" w:hAnsi="Arial" w:cs="Arial"/>
          <w:b/>
          <w:sz w:val="22"/>
          <w:szCs w:val="22"/>
          <w:lang w:val="es-CO" w:eastAsia="en-US"/>
        </w:rPr>
      </w:pPr>
      <w:r w:rsidRPr="008B2F61">
        <w:rPr>
          <w:rFonts w:ascii="Arial" w:eastAsia="Calibri" w:hAnsi="Arial" w:cs="Arial"/>
          <w:b/>
          <w:sz w:val="22"/>
          <w:szCs w:val="22"/>
          <w:lang w:val="es-CO" w:eastAsia="en-US"/>
        </w:rPr>
        <w:lastRenderedPageBreak/>
        <w:t xml:space="preserve">Informe final  </w:t>
      </w:r>
    </w:p>
    <w:p w14:paraId="46E69DA7" w14:textId="77777777" w:rsidR="00410924" w:rsidRPr="00296984" w:rsidRDefault="00410924" w:rsidP="00DC0949">
      <w:pPr>
        <w:spacing w:after="0"/>
        <w:ind w:left="720"/>
        <w:jc w:val="both"/>
        <w:rPr>
          <w:rFonts w:ascii="Arial" w:hAnsi="Arial" w:cs="Arial"/>
          <w:b/>
          <w:lang w:val="es-CO"/>
        </w:rPr>
      </w:pPr>
    </w:p>
    <w:p w14:paraId="183ADD39" w14:textId="3EEE674A" w:rsidR="00410924" w:rsidRPr="00296984" w:rsidRDefault="00410924" w:rsidP="00DC0949">
      <w:pPr>
        <w:jc w:val="both"/>
        <w:rPr>
          <w:rFonts w:ascii="Arial" w:hAnsi="Arial" w:cs="Arial"/>
          <w:lang w:val="es-CO"/>
        </w:rPr>
      </w:pPr>
      <w:r w:rsidRPr="00296984">
        <w:rPr>
          <w:rFonts w:ascii="Arial" w:hAnsi="Arial" w:cs="Arial"/>
          <w:lang w:val="es-CO"/>
        </w:rPr>
        <w:t>El Con</w:t>
      </w:r>
      <w:r w:rsidR="009B120B">
        <w:rPr>
          <w:rFonts w:ascii="Arial" w:hAnsi="Arial" w:cs="Arial"/>
          <w:lang w:val="es-CO"/>
        </w:rPr>
        <w:t xml:space="preserve">tratista entregará al </w:t>
      </w:r>
      <w:r w:rsidR="005B3802">
        <w:rPr>
          <w:rFonts w:ascii="Arial" w:hAnsi="Arial" w:cs="Arial"/>
          <w:lang w:val="es-CO"/>
        </w:rPr>
        <w:t xml:space="preserve">supervisor </w:t>
      </w:r>
      <w:r w:rsidRPr="00296984">
        <w:rPr>
          <w:rFonts w:ascii="Arial" w:hAnsi="Arial" w:cs="Arial"/>
          <w:lang w:val="es-CO"/>
        </w:rPr>
        <w:t xml:space="preserve">del contrato un Informe Final donde se incluirá la descripción de cada una de las actividades realizadas, las metodologías empleadas, los cálculos y análisis, los resultados obtenidos y las figuras y mapas correspondientes. </w:t>
      </w:r>
    </w:p>
    <w:p w14:paraId="2545871C" w14:textId="71AB6F9B" w:rsidR="00410924" w:rsidRPr="00296984" w:rsidRDefault="00410924" w:rsidP="00DC0949">
      <w:pPr>
        <w:jc w:val="both"/>
        <w:rPr>
          <w:rFonts w:ascii="Arial" w:hAnsi="Arial" w:cs="Arial"/>
          <w:lang w:val="es-CO"/>
        </w:rPr>
      </w:pPr>
      <w:r w:rsidRPr="00296984">
        <w:rPr>
          <w:rFonts w:ascii="Arial" w:hAnsi="Arial" w:cs="Arial"/>
          <w:lang w:val="es-CO"/>
        </w:rPr>
        <w:t>El informe final debe contener el resumen de ejecución, de igual forma debe contener y anexar todos los soportes que evidencien el cumplimiento de cada una de las obligaciones del contrato, registro fotográfico, los componentes de los informes parciales y toda la información que se considere pertinente para la liquidación del contrato conforme a l</w:t>
      </w:r>
      <w:r w:rsidR="009B120B">
        <w:rPr>
          <w:rFonts w:ascii="Arial" w:hAnsi="Arial" w:cs="Arial"/>
          <w:lang w:val="es-CO"/>
        </w:rPr>
        <w:t xml:space="preserve">os estipulado por el </w:t>
      </w:r>
      <w:r w:rsidR="00784062">
        <w:rPr>
          <w:rFonts w:ascii="Arial" w:hAnsi="Arial" w:cs="Arial"/>
          <w:lang w:val="es-CO"/>
        </w:rPr>
        <w:t>supervisor</w:t>
      </w:r>
      <w:r w:rsidR="009B120B">
        <w:rPr>
          <w:rFonts w:ascii="Arial" w:hAnsi="Arial" w:cs="Arial"/>
          <w:lang w:val="es-CO"/>
        </w:rPr>
        <w:t xml:space="preserve"> </w:t>
      </w:r>
      <w:r w:rsidRPr="00296984">
        <w:rPr>
          <w:rFonts w:ascii="Arial" w:hAnsi="Arial" w:cs="Arial"/>
          <w:lang w:val="es-CO"/>
        </w:rPr>
        <w:t xml:space="preserve">del contrato y el cual deberá ceñirse a los parámetros técnicos de presentación de informes, planos, dibujos y demás documentos requeridos. </w:t>
      </w:r>
    </w:p>
    <w:p w14:paraId="1ACB273D" w14:textId="5AFD599F" w:rsidR="006604E6" w:rsidRDefault="006604E6" w:rsidP="00DC0949">
      <w:pPr>
        <w:spacing w:after="0"/>
        <w:jc w:val="both"/>
        <w:rPr>
          <w:rFonts w:ascii="Arial" w:hAnsi="Arial" w:cs="Arial"/>
          <w:lang w:val="es-CO"/>
        </w:rPr>
      </w:pPr>
      <w:r w:rsidRPr="00296984">
        <w:rPr>
          <w:rFonts w:ascii="Arial" w:hAnsi="Arial" w:cs="Arial"/>
          <w:b/>
          <w:lang w:val="es-CO"/>
        </w:rPr>
        <w:t>Nota</w:t>
      </w:r>
      <w:r>
        <w:rPr>
          <w:rFonts w:ascii="Arial" w:hAnsi="Arial" w:cs="Arial"/>
          <w:b/>
          <w:lang w:val="es-CO"/>
        </w:rPr>
        <w:t xml:space="preserve"> 1</w:t>
      </w:r>
      <w:r w:rsidRPr="00296984">
        <w:rPr>
          <w:rFonts w:ascii="Arial" w:hAnsi="Arial" w:cs="Arial"/>
          <w:b/>
          <w:lang w:val="es-CO"/>
        </w:rPr>
        <w:t>:</w:t>
      </w:r>
      <w:r w:rsidRPr="00296984">
        <w:rPr>
          <w:rFonts w:ascii="Arial" w:hAnsi="Arial" w:cs="Arial"/>
          <w:lang w:val="es-CO"/>
        </w:rPr>
        <w:t xml:space="preserve"> </w:t>
      </w:r>
      <w:r>
        <w:rPr>
          <w:rFonts w:ascii="Arial" w:hAnsi="Arial" w:cs="Arial"/>
          <w:lang w:val="es-CO"/>
        </w:rPr>
        <w:t>El contratista deberá anexar al informe final carta de compromiso para atender cualquier requerimiento de carácter técnico que se demande durante la ejecución de las obras si se llegare a necesitar.</w:t>
      </w:r>
    </w:p>
    <w:p w14:paraId="44641D80" w14:textId="4FCC9130" w:rsidR="005B3802" w:rsidRDefault="005B3802" w:rsidP="00DC0949">
      <w:pPr>
        <w:spacing w:after="0"/>
        <w:jc w:val="both"/>
        <w:rPr>
          <w:rFonts w:ascii="Arial" w:hAnsi="Arial" w:cs="Arial"/>
          <w:lang w:val="es-CO"/>
        </w:rPr>
      </w:pPr>
    </w:p>
    <w:p w14:paraId="75EAC888" w14:textId="16EFCFAF" w:rsidR="005B3802" w:rsidRDefault="005B3802" w:rsidP="00DC0949">
      <w:pPr>
        <w:spacing w:after="0"/>
        <w:jc w:val="both"/>
        <w:rPr>
          <w:rFonts w:ascii="Arial" w:hAnsi="Arial" w:cs="Arial"/>
          <w:lang w:val="es-CO"/>
        </w:rPr>
      </w:pPr>
      <w:r w:rsidRPr="00296984">
        <w:rPr>
          <w:rFonts w:ascii="Arial" w:hAnsi="Arial" w:cs="Arial"/>
          <w:b/>
          <w:lang w:val="es-CO"/>
        </w:rPr>
        <w:t>Nota</w:t>
      </w:r>
      <w:r>
        <w:rPr>
          <w:rFonts w:ascii="Arial" w:hAnsi="Arial" w:cs="Arial"/>
          <w:b/>
          <w:lang w:val="es-CO"/>
        </w:rPr>
        <w:t xml:space="preserve"> 2</w:t>
      </w:r>
      <w:r w:rsidRPr="00296984">
        <w:rPr>
          <w:rFonts w:ascii="Arial" w:hAnsi="Arial" w:cs="Arial"/>
          <w:b/>
          <w:lang w:val="es-CO"/>
        </w:rPr>
        <w:t>:</w:t>
      </w:r>
      <w:r>
        <w:rPr>
          <w:rFonts w:ascii="Arial" w:hAnsi="Arial" w:cs="Arial"/>
          <w:b/>
          <w:lang w:val="es-CO"/>
        </w:rPr>
        <w:t xml:space="preserve"> </w:t>
      </w:r>
      <w:r>
        <w:rPr>
          <w:rFonts w:ascii="Arial" w:hAnsi="Arial" w:cs="Arial"/>
          <w:lang w:val="es-CO"/>
        </w:rPr>
        <w:t xml:space="preserve">El contratista deberá anexar al informe final el aval escrito de cada uno de los profesionales que intervinieron en la elaboración de los diseños de reforzamiento, adjuntando copia de documento de identidad, tarjeta profesional y certificado de vigencia de la tarjeta profesional. </w:t>
      </w:r>
    </w:p>
    <w:p w14:paraId="6FFC5AFA" w14:textId="7EAD1EBB" w:rsidR="006604E6" w:rsidRDefault="006604E6" w:rsidP="00DC0949">
      <w:pPr>
        <w:spacing w:after="0"/>
        <w:jc w:val="both"/>
        <w:rPr>
          <w:rFonts w:ascii="Arial" w:hAnsi="Arial" w:cs="Arial"/>
          <w:lang w:val="es-CO"/>
        </w:rPr>
      </w:pPr>
      <w:r>
        <w:rPr>
          <w:rFonts w:ascii="Arial" w:hAnsi="Arial" w:cs="Arial"/>
          <w:lang w:val="es-CO"/>
        </w:rPr>
        <w:t xml:space="preserve"> </w:t>
      </w:r>
    </w:p>
    <w:p w14:paraId="775D07DF" w14:textId="10126CC9" w:rsidR="00C31A11" w:rsidRDefault="00C31A11" w:rsidP="00DC0949">
      <w:pPr>
        <w:spacing w:after="0"/>
        <w:jc w:val="both"/>
        <w:rPr>
          <w:rFonts w:ascii="Arial" w:hAnsi="Arial" w:cs="Arial"/>
          <w:lang w:val="es-CO"/>
        </w:rPr>
      </w:pPr>
      <w:r w:rsidRPr="00296984">
        <w:rPr>
          <w:rFonts w:ascii="Arial" w:hAnsi="Arial" w:cs="Arial"/>
          <w:b/>
          <w:lang w:val="es-CO"/>
        </w:rPr>
        <w:t>Nota</w:t>
      </w:r>
      <w:r w:rsidR="006604E6">
        <w:rPr>
          <w:rFonts w:ascii="Arial" w:hAnsi="Arial" w:cs="Arial"/>
          <w:b/>
          <w:lang w:val="es-CO"/>
        </w:rPr>
        <w:t xml:space="preserve"> </w:t>
      </w:r>
      <w:r w:rsidR="005B3802">
        <w:rPr>
          <w:rFonts w:ascii="Arial" w:hAnsi="Arial" w:cs="Arial"/>
          <w:b/>
          <w:lang w:val="es-CO"/>
        </w:rPr>
        <w:t>3</w:t>
      </w:r>
      <w:r w:rsidRPr="00296984">
        <w:rPr>
          <w:rFonts w:ascii="Arial" w:hAnsi="Arial" w:cs="Arial"/>
          <w:b/>
          <w:lang w:val="es-CO"/>
        </w:rPr>
        <w:t>:</w:t>
      </w:r>
      <w:r w:rsidRPr="00296984">
        <w:rPr>
          <w:rFonts w:ascii="Arial" w:hAnsi="Arial" w:cs="Arial"/>
          <w:lang w:val="es-CO"/>
        </w:rPr>
        <w:t xml:space="preserve"> Previo a la presentación </w:t>
      </w:r>
      <w:r w:rsidR="00E32B21">
        <w:rPr>
          <w:rFonts w:ascii="Arial" w:hAnsi="Arial" w:cs="Arial"/>
          <w:lang w:val="es-CO"/>
        </w:rPr>
        <w:t xml:space="preserve">y radicación </w:t>
      </w:r>
      <w:r w:rsidRPr="00296984">
        <w:rPr>
          <w:rFonts w:ascii="Arial" w:hAnsi="Arial" w:cs="Arial"/>
          <w:lang w:val="es-CO"/>
        </w:rPr>
        <w:t>de la factura y/o cuenta de cobro se deberá tramitar la revisión</w:t>
      </w:r>
      <w:r w:rsidR="009B120B">
        <w:rPr>
          <w:rFonts w:ascii="Arial" w:hAnsi="Arial" w:cs="Arial"/>
          <w:lang w:val="es-CO"/>
        </w:rPr>
        <w:t xml:space="preserve"> y aval por parte del</w:t>
      </w:r>
      <w:r w:rsidR="005B3802">
        <w:rPr>
          <w:rFonts w:ascii="Arial" w:hAnsi="Arial" w:cs="Arial"/>
          <w:lang w:val="es-CO"/>
        </w:rPr>
        <w:t xml:space="preserve"> supervisor </w:t>
      </w:r>
      <w:r w:rsidR="005B3802" w:rsidRPr="00296984">
        <w:rPr>
          <w:rFonts w:ascii="Arial" w:hAnsi="Arial" w:cs="Arial"/>
          <w:lang w:val="es-CO"/>
        </w:rPr>
        <w:t>del</w:t>
      </w:r>
      <w:r w:rsidRPr="00296984">
        <w:rPr>
          <w:rFonts w:ascii="Arial" w:hAnsi="Arial" w:cs="Arial"/>
          <w:lang w:val="es-CO"/>
        </w:rPr>
        <w:t xml:space="preserve"> contrato.</w:t>
      </w:r>
    </w:p>
    <w:p w14:paraId="2DE418FD" w14:textId="77777777" w:rsidR="005B3802" w:rsidRDefault="005B3802" w:rsidP="00DC0949">
      <w:pPr>
        <w:spacing w:after="0"/>
        <w:jc w:val="both"/>
        <w:rPr>
          <w:rFonts w:ascii="Arial" w:hAnsi="Arial" w:cs="Arial"/>
          <w:lang w:val="es-CO"/>
        </w:rPr>
      </w:pPr>
    </w:p>
    <w:p w14:paraId="7E964750" w14:textId="77777777" w:rsidR="00410924" w:rsidRPr="007556E7" w:rsidRDefault="00410924" w:rsidP="00B84FA6">
      <w:pPr>
        <w:pStyle w:val="Prrafodelista"/>
        <w:numPr>
          <w:ilvl w:val="2"/>
          <w:numId w:val="70"/>
        </w:numPr>
        <w:jc w:val="both"/>
        <w:rPr>
          <w:rFonts w:ascii="Arial" w:eastAsia="Calibri" w:hAnsi="Arial" w:cs="Arial"/>
          <w:b/>
          <w:sz w:val="22"/>
          <w:szCs w:val="22"/>
          <w:lang w:val="es-CO" w:eastAsia="en-US"/>
        </w:rPr>
      </w:pPr>
      <w:r w:rsidRPr="007556E7">
        <w:rPr>
          <w:rFonts w:ascii="Arial" w:eastAsia="Calibri" w:hAnsi="Arial" w:cs="Arial"/>
          <w:b/>
          <w:sz w:val="22"/>
          <w:szCs w:val="22"/>
          <w:lang w:val="es-CO" w:eastAsia="en-US"/>
        </w:rPr>
        <w:t xml:space="preserve">Informe ejecutivo  </w:t>
      </w:r>
    </w:p>
    <w:p w14:paraId="663ABDB3" w14:textId="77777777" w:rsidR="00410924" w:rsidRPr="00296984" w:rsidRDefault="00410924" w:rsidP="00DC0949">
      <w:pPr>
        <w:spacing w:after="0"/>
        <w:ind w:left="720"/>
        <w:jc w:val="both"/>
        <w:rPr>
          <w:rFonts w:ascii="Arial" w:hAnsi="Arial" w:cs="Arial"/>
          <w:b/>
          <w:lang w:val="es-CO"/>
        </w:rPr>
      </w:pPr>
    </w:p>
    <w:p w14:paraId="768C5CC2" w14:textId="2F1ECA79" w:rsidR="00410924" w:rsidRPr="00296984" w:rsidRDefault="00410924" w:rsidP="00DC0949">
      <w:pPr>
        <w:suppressAutoHyphens/>
        <w:spacing w:after="0"/>
        <w:jc w:val="both"/>
        <w:rPr>
          <w:rFonts w:ascii="Arial" w:eastAsia="Times New Roman" w:hAnsi="Arial" w:cs="Arial"/>
          <w:lang w:val="es-CO" w:eastAsia="es-ES"/>
        </w:rPr>
      </w:pPr>
      <w:r w:rsidRPr="00296984">
        <w:rPr>
          <w:rFonts w:ascii="Arial" w:eastAsia="Times New Roman" w:hAnsi="Arial" w:cs="Arial"/>
          <w:lang w:val="es-CO" w:eastAsia="es-ES"/>
        </w:rPr>
        <w:t>Debe contener en forma resumida la descripción del estudio</w:t>
      </w:r>
      <w:r w:rsidR="005B3802">
        <w:rPr>
          <w:rFonts w:ascii="Arial" w:eastAsia="Times New Roman" w:hAnsi="Arial" w:cs="Arial"/>
          <w:lang w:val="es-CO" w:eastAsia="es-ES"/>
        </w:rPr>
        <w:t xml:space="preserve"> de reforzamiento </w:t>
      </w:r>
      <w:r w:rsidR="002E6F86">
        <w:rPr>
          <w:rFonts w:ascii="Arial" w:eastAsia="Times New Roman" w:hAnsi="Arial" w:cs="Arial"/>
          <w:lang w:val="es-CO" w:eastAsia="es-ES"/>
        </w:rPr>
        <w:t>estructural,</w:t>
      </w:r>
      <w:r w:rsidRPr="00296984">
        <w:rPr>
          <w:rFonts w:ascii="Arial" w:eastAsia="Times New Roman" w:hAnsi="Arial" w:cs="Arial"/>
          <w:lang w:val="es-CO" w:eastAsia="es-ES"/>
        </w:rPr>
        <w:t xml:space="preserve"> las actividades realizadas, los procedimientos y resultados de cada una de las etapas del estudio y los resultados, conclusiones y recomendaciones generales. Este i</w:t>
      </w:r>
      <w:r w:rsidR="009B120B">
        <w:rPr>
          <w:rFonts w:ascii="Arial" w:eastAsia="Times New Roman" w:hAnsi="Arial" w:cs="Arial"/>
          <w:lang w:val="es-CO" w:eastAsia="es-ES"/>
        </w:rPr>
        <w:t xml:space="preserve">nforme debe entregarse al </w:t>
      </w:r>
      <w:r w:rsidR="005B3802">
        <w:rPr>
          <w:rFonts w:ascii="Arial" w:eastAsia="Times New Roman" w:hAnsi="Arial" w:cs="Arial"/>
          <w:lang w:val="es-CO" w:eastAsia="es-ES"/>
        </w:rPr>
        <w:t>supervisor</w:t>
      </w:r>
      <w:r w:rsidR="00274200">
        <w:rPr>
          <w:rFonts w:ascii="Arial" w:eastAsia="Times New Roman" w:hAnsi="Arial" w:cs="Arial"/>
          <w:lang w:val="es-CO" w:eastAsia="es-ES"/>
        </w:rPr>
        <w:t xml:space="preserve"> </w:t>
      </w:r>
      <w:r w:rsidRPr="00296984">
        <w:rPr>
          <w:rFonts w:ascii="Arial" w:eastAsia="Times New Roman" w:hAnsi="Arial" w:cs="Arial"/>
          <w:lang w:val="es-CO" w:eastAsia="es-ES"/>
        </w:rPr>
        <w:t xml:space="preserve">del contrato, junto con el Informe Final, de igual forma debe haber sido revisado, evaluado y aprobado por la supervisión, él se entregará previo a la terminación del contrato.  </w:t>
      </w:r>
    </w:p>
    <w:p w14:paraId="01CF6B6D" w14:textId="77777777" w:rsidR="00410924" w:rsidRPr="00296984" w:rsidRDefault="00410924" w:rsidP="00DC0949">
      <w:pPr>
        <w:suppressAutoHyphens/>
        <w:spacing w:after="0"/>
        <w:jc w:val="both"/>
        <w:rPr>
          <w:rFonts w:ascii="Arial" w:eastAsia="Times New Roman" w:hAnsi="Arial" w:cs="Arial"/>
          <w:lang w:val="es-CO" w:eastAsia="es-ES"/>
        </w:rPr>
      </w:pPr>
    </w:p>
    <w:p w14:paraId="0D58EC46" w14:textId="77777777" w:rsidR="00410924" w:rsidRPr="007556E7" w:rsidRDefault="00410924" w:rsidP="00B84FA6">
      <w:pPr>
        <w:pStyle w:val="Prrafodelista"/>
        <w:numPr>
          <w:ilvl w:val="2"/>
          <w:numId w:val="70"/>
        </w:numPr>
        <w:jc w:val="both"/>
        <w:rPr>
          <w:rFonts w:ascii="Arial" w:eastAsia="Calibri" w:hAnsi="Arial" w:cs="Arial"/>
          <w:b/>
          <w:sz w:val="22"/>
          <w:szCs w:val="22"/>
          <w:lang w:val="es-CO" w:eastAsia="en-US"/>
        </w:rPr>
      </w:pPr>
      <w:r w:rsidRPr="007556E7">
        <w:rPr>
          <w:rFonts w:ascii="Arial" w:eastAsia="Calibri" w:hAnsi="Arial" w:cs="Arial"/>
          <w:b/>
          <w:sz w:val="22"/>
          <w:szCs w:val="22"/>
          <w:lang w:val="es-CO" w:eastAsia="en-US"/>
        </w:rPr>
        <w:t xml:space="preserve">Presentación de informes  </w:t>
      </w:r>
    </w:p>
    <w:p w14:paraId="276CEB56" w14:textId="77777777" w:rsidR="00CC13B9" w:rsidRPr="00296984" w:rsidRDefault="00CC13B9" w:rsidP="00DC0949">
      <w:pPr>
        <w:spacing w:after="0"/>
        <w:ind w:left="720"/>
        <w:jc w:val="both"/>
        <w:rPr>
          <w:rFonts w:ascii="Arial" w:hAnsi="Arial" w:cs="Arial"/>
          <w:b/>
          <w:lang w:val="es-CO"/>
        </w:rPr>
      </w:pPr>
    </w:p>
    <w:p w14:paraId="188D0BAD" w14:textId="16E4C5A6" w:rsidR="00410924" w:rsidRPr="00296984" w:rsidRDefault="00410924" w:rsidP="00DC0949">
      <w:pPr>
        <w:suppressAutoHyphens/>
        <w:spacing w:after="0"/>
        <w:jc w:val="both"/>
        <w:rPr>
          <w:rFonts w:ascii="Arial" w:eastAsia="Times New Roman" w:hAnsi="Arial" w:cs="Arial"/>
          <w:lang w:val="es-CO" w:eastAsia="es-ES"/>
        </w:rPr>
      </w:pPr>
      <w:r w:rsidRPr="00296984">
        <w:rPr>
          <w:rFonts w:ascii="Arial" w:eastAsia="Times New Roman" w:hAnsi="Arial" w:cs="Arial"/>
          <w:lang w:val="es-CO" w:eastAsia="es-ES"/>
        </w:rPr>
        <w:t>El proceso de aprobación del estudio hace parte del alcance de los trabajos de Consultoría e incluye</w:t>
      </w:r>
      <w:r w:rsidR="00CC13B9" w:rsidRPr="00296984">
        <w:rPr>
          <w:rFonts w:ascii="Arial" w:eastAsia="Times New Roman" w:hAnsi="Arial" w:cs="Arial"/>
          <w:lang w:val="es-CO" w:eastAsia="es-ES"/>
        </w:rPr>
        <w:t xml:space="preserve"> </w:t>
      </w:r>
      <w:r w:rsidRPr="00296984">
        <w:rPr>
          <w:rFonts w:ascii="Arial" w:eastAsia="Times New Roman" w:hAnsi="Arial" w:cs="Arial"/>
          <w:lang w:val="es-CO" w:eastAsia="es-ES"/>
        </w:rPr>
        <w:t>la entrega de la</w:t>
      </w:r>
      <w:r w:rsidR="00CC13B9" w:rsidRPr="00296984">
        <w:rPr>
          <w:rFonts w:ascii="Arial" w:eastAsia="Times New Roman" w:hAnsi="Arial" w:cs="Arial"/>
          <w:lang w:val="es-CO" w:eastAsia="es-ES"/>
        </w:rPr>
        <w:t xml:space="preserve"> </w:t>
      </w:r>
      <w:r w:rsidRPr="00296984">
        <w:rPr>
          <w:rFonts w:ascii="Arial" w:eastAsia="Times New Roman" w:hAnsi="Arial" w:cs="Arial"/>
          <w:lang w:val="es-CO" w:eastAsia="es-ES"/>
        </w:rPr>
        <w:t>información a</w:t>
      </w:r>
      <w:r w:rsidR="00CC13B9" w:rsidRPr="00296984">
        <w:rPr>
          <w:rFonts w:ascii="Arial" w:eastAsia="Times New Roman" w:hAnsi="Arial" w:cs="Arial"/>
          <w:lang w:val="es-CO" w:eastAsia="es-ES"/>
        </w:rPr>
        <w:t xml:space="preserve"> </w:t>
      </w:r>
      <w:r w:rsidRPr="00296984">
        <w:rPr>
          <w:rFonts w:ascii="Arial" w:eastAsia="Times New Roman" w:hAnsi="Arial" w:cs="Arial"/>
          <w:lang w:val="es-CO" w:eastAsia="es-ES"/>
        </w:rPr>
        <w:t>la supervisión en</w:t>
      </w:r>
      <w:r w:rsidR="00CC13B9" w:rsidRPr="00296984">
        <w:rPr>
          <w:rFonts w:ascii="Arial" w:eastAsia="Times New Roman" w:hAnsi="Arial" w:cs="Arial"/>
          <w:lang w:val="es-CO" w:eastAsia="es-ES"/>
        </w:rPr>
        <w:t xml:space="preserve"> </w:t>
      </w:r>
      <w:r w:rsidRPr="00296984">
        <w:rPr>
          <w:rFonts w:ascii="Arial" w:eastAsia="Times New Roman" w:hAnsi="Arial" w:cs="Arial"/>
          <w:lang w:val="es-CO" w:eastAsia="es-ES"/>
        </w:rPr>
        <w:t>medio</w:t>
      </w:r>
      <w:r w:rsidR="00CC13B9" w:rsidRPr="00296984">
        <w:rPr>
          <w:rFonts w:ascii="Arial" w:eastAsia="Times New Roman" w:hAnsi="Arial" w:cs="Arial"/>
          <w:lang w:val="es-CO" w:eastAsia="es-ES"/>
        </w:rPr>
        <w:t xml:space="preserve"> </w:t>
      </w:r>
      <w:r w:rsidRPr="00296984">
        <w:rPr>
          <w:rFonts w:ascii="Arial" w:eastAsia="Times New Roman" w:hAnsi="Arial" w:cs="Arial"/>
          <w:lang w:val="es-CO" w:eastAsia="es-ES"/>
        </w:rPr>
        <w:t>física en</w:t>
      </w:r>
      <w:r w:rsidR="00B267E4">
        <w:rPr>
          <w:rFonts w:ascii="Arial" w:eastAsia="Times New Roman" w:hAnsi="Arial" w:cs="Arial"/>
          <w:lang w:val="es-CO" w:eastAsia="es-ES"/>
        </w:rPr>
        <w:t xml:space="preserve"> </w:t>
      </w:r>
      <w:r w:rsidRPr="00296984">
        <w:rPr>
          <w:rFonts w:ascii="Arial" w:eastAsia="Times New Roman" w:hAnsi="Arial" w:cs="Arial"/>
          <w:lang w:val="es-CO" w:eastAsia="es-ES"/>
        </w:rPr>
        <w:t xml:space="preserve">original y en medio digital.  </w:t>
      </w:r>
    </w:p>
    <w:p w14:paraId="76059F9F" w14:textId="77777777" w:rsidR="00410924" w:rsidRPr="00296984" w:rsidRDefault="00410924" w:rsidP="00DC0949">
      <w:pPr>
        <w:suppressAutoHyphens/>
        <w:spacing w:after="0"/>
        <w:jc w:val="both"/>
        <w:rPr>
          <w:rFonts w:ascii="Arial" w:eastAsia="Times New Roman" w:hAnsi="Arial" w:cs="Arial"/>
          <w:lang w:val="es-CO" w:eastAsia="es-ES"/>
        </w:rPr>
      </w:pPr>
    </w:p>
    <w:p w14:paraId="50C9844E" w14:textId="77777777" w:rsidR="00410924" w:rsidRPr="00296984" w:rsidRDefault="00410924" w:rsidP="00DC0949">
      <w:pPr>
        <w:suppressAutoHyphens/>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La información impresa y digital, documentos, textos, tablas, figuras, planos y mapas, se rigen de acuerdo con los requerimientos de información cartográfica análoga y digital, la Norma </w:t>
      </w:r>
      <w:r w:rsidRPr="00296984">
        <w:rPr>
          <w:rFonts w:ascii="Arial" w:eastAsia="Times New Roman" w:hAnsi="Arial" w:cs="Arial"/>
          <w:lang w:val="es-CO" w:eastAsia="es-ES"/>
        </w:rPr>
        <w:lastRenderedPageBreak/>
        <w:t>Técnica Colombiana NTC 3575 para presentación de Informes Científicos y Técnicos y la Norma Técnica Colombiana NTC 4611 de Metadatos, la Norma Técnica Colombiana NTC 1486</w:t>
      </w:r>
      <w:r w:rsidRPr="00296984">
        <w:rPr>
          <w:rFonts w:ascii="Arial" w:eastAsia="Times New Roman" w:hAnsi="Arial" w:cs="Arial"/>
          <w:lang w:val="x-none" w:eastAsia="es-ES"/>
        </w:rPr>
        <w:t xml:space="preserve"> </w:t>
      </w:r>
      <w:r w:rsidRPr="00296984">
        <w:rPr>
          <w:rFonts w:ascii="Arial" w:eastAsia="Times New Roman" w:hAnsi="Arial" w:cs="Arial"/>
          <w:lang w:val="es-CO" w:eastAsia="es-ES"/>
        </w:rPr>
        <w:t xml:space="preserve">Documentación, Presentación de tesis, trabajos de grado y otros trabajos de investigación. Cabe anotar que todos los textos, tablas, figuras y demás archivos digitales generados no deben tener claves de acceso. </w:t>
      </w:r>
    </w:p>
    <w:p w14:paraId="5DE593C1" w14:textId="77777777" w:rsidR="00410924" w:rsidRPr="00296984" w:rsidRDefault="00410924" w:rsidP="00DC0949">
      <w:pPr>
        <w:suppressAutoHyphens/>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 </w:t>
      </w:r>
    </w:p>
    <w:p w14:paraId="4B6230C6" w14:textId="77777777" w:rsidR="00410924" w:rsidRPr="00296984" w:rsidRDefault="00410924" w:rsidP="00DC0949">
      <w:pPr>
        <w:suppressAutoHyphens/>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En cuanto al Metadato Mínimo, este requerimiento hace parte del Acuerdo 130 de 2004, que indica que toda la información cartográfica debe contener su propia documentación, la cual el Contratista debe diligenciar y presentar en forma digital y análoga.  </w:t>
      </w:r>
    </w:p>
    <w:p w14:paraId="10F5F7B8" w14:textId="77777777" w:rsidR="00410924" w:rsidRPr="00296984" w:rsidRDefault="00410924" w:rsidP="00DC0949">
      <w:pPr>
        <w:suppressAutoHyphens/>
        <w:spacing w:after="0"/>
        <w:jc w:val="both"/>
        <w:rPr>
          <w:rFonts w:ascii="Arial" w:eastAsia="Times New Roman" w:hAnsi="Arial" w:cs="Arial"/>
          <w:lang w:val="es-CO" w:eastAsia="es-ES"/>
        </w:rPr>
      </w:pPr>
    </w:p>
    <w:p w14:paraId="472D14E0" w14:textId="7913D0AD" w:rsidR="00410924" w:rsidRPr="00296984" w:rsidRDefault="00410924" w:rsidP="00DC0949">
      <w:pPr>
        <w:suppressAutoHyphens/>
        <w:spacing w:after="0"/>
        <w:jc w:val="both"/>
        <w:rPr>
          <w:rFonts w:ascii="Arial" w:eastAsia="Times New Roman" w:hAnsi="Arial" w:cs="Arial"/>
          <w:lang w:val="es-CO" w:eastAsia="es-ES"/>
        </w:rPr>
      </w:pPr>
      <w:r w:rsidRPr="00296984">
        <w:rPr>
          <w:rFonts w:ascii="Arial" w:eastAsia="Times New Roman" w:hAnsi="Arial" w:cs="Arial"/>
          <w:lang w:val="es-CO" w:eastAsia="es-ES"/>
        </w:rPr>
        <w:t>El Cont</w:t>
      </w:r>
      <w:r w:rsidR="009B120B">
        <w:rPr>
          <w:rFonts w:ascii="Arial" w:eastAsia="Times New Roman" w:hAnsi="Arial" w:cs="Arial"/>
          <w:lang w:val="es-CO" w:eastAsia="es-ES"/>
        </w:rPr>
        <w:t xml:space="preserve">ratista entregará al </w:t>
      </w:r>
      <w:r w:rsidR="00784062">
        <w:rPr>
          <w:rFonts w:ascii="Arial" w:eastAsia="Times New Roman" w:hAnsi="Arial" w:cs="Arial"/>
          <w:lang w:val="es-CO" w:eastAsia="es-ES"/>
        </w:rPr>
        <w:t>supervisor</w:t>
      </w:r>
      <w:r w:rsidRPr="00296984">
        <w:rPr>
          <w:rFonts w:ascii="Arial" w:eastAsia="Times New Roman" w:hAnsi="Arial" w:cs="Arial"/>
          <w:lang w:val="es-CO" w:eastAsia="es-ES"/>
        </w:rPr>
        <w:t xml:space="preserve"> del contrato los informes parciales impresos en original. De igual manera, la información en formato digital que contenga el informe debe entregarse en original en </w:t>
      </w:r>
      <w:r w:rsidR="00744711" w:rsidRPr="00296984">
        <w:rPr>
          <w:rFonts w:ascii="Arial" w:eastAsia="Times New Roman" w:hAnsi="Arial" w:cs="Arial"/>
          <w:lang w:val="es-CO" w:eastAsia="es-ES"/>
        </w:rPr>
        <w:t>la caja</w:t>
      </w:r>
      <w:r w:rsidRPr="00296984">
        <w:rPr>
          <w:rFonts w:ascii="Arial" w:eastAsia="Times New Roman" w:hAnsi="Arial" w:cs="Arial"/>
          <w:lang w:val="es-CO" w:eastAsia="es-ES"/>
        </w:rPr>
        <w:t xml:space="preserve"> de CD, debidamente etiquetado y acompañado de un inventario de archivos con su correspondiente contenido.  </w:t>
      </w:r>
    </w:p>
    <w:p w14:paraId="2786B6B5" w14:textId="77777777" w:rsidR="00410924" w:rsidRPr="00296984" w:rsidRDefault="00410924" w:rsidP="00DC0949">
      <w:pPr>
        <w:suppressAutoHyphens/>
        <w:spacing w:after="0"/>
        <w:jc w:val="both"/>
        <w:rPr>
          <w:rFonts w:ascii="Arial" w:eastAsia="Times New Roman" w:hAnsi="Arial" w:cs="Arial"/>
          <w:lang w:val="es-CO" w:eastAsia="es-ES"/>
        </w:rPr>
      </w:pPr>
    </w:p>
    <w:p w14:paraId="761C15B7" w14:textId="6A058C89" w:rsidR="00410924" w:rsidRPr="00296984" w:rsidRDefault="00410924" w:rsidP="00DC0949">
      <w:pPr>
        <w:suppressAutoHyphens/>
        <w:spacing w:after="0"/>
        <w:jc w:val="both"/>
        <w:rPr>
          <w:rFonts w:ascii="Arial" w:eastAsia="Times New Roman" w:hAnsi="Arial" w:cs="Arial"/>
          <w:lang w:val="es-CO" w:eastAsia="es-ES"/>
        </w:rPr>
      </w:pPr>
      <w:r w:rsidRPr="00296984">
        <w:rPr>
          <w:rFonts w:ascii="Arial" w:eastAsia="Times New Roman" w:hAnsi="Arial" w:cs="Arial"/>
          <w:lang w:val="es-CO" w:eastAsia="es-ES"/>
        </w:rPr>
        <w:t>El Contrat</w:t>
      </w:r>
      <w:r w:rsidR="009B120B">
        <w:rPr>
          <w:rFonts w:ascii="Arial" w:eastAsia="Times New Roman" w:hAnsi="Arial" w:cs="Arial"/>
          <w:lang w:val="es-CO" w:eastAsia="es-ES"/>
        </w:rPr>
        <w:t xml:space="preserve">ista debe entregar al </w:t>
      </w:r>
      <w:r w:rsidR="00274200">
        <w:rPr>
          <w:rFonts w:ascii="Arial" w:eastAsia="Times New Roman" w:hAnsi="Arial" w:cs="Arial"/>
          <w:lang w:val="es-CO" w:eastAsia="es-ES"/>
        </w:rPr>
        <w:t xml:space="preserve">supervisor </w:t>
      </w:r>
      <w:r w:rsidRPr="00296984">
        <w:rPr>
          <w:rFonts w:ascii="Arial" w:eastAsia="Times New Roman" w:hAnsi="Arial" w:cs="Arial"/>
          <w:lang w:val="es-CO" w:eastAsia="es-ES"/>
        </w:rPr>
        <w:t xml:space="preserve">del contrato, el informe final impreso en original (registro fotográfico en color). De igual manera, la información en formato digital que contenga el informe final del estudio </w:t>
      </w:r>
      <w:r w:rsidR="00274200">
        <w:rPr>
          <w:rFonts w:ascii="Arial" w:eastAsia="Times New Roman" w:hAnsi="Arial" w:cs="Arial"/>
          <w:lang w:val="es-CO" w:eastAsia="es-ES"/>
        </w:rPr>
        <w:t xml:space="preserve">de reforzamiento </w:t>
      </w:r>
      <w:r w:rsidRPr="00296984">
        <w:rPr>
          <w:rFonts w:ascii="Arial" w:eastAsia="Times New Roman" w:hAnsi="Arial" w:cs="Arial"/>
          <w:lang w:val="es-CO" w:eastAsia="es-ES"/>
        </w:rPr>
        <w:t xml:space="preserve">debidamente etiquetado y acompañado de un inventario de archivos con su correspondiente contenido.  </w:t>
      </w:r>
    </w:p>
    <w:p w14:paraId="2E7A1720" w14:textId="77777777" w:rsidR="00410924" w:rsidRPr="00296984" w:rsidRDefault="00410924" w:rsidP="00DC0949">
      <w:pPr>
        <w:suppressAutoHyphens/>
        <w:spacing w:after="0"/>
        <w:jc w:val="both"/>
        <w:rPr>
          <w:rFonts w:ascii="Arial" w:eastAsia="Times New Roman" w:hAnsi="Arial" w:cs="Arial"/>
          <w:lang w:val="es-CO" w:eastAsia="es-ES"/>
        </w:rPr>
      </w:pPr>
    </w:p>
    <w:p w14:paraId="1CD5F407" w14:textId="5F71678A" w:rsidR="00410924" w:rsidRDefault="00410924" w:rsidP="00DC0949">
      <w:pPr>
        <w:suppressAutoHyphens/>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Se deben adelantar reuniones durante la ejecución del contrato para aclarar el proceso de entrega de información las cuales se harán de acuerdo con el ítem “Reuniones periódicas de control”.  </w:t>
      </w:r>
    </w:p>
    <w:p w14:paraId="1C9DF872" w14:textId="77777777" w:rsidR="00274200" w:rsidRPr="00296984" w:rsidRDefault="00274200" w:rsidP="00DC0949">
      <w:pPr>
        <w:suppressAutoHyphens/>
        <w:spacing w:after="0"/>
        <w:jc w:val="both"/>
        <w:rPr>
          <w:rFonts w:ascii="Arial" w:eastAsia="Times New Roman" w:hAnsi="Arial" w:cs="Arial"/>
          <w:lang w:val="es-CO" w:eastAsia="es-ES"/>
        </w:rPr>
      </w:pPr>
    </w:p>
    <w:p w14:paraId="22531B76" w14:textId="77777777" w:rsidR="00410924" w:rsidRPr="00296984" w:rsidRDefault="00410924" w:rsidP="00DC0949">
      <w:pPr>
        <w:suppressAutoHyphens/>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Adicional a esta entrega de la información anterior, el Contratista preparará una presentación en Power Point donde se indiquen las características y resultados del estudio, con el fin de divulgar esta información a las entidades y/o a la comunidad, esta presentación debe ser avalada por la supervisión. </w:t>
      </w:r>
    </w:p>
    <w:p w14:paraId="69513443" w14:textId="77777777" w:rsidR="00410924" w:rsidRPr="00296984" w:rsidRDefault="00410924" w:rsidP="00DC0949">
      <w:pPr>
        <w:suppressAutoHyphens/>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 </w:t>
      </w:r>
    </w:p>
    <w:p w14:paraId="6B4EE998" w14:textId="77777777" w:rsidR="00410924" w:rsidRPr="00296984" w:rsidRDefault="00410924" w:rsidP="00DC0949">
      <w:pPr>
        <w:suppressAutoHyphens/>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Los planos deberán entregarse en formato DWG y PDF sin restricción para su consulta y edición, así como debidamente impresos y firmados por los profesionales que los desarrollaron. </w:t>
      </w:r>
    </w:p>
    <w:p w14:paraId="4D6464B4" w14:textId="77777777" w:rsidR="00CC13B9" w:rsidRPr="00296984" w:rsidRDefault="00CC13B9" w:rsidP="00DC0949">
      <w:pPr>
        <w:suppressAutoHyphens/>
        <w:spacing w:after="0"/>
        <w:jc w:val="both"/>
        <w:rPr>
          <w:rFonts w:ascii="Arial" w:eastAsia="Times New Roman" w:hAnsi="Arial" w:cs="Arial"/>
          <w:lang w:val="es-CO" w:eastAsia="es-ES"/>
        </w:rPr>
      </w:pPr>
    </w:p>
    <w:p w14:paraId="1F782A3B" w14:textId="77777777" w:rsidR="00410924" w:rsidRPr="007556E7" w:rsidRDefault="00410924" w:rsidP="00B84FA6">
      <w:pPr>
        <w:pStyle w:val="Prrafodelista"/>
        <w:numPr>
          <w:ilvl w:val="2"/>
          <w:numId w:val="70"/>
        </w:numPr>
        <w:jc w:val="both"/>
        <w:rPr>
          <w:rFonts w:ascii="Arial" w:eastAsia="Calibri" w:hAnsi="Arial" w:cs="Arial"/>
          <w:b/>
          <w:sz w:val="22"/>
          <w:szCs w:val="22"/>
          <w:lang w:val="es-CO" w:eastAsia="en-US"/>
        </w:rPr>
      </w:pPr>
      <w:r w:rsidRPr="007556E7">
        <w:rPr>
          <w:rFonts w:ascii="Arial" w:eastAsia="Calibri" w:hAnsi="Arial" w:cs="Arial"/>
          <w:b/>
          <w:sz w:val="22"/>
          <w:szCs w:val="22"/>
          <w:lang w:val="es-CO" w:eastAsia="en-US"/>
        </w:rPr>
        <w:t>Reuniones periódicas de control.</w:t>
      </w:r>
    </w:p>
    <w:p w14:paraId="5FF8CEEE" w14:textId="77777777" w:rsidR="00410924" w:rsidRPr="00296984" w:rsidRDefault="00410924" w:rsidP="00DC0949">
      <w:pPr>
        <w:spacing w:after="0"/>
        <w:ind w:left="720"/>
        <w:jc w:val="both"/>
        <w:rPr>
          <w:rFonts w:ascii="Arial" w:hAnsi="Arial" w:cs="Arial"/>
          <w:b/>
          <w:lang w:val="es-CO"/>
        </w:rPr>
      </w:pPr>
    </w:p>
    <w:p w14:paraId="672774D3" w14:textId="7F83E3FA" w:rsidR="00410924" w:rsidRDefault="00410924" w:rsidP="00DC0949">
      <w:pPr>
        <w:suppressAutoHyphens/>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Se llevarán a cabo reuniones a las cuales deberá asistir por lo menos el director de consultoría, los profesionales que hayan participado en la consultoría y la supervisión del contrato, con el propósito de presentar los productos parciales, evaluar el avance de las actividades y cronograma previamente establecidos, revisar, evaluar y acordar sobre las metodologías de evaluación y alternativas de mitigación. En las reuniones que se considere pertinente se convocará al grupo de especialistas del Contratista, de igual manera será obligación del </w:t>
      </w:r>
      <w:r w:rsidRPr="00296984">
        <w:rPr>
          <w:rFonts w:ascii="Arial" w:eastAsia="Times New Roman" w:hAnsi="Arial" w:cs="Arial"/>
          <w:lang w:val="es-CO" w:eastAsia="es-ES"/>
        </w:rPr>
        <w:lastRenderedPageBreak/>
        <w:t xml:space="preserve">Contratista realizar acta de cada reunión, hacer entrega de </w:t>
      </w:r>
      <w:r w:rsidR="00274200" w:rsidRPr="00296984">
        <w:rPr>
          <w:rFonts w:ascii="Arial" w:eastAsia="Times New Roman" w:hAnsi="Arial" w:cs="Arial"/>
          <w:lang w:val="es-CO" w:eastAsia="es-ES"/>
        </w:rPr>
        <w:t>esta</w:t>
      </w:r>
      <w:r w:rsidRPr="00296984">
        <w:rPr>
          <w:rFonts w:ascii="Arial" w:eastAsia="Times New Roman" w:hAnsi="Arial" w:cs="Arial"/>
          <w:lang w:val="es-CO" w:eastAsia="es-ES"/>
        </w:rPr>
        <w:t xml:space="preserve"> debidamente suscrita, en físico y medio digital, estipulando los compromisos que se determinen entre las partes.   </w:t>
      </w:r>
    </w:p>
    <w:p w14:paraId="01CDEC01" w14:textId="77777777" w:rsidR="006542C0" w:rsidRPr="00296984" w:rsidRDefault="006542C0" w:rsidP="00DC0949">
      <w:pPr>
        <w:suppressAutoHyphens/>
        <w:spacing w:after="0"/>
        <w:jc w:val="both"/>
        <w:rPr>
          <w:rFonts w:ascii="Arial" w:eastAsia="Times New Roman" w:hAnsi="Arial" w:cs="Arial"/>
          <w:lang w:val="es-CO" w:eastAsia="es-ES"/>
        </w:rPr>
      </w:pPr>
    </w:p>
    <w:p w14:paraId="3F36B9A0" w14:textId="37BB6240" w:rsidR="00410924" w:rsidRPr="00B84FA6" w:rsidRDefault="00DC6668" w:rsidP="00B84FA6">
      <w:pPr>
        <w:pStyle w:val="Prrafodelista"/>
        <w:numPr>
          <w:ilvl w:val="1"/>
          <w:numId w:val="69"/>
        </w:numPr>
        <w:jc w:val="both"/>
        <w:rPr>
          <w:rFonts w:ascii="Arial" w:hAnsi="Arial" w:cs="Arial"/>
          <w:b/>
          <w:lang w:val="es-CO"/>
        </w:rPr>
      </w:pPr>
      <w:r w:rsidRPr="00B84FA6">
        <w:rPr>
          <w:rFonts w:ascii="Arial" w:hAnsi="Arial" w:cs="Arial"/>
          <w:b/>
          <w:lang w:val="es-CO"/>
        </w:rPr>
        <w:t>RECURSO HUMANO MÍNIMO REQUERIDO</w:t>
      </w:r>
    </w:p>
    <w:p w14:paraId="317C0EF6" w14:textId="77777777" w:rsidR="00410924" w:rsidRPr="00296984" w:rsidRDefault="00410924" w:rsidP="00DC0949">
      <w:pPr>
        <w:suppressAutoHyphens/>
        <w:spacing w:after="0"/>
        <w:jc w:val="both"/>
        <w:rPr>
          <w:rFonts w:ascii="Arial" w:eastAsia="Times New Roman" w:hAnsi="Arial" w:cs="Arial"/>
          <w:b/>
          <w:lang w:val="es-CO" w:eastAsia="es-ES"/>
        </w:rPr>
      </w:pPr>
    </w:p>
    <w:p w14:paraId="7F56B30D" w14:textId="77777777" w:rsidR="00410924" w:rsidRPr="00296984" w:rsidRDefault="00410924" w:rsidP="00DC0949">
      <w:pPr>
        <w:jc w:val="both"/>
        <w:rPr>
          <w:rFonts w:ascii="Arial" w:eastAsia="Times New Roman" w:hAnsi="Arial" w:cs="Arial"/>
          <w:lang w:val="es-CO" w:eastAsia="es-ES"/>
        </w:rPr>
      </w:pPr>
      <w:r w:rsidRPr="00296984">
        <w:rPr>
          <w:rFonts w:ascii="Arial" w:eastAsia="Times New Roman" w:hAnsi="Arial" w:cs="Arial"/>
          <w:lang w:val="es-CO" w:eastAsia="es-ES"/>
        </w:rPr>
        <w:t xml:space="preserve">Para la ejecución del Contrato se requiere como mínimo el personal señalado en el Anexo 1 – </w:t>
      </w:r>
      <w:r w:rsidR="006113A4" w:rsidRPr="00296984">
        <w:rPr>
          <w:rFonts w:ascii="Arial" w:eastAsia="Times New Roman" w:hAnsi="Arial" w:cs="Arial"/>
          <w:b/>
          <w:lang w:val="es-CO" w:eastAsia="es-ES"/>
        </w:rPr>
        <w:t>PERFILES MÍNIMOS REQUERIDOS PARA LA PRESTACIÓN DEL SERVICIO</w:t>
      </w:r>
      <w:r w:rsidRPr="00296984">
        <w:rPr>
          <w:rFonts w:ascii="Arial" w:eastAsia="Times New Roman" w:hAnsi="Arial" w:cs="Arial"/>
          <w:lang w:val="es-CO" w:eastAsia="es-ES"/>
        </w:rPr>
        <w:t>, el cual debe cumplir con la formación y experiencia mínima requerida para cada uno de los cargos. El número de profesionales, técnicos y auxiliares que se requieren se detallan en los respectivos cuadros.</w:t>
      </w:r>
    </w:p>
    <w:p w14:paraId="3C200910" w14:textId="53E39158" w:rsidR="00410924" w:rsidRDefault="00410924" w:rsidP="00DC0949">
      <w:pPr>
        <w:suppressAutoHyphens/>
        <w:spacing w:after="0"/>
        <w:jc w:val="both"/>
        <w:rPr>
          <w:rFonts w:ascii="Arial" w:eastAsia="Times New Roman" w:hAnsi="Arial" w:cs="Arial"/>
          <w:lang w:val="es-CO" w:eastAsia="es-ES"/>
        </w:rPr>
      </w:pPr>
      <w:r w:rsidRPr="00296984">
        <w:rPr>
          <w:rFonts w:ascii="Arial" w:eastAsia="Times New Roman" w:hAnsi="Arial" w:cs="Arial"/>
          <w:lang w:val="es-CO" w:eastAsia="es-ES"/>
        </w:rPr>
        <w:t>El Contratist</w:t>
      </w:r>
      <w:r w:rsidR="009B120B">
        <w:rPr>
          <w:rFonts w:ascii="Arial" w:eastAsia="Times New Roman" w:hAnsi="Arial" w:cs="Arial"/>
          <w:lang w:val="es-CO" w:eastAsia="es-ES"/>
        </w:rPr>
        <w:t xml:space="preserve">a deberá presentar al </w:t>
      </w:r>
      <w:r w:rsidR="00784062">
        <w:rPr>
          <w:rFonts w:ascii="Arial" w:eastAsia="Times New Roman" w:hAnsi="Arial" w:cs="Arial"/>
          <w:lang w:val="es-CO" w:eastAsia="es-ES"/>
        </w:rPr>
        <w:t>supervisor</w:t>
      </w:r>
      <w:r w:rsidRPr="00296984">
        <w:rPr>
          <w:rFonts w:ascii="Arial" w:eastAsia="Times New Roman" w:hAnsi="Arial" w:cs="Arial"/>
          <w:lang w:val="es-CO" w:eastAsia="es-ES"/>
        </w:rPr>
        <w:t xml:space="preserve"> del contrato las hojas de vida y los respectivos soportes que acrediten los requisitos de formación académica, certificaciones y experiencia mínimos requeridos de acuerdo con los perfiles anteriormente descritos, esto dentro de los tres (3) días hábiles siguientes a la firma del contrato.  </w:t>
      </w:r>
    </w:p>
    <w:p w14:paraId="340870B9" w14:textId="77777777" w:rsidR="0063240D" w:rsidRDefault="0063240D" w:rsidP="00DC0949">
      <w:pPr>
        <w:spacing w:after="0"/>
        <w:ind w:left="360"/>
        <w:jc w:val="both"/>
        <w:rPr>
          <w:rFonts w:ascii="Arial" w:hAnsi="Arial" w:cs="Arial"/>
          <w:b/>
          <w:lang w:val="es-CO"/>
        </w:rPr>
      </w:pPr>
    </w:p>
    <w:p w14:paraId="47A30378" w14:textId="77777777" w:rsidR="00590B46" w:rsidRPr="00296984" w:rsidRDefault="00AA5538" w:rsidP="00DC0949">
      <w:pPr>
        <w:pStyle w:val="FCT"/>
        <w:spacing w:before="0" w:line="276" w:lineRule="auto"/>
        <w:jc w:val="both"/>
        <w:rPr>
          <w:iCs/>
          <w:szCs w:val="22"/>
        </w:rPr>
      </w:pPr>
      <w:r w:rsidRPr="00296984">
        <w:rPr>
          <w:szCs w:val="22"/>
        </w:rPr>
        <w:t>OBLIGACIONES DEL CONTRATISTA</w:t>
      </w:r>
    </w:p>
    <w:p w14:paraId="53C8EA8F" w14:textId="77777777" w:rsidR="00E819C3" w:rsidRPr="00296984" w:rsidRDefault="00E819C3" w:rsidP="00DC0949">
      <w:pPr>
        <w:pStyle w:val="Prrafodelista"/>
        <w:numPr>
          <w:ilvl w:val="0"/>
          <w:numId w:val="5"/>
        </w:numPr>
        <w:tabs>
          <w:tab w:val="left" w:pos="-142"/>
          <w:tab w:val="left" w:pos="33"/>
        </w:tabs>
        <w:spacing w:line="276" w:lineRule="auto"/>
        <w:contextualSpacing w:val="0"/>
        <w:jc w:val="both"/>
        <w:rPr>
          <w:rFonts w:ascii="Arial" w:eastAsia="Calibri" w:hAnsi="Arial" w:cs="Arial"/>
          <w:b/>
          <w:iCs/>
          <w:vanish/>
          <w:sz w:val="22"/>
          <w:szCs w:val="22"/>
          <w:lang w:eastAsia="en-US"/>
        </w:rPr>
      </w:pPr>
    </w:p>
    <w:p w14:paraId="5DDB533A" w14:textId="77777777" w:rsidR="00E819C3" w:rsidRPr="00296984" w:rsidRDefault="00E819C3" w:rsidP="00DC0949">
      <w:pPr>
        <w:pStyle w:val="Prrafodelista"/>
        <w:numPr>
          <w:ilvl w:val="0"/>
          <w:numId w:val="5"/>
        </w:numPr>
        <w:tabs>
          <w:tab w:val="left" w:pos="-142"/>
          <w:tab w:val="left" w:pos="33"/>
        </w:tabs>
        <w:spacing w:line="276" w:lineRule="auto"/>
        <w:contextualSpacing w:val="0"/>
        <w:jc w:val="both"/>
        <w:rPr>
          <w:rFonts w:ascii="Arial" w:eastAsia="Calibri" w:hAnsi="Arial" w:cs="Arial"/>
          <w:b/>
          <w:iCs/>
          <w:vanish/>
          <w:sz w:val="22"/>
          <w:szCs w:val="22"/>
          <w:lang w:eastAsia="en-US"/>
        </w:rPr>
      </w:pPr>
    </w:p>
    <w:p w14:paraId="4214CBC3" w14:textId="77777777" w:rsidR="00E819C3" w:rsidRPr="00296984" w:rsidRDefault="00E819C3" w:rsidP="00DC0949">
      <w:pPr>
        <w:pStyle w:val="Prrafodelista"/>
        <w:numPr>
          <w:ilvl w:val="0"/>
          <w:numId w:val="5"/>
        </w:numPr>
        <w:tabs>
          <w:tab w:val="left" w:pos="-142"/>
          <w:tab w:val="left" w:pos="33"/>
        </w:tabs>
        <w:spacing w:line="276" w:lineRule="auto"/>
        <w:contextualSpacing w:val="0"/>
        <w:jc w:val="both"/>
        <w:rPr>
          <w:rFonts w:ascii="Arial" w:eastAsia="Calibri" w:hAnsi="Arial" w:cs="Arial"/>
          <w:b/>
          <w:iCs/>
          <w:vanish/>
          <w:sz w:val="22"/>
          <w:szCs w:val="22"/>
          <w:lang w:eastAsia="en-US"/>
        </w:rPr>
      </w:pPr>
    </w:p>
    <w:p w14:paraId="32D9BCB3" w14:textId="77777777" w:rsidR="00E819C3" w:rsidRPr="00296984" w:rsidRDefault="00E819C3" w:rsidP="00DC0949">
      <w:pPr>
        <w:pStyle w:val="Prrafodelista"/>
        <w:numPr>
          <w:ilvl w:val="0"/>
          <w:numId w:val="5"/>
        </w:numPr>
        <w:tabs>
          <w:tab w:val="left" w:pos="-142"/>
          <w:tab w:val="left" w:pos="33"/>
        </w:tabs>
        <w:spacing w:line="276" w:lineRule="auto"/>
        <w:contextualSpacing w:val="0"/>
        <w:jc w:val="both"/>
        <w:rPr>
          <w:rFonts w:ascii="Arial" w:eastAsia="Calibri" w:hAnsi="Arial" w:cs="Arial"/>
          <w:b/>
          <w:iCs/>
          <w:vanish/>
          <w:sz w:val="22"/>
          <w:szCs w:val="22"/>
          <w:lang w:eastAsia="en-US"/>
        </w:rPr>
      </w:pPr>
    </w:p>
    <w:p w14:paraId="6628F618" w14:textId="77777777" w:rsidR="00E819C3" w:rsidRPr="00296984" w:rsidRDefault="00E819C3" w:rsidP="00DC0949">
      <w:pPr>
        <w:pStyle w:val="Prrafodelista"/>
        <w:numPr>
          <w:ilvl w:val="0"/>
          <w:numId w:val="5"/>
        </w:numPr>
        <w:tabs>
          <w:tab w:val="left" w:pos="-142"/>
          <w:tab w:val="left" w:pos="33"/>
        </w:tabs>
        <w:spacing w:line="276" w:lineRule="auto"/>
        <w:contextualSpacing w:val="0"/>
        <w:jc w:val="both"/>
        <w:rPr>
          <w:rFonts w:ascii="Arial" w:eastAsia="Calibri" w:hAnsi="Arial" w:cs="Arial"/>
          <w:b/>
          <w:iCs/>
          <w:vanish/>
          <w:sz w:val="22"/>
          <w:szCs w:val="22"/>
          <w:lang w:eastAsia="en-US"/>
        </w:rPr>
      </w:pPr>
    </w:p>
    <w:p w14:paraId="4C75D31B" w14:textId="77777777" w:rsidR="00E819C3" w:rsidRPr="00296984" w:rsidRDefault="00E819C3" w:rsidP="00DC0949">
      <w:pPr>
        <w:pStyle w:val="Prrafodelista"/>
        <w:numPr>
          <w:ilvl w:val="0"/>
          <w:numId w:val="5"/>
        </w:numPr>
        <w:tabs>
          <w:tab w:val="left" w:pos="-142"/>
          <w:tab w:val="left" w:pos="33"/>
        </w:tabs>
        <w:spacing w:line="276" w:lineRule="auto"/>
        <w:contextualSpacing w:val="0"/>
        <w:jc w:val="both"/>
        <w:rPr>
          <w:rFonts w:ascii="Arial" w:eastAsia="Calibri" w:hAnsi="Arial" w:cs="Arial"/>
          <w:b/>
          <w:iCs/>
          <w:vanish/>
          <w:sz w:val="22"/>
          <w:szCs w:val="22"/>
          <w:lang w:eastAsia="en-US"/>
        </w:rPr>
      </w:pPr>
    </w:p>
    <w:p w14:paraId="5F308B39" w14:textId="77777777" w:rsidR="00E819C3" w:rsidRPr="00296984" w:rsidRDefault="00E819C3" w:rsidP="00DC0949">
      <w:pPr>
        <w:pStyle w:val="Prrafodelista"/>
        <w:numPr>
          <w:ilvl w:val="0"/>
          <w:numId w:val="5"/>
        </w:numPr>
        <w:tabs>
          <w:tab w:val="left" w:pos="-142"/>
          <w:tab w:val="left" w:pos="33"/>
        </w:tabs>
        <w:spacing w:line="276" w:lineRule="auto"/>
        <w:contextualSpacing w:val="0"/>
        <w:jc w:val="both"/>
        <w:rPr>
          <w:rFonts w:ascii="Arial" w:eastAsia="Calibri" w:hAnsi="Arial" w:cs="Arial"/>
          <w:b/>
          <w:iCs/>
          <w:vanish/>
          <w:sz w:val="22"/>
          <w:szCs w:val="22"/>
          <w:lang w:eastAsia="en-US"/>
        </w:rPr>
      </w:pPr>
    </w:p>
    <w:p w14:paraId="6459F06F" w14:textId="77777777" w:rsidR="00AE5B31" w:rsidRPr="00296984" w:rsidRDefault="00AE5B31" w:rsidP="00DC0949">
      <w:pPr>
        <w:suppressAutoHyphens/>
        <w:spacing w:after="0"/>
        <w:ind w:left="426"/>
        <w:jc w:val="both"/>
        <w:rPr>
          <w:rFonts w:ascii="Arial" w:hAnsi="Arial" w:cs="Arial"/>
          <w:b/>
          <w:lang w:val="es-CO"/>
        </w:rPr>
      </w:pPr>
    </w:p>
    <w:p w14:paraId="1629B6FE" w14:textId="7669666A" w:rsidR="00AE5B31" w:rsidRDefault="00CE23A1" w:rsidP="008B7BF4">
      <w:pPr>
        <w:spacing w:after="0"/>
        <w:jc w:val="both"/>
        <w:rPr>
          <w:rFonts w:ascii="Arial" w:hAnsi="Arial" w:cs="Arial"/>
          <w:b/>
          <w:lang w:val="es-CO"/>
        </w:rPr>
      </w:pPr>
      <w:r w:rsidRPr="00296984">
        <w:rPr>
          <w:rFonts w:ascii="Arial" w:hAnsi="Arial" w:cs="Arial"/>
          <w:b/>
          <w:lang w:val="es-CO"/>
        </w:rPr>
        <w:t xml:space="preserve">7.1 </w:t>
      </w:r>
      <w:r w:rsidR="00AE5B31" w:rsidRPr="00296984">
        <w:rPr>
          <w:rFonts w:ascii="Arial" w:hAnsi="Arial" w:cs="Arial"/>
          <w:b/>
          <w:lang w:val="es-CO"/>
        </w:rPr>
        <w:t>Obligaciones Específicas</w:t>
      </w:r>
    </w:p>
    <w:p w14:paraId="448AE0D3" w14:textId="77777777" w:rsidR="008B7BF4" w:rsidRPr="00296984" w:rsidRDefault="008B7BF4" w:rsidP="008B7BF4">
      <w:pPr>
        <w:spacing w:after="0"/>
        <w:jc w:val="both"/>
        <w:rPr>
          <w:rFonts w:ascii="Arial" w:eastAsia="Times New Roman" w:hAnsi="Arial" w:cs="Arial"/>
          <w:lang w:val="es-CO" w:eastAsia="es-ES"/>
        </w:rPr>
      </w:pPr>
    </w:p>
    <w:p w14:paraId="595DF036" w14:textId="77777777" w:rsidR="00AE5B31" w:rsidRPr="00296984" w:rsidRDefault="00AE5B31" w:rsidP="001100ED">
      <w:pPr>
        <w:numPr>
          <w:ilvl w:val="0"/>
          <w:numId w:val="62"/>
        </w:numPr>
        <w:spacing w:after="0"/>
        <w:jc w:val="both"/>
        <w:rPr>
          <w:rFonts w:ascii="Arial" w:eastAsia="Times New Roman" w:hAnsi="Arial" w:cs="Arial"/>
          <w:lang w:val="es-CO" w:eastAsia="es-ES"/>
        </w:rPr>
      </w:pPr>
      <w:r w:rsidRPr="00296984">
        <w:rPr>
          <w:rFonts w:ascii="Arial" w:eastAsia="Times New Roman" w:hAnsi="Arial" w:cs="Arial"/>
          <w:lang w:val="es-CO" w:eastAsia="es-ES"/>
        </w:rPr>
        <w:t>Cumplir con todas las actividades relacionadas en las “ESPECIFICACIONES TÉCNICAS DE LOS INSUMOS, BIENES, PRODUCTOS, OBRAS O SERVICIOS A ENTREGAR” contenidas en la presente Ficha de Condiciones Técnicas.</w:t>
      </w:r>
    </w:p>
    <w:p w14:paraId="03D51B77" w14:textId="44760DE4" w:rsidR="00AE5B31" w:rsidRPr="00296984" w:rsidRDefault="009B120B" w:rsidP="001100ED">
      <w:pPr>
        <w:numPr>
          <w:ilvl w:val="0"/>
          <w:numId w:val="62"/>
        </w:numPr>
        <w:spacing w:after="0"/>
        <w:jc w:val="both"/>
        <w:rPr>
          <w:rFonts w:ascii="Arial" w:eastAsia="Times New Roman" w:hAnsi="Arial" w:cs="Arial"/>
          <w:lang w:val="es-CO" w:eastAsia="es-ES"/>
        </w:rPr>
      </w:pPr>
      <w:r>
        <w:rPr>
          <w:rFonts w:ascii="Arial" w:eastAsia="Times New Roman" w:hAnsi="Arial" w:cs="Arial"/>
          <w:lang w:val="es-CO" w:eastAsia="es-ES"/>
        </w:rPr>
        <w:t xml:space="preserve">Remitir al </w:t>
      </w:r>
      <w:r w:rsidR="00784062">
        <w:rPr>
          <w:rFonts w:ascii="Arial" w:eastAsia="Times New Roman" w:hAnsi="Arial" w:cs="Arial"/>
          <w:lang w:val="es-CO" w:eastAsia="es-ES"/>
        </w:rPr>
        <w:t>supervisor</w:t>
      </w:r>
      <w:r w:rsidR="00AE5B31" w:rsidRPr="00296984">
        <w:rPr>
          <w:rFonts w:ascii="Arial" w:eastAsia="Times New Roman" w:hAnsi="Arial" w:cs="Arial"/>
          <w:lang w:val="es-CO" w:eastAsia="es-ES"/>
        </w:rPr>
        <w:t xml:space="preserve"> del contrato en un periodo de tres (3) días hábiles una vez cumplidos los requisitos de perfeccionamiento del contrato, el cronograma de actividades donde se debe establecer las fechas de entrega de productos objeto de la consultoría. </w:t>
      </w:r>
    </w:p>
    <w:p w14:paraId="218B6186" w14:textId="77777777" w:rsidR="00AE5B31" w:rsidRPr="00296984" w:rsidRDefault="00AE5B31" w:rsidP="001100ED">
      <w:pPr>
        <w:numPr>
          <w:ilvl w:val="0"/>
          <w:numId w:val="62"/>
        </w:numPr>
        <w:spacing w:after="0"/>
        <w:jc w:val="both"/>
        <w:rPr>
          <w:rFonts w:ascii="Arial" w:eastAsia="Times New Roman" w:hAnsi="Arial" w:cs="Arial"/>
          <w:lang w:val="es-CO" w:eastAsia="es-ES"/>
        </w:rPr>
      </w:pPr>
      <w:r w:rsidRPr="00296984">
        <w:rPr>
          <w:rFonts w:ascii="Arial" w:eastAsia="Times New Roman" w:hAnsi="Arial" w:cs="Arial"/>
          <w:lang w:val="es-CO" w:eastAsia="es-ES"/>
        </w:rPr>
        <w:t>Realizar el estudio de normatividad vigente aplicable al presente contrato, con el fin de determinar los trámites que se deben seguir tales como licencias y permisos requeridos en la etapa de ejecución de estudios y diseños, así como en la etapa construcción o adecuación del p</w:t>
      </w:r>
      <w:r w:rsidR="00DD5EB3" w:rsidRPr="00296984">
        <w:rPr>
          <w:rFonts w:ascii="Arial" w:eastAsia="Times New Roman" w:hAnsi="Arial" w:cs="Arial"/>
          <w:lang w:val="es-CO" w:eastAsia="es-ES"/>
        </w:rPr>
        <w:t>royecto “</w:t>
      </w:r>
      <w:r w:rsidRPr="00296984">
        <w:rPr>
          <w:rFonts w:ascii="Arial" w:eastAsia="Times New Roman" w:hAnsi="Arial" w:cs="Arial"/>
          <w:lang w:val="es-CO" w:eastAsia="es-ES"/>
        </w:rPr>
        <w:t>Realizar todos los trámites correspondientes y requeridos por las entidades competentes y radicar toda la documentación necesaria para la obtención de las licencias y permisos requeridos para la realización del proyecto “</w:t>
      </w:r>
      <w:r w:rsidR="00DD5EB3" w:rsidRPr="00296984">
        <w:rPr>
          <w:rFonts w:ascii="Arial" w:hAnsi="Arial" w:cs="Arial"/>
        </w:rPr>
        <w:t>Realizar la consultoría para la realización de los estudios y diseños técnicos (Levantamiento topográfico  - Análisis geotécnico - Diseños proyecto arquitectónico - Diseños proyecto estructural - Diseños hidrosanitarios y red contraincendios  - Diseño eléctrico - Diseño de voz y datos - Especificaciones técnicas  - Presupuesto y análisis de precios unitarios  - Permisos y licencias)</w:t>
      </w:r>
      <w:r w:rsidRPr="00296984">
        <w:rPr>
          <w:rFonts w:ascii="Arial" w:eastAsia="Times New Roman" w:hAnsi="Arial" w:cs="Arial"/>
          <w:lang w:val="es-CO" w:eastAsia="es-ES"/>
        </w:rPr>
        <w:t>” con base en el estudio realizado de la normatividad vigente aplicable a este tipo de estudios.</w:t>
      </w:r>
    </w:p>
    <w:p w14:paraId="7B291B7B" w14:textId="77777777" w:rsidR="00AE5B31" w:rsidRDefault="00AE5B31" w:rsidP="001100ED">
      <w:pPr>
        <w:numPr>
          <w:ilvl w:val="0"/>
          <w:numId w:val="62"/>
        </w:numPr>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Realizar los estudios, diseños y levantamiento arquitectónico del inmueble objeto de la presente contratación, de acuerdo con las especificaciones técnicas definidas por el ICBF, </w:t>
      </w:r>
      <w:r w:rsidRPr="00296984">
        <w:rPr>
          <w:rFonts w:ascii="Arial" w:eastAsia="Times New Roman" w:hAnsi="Arial" w:cs="Arial"/>
          <w:lang w:val="es-CO" w:eastAsia="es-ES"/>
        </w:rPr>
        <w:lastRenderedPageBreak/>
        <w:t>y lo establecido en la ficha de condiciones técnicas para la entrega de cada producto, así como en los demás documentos que hacen parte integral del contrato.</w:t>
      </w:r>
    </w:p>
    <w:p w14:paraId="73103AA9" w14:textId="77777777" w:rsidR="00A57EF8" w:rsidRDefault="00A57EF8" w:rsidP="001100ED">
      <w:pPr>
        <w:numPr>
          <w:ilvl w:val="0"/>
          <w:numId w:val="62"/>
        </w:numPr>
        <w:spacing w:after="0"/>
        <w:jc w:val="both"/>
        <w:rPr>
          <w:rFonts w:ascii="Arial" w:eastAsia="Times New Roman" w:hAnsi="Arial" w:cs="Arial"/>
          <w:lang w:val="es-CO" w:eastAsia="es-ES"/>
        </w:rPr>
      </w:pPr>
      <w:r w:rsidRPr="00F61BFE">
        <w:rPr>
          <w:rFonts w:ascii="Arial" w:eastAsia="Times New Roman" w:hAnsi="Arial" w:cs="Arial"/>
          <w:lang w:val="es-CO" w:eastAsia="es-ES"/>
        </w:rPr>
        <w:t xml:space="preserve">Realizar el estudio de normatividad vigente aplicable al presente contrato, con el fin de determinar los trámites que se deben seguir tales como licencias y permisos requeridos en la etapa de ejecución de estudios y diseños, así como en la etapa construcción o adecuación del proyecto. </w:t>
      </w:r>
    </w:p>
    <w:p w14:paraId="50A764B2" w14:textId="77777777" w:rsidR="00AE5B31" w:rsidRDefault="00AE5B31" w:rsidP="001100ED">
      <w:pPr>
        <w:numPr>
          <w:ilvl w:val="0"/>
          <w:numId w:val="62"/>
        </w:numPr>
        <w:spacing w:after="0"/>
        <w:jc w:val="both"/>
        <w:rPr>
          <w:rFonts w:ascii="Arial" w:eastAsia="Times New Roman" w:hAnsi="Arial" w:cs="Arial"/>
          <w:lang w:val="es-CO" w:eastAsia="es-ES"/>
        </w:rPr>
      </w:pPr>
      <w:r w:rsidRPr="00296984">
        <w:rPr>
          <w:rFonts w:ascii="Arial" w:eastAsia="Times New Roman" w:hAnsi="Arial" w:cs="Arial"/>
          <w:lang w:val="es-CO" w:eastAsia="es-ES"/>
        </w:rPr>
        <w:t>Disponer de los profesionales mínimos requeridos, con la dedicación indicada en la tabla de perfiles mínimos requeridos de la ficha de condiciones técnicas.</w:t>
      </w:r>
    </w:p>
    <w:p w14:paraId="40CEF1E2" w14:textId="77777777" w:rsidR="00A57EF8" w:rsidRDefault="00A57EF8" w:rsidP="001100ED">
      <w:pPr>
        <w:numPr>
          <w:ilvl w:val="0"/>
          <w:numId w:val="62"/>
        </w:numPr>
        <w:spacing w:after="0"/>
        <w:jc w:val="both"/>
        <w:rPr>
          <w:rFonts w:ascii="Arial" w:eastAsia="Times New Roman" w:hAnsi="Arial" w:cs="Arial"/>
          <w:lang w:val="es-CO" w:eastAsia="es-ES"/>
        </w:rPr>
      </w:pPr>
      <w:r w:rsidRPr="00F61BFE">
        <w:rPr>
          <w:rFonts w:ascii="Arial" w:eastAsia="Times New Roman" w:hAnsi="Arial" w:cs="Arial"/>
          <w:lang w:val="es-CO" w:eastAsia="es-ES"/>
        </w:rPr>
        <w:t>Realizar todos los trámites correspondientes y requeridos por las entidades competentes y radicar toda la documentación necesaria para la obtención de las licencias y permisos requeridos para la realización del proyecto con base en el estudio realizado de la normatividad vigente aplicable a este tipo de estudios</w:t>
      </w:r>
    </w:p>
    <w:p w14:paraId="5E22302F" w14:textId="77777777" w:rsidR="00AE5B31" w:rsidRPr="00296984" w:rsidRDefault="00AE5B31" w:rsidP="001100ED">
      <w:pPr>
        <w:numPr>
          <w:ilvl w:val="0"/>
          <w:numId w:val="62"/>
        </w:numPr>
        <w:spacing w:after="0"/>
        <w:jc w:val="both"/>
        <w:rPr>
          <w:rFonts w:ascii="Arial" w:eastAsia="Times New Roman" w:hAnsi="Arial" w:cs="Arial"/>
          <w:lang w:val="es-CO" w:eastAsia="es-ES"/>
        </w:rPr>
      </w:pPr>
      <w:r w:rsidRPr="00296984">
        <w:rPr>
          <w:rFonts w:ascii="Arial" w:eastAsia="Times New Roman" w:hAnsi="Arial" w:cs="Arial"/>
          <w:lang w:val="es-CO" w:eastAsia="es-ES"/>
        </w:rPr>
        <w:t>Asistir a los comités o reuniones técnicas citadas por parte del ICBF o concertadas por las partes.</w:t>
      </w:r>
    </w:p>
    <w:p w14:paraId="609F670B" w14:textId="77777777" w:rsidR="00AE5B31" w:rsidRPr="00296984" w:rsidRDefault="00AE5B31" w:rsidP="001100ED">
      <w:pPr>
        <w:numPr>
          <w:ilvl w:val="0"/>
          <w:numId w:val="62"/>
        </w:numPr>
        <w:spacing w:after="0"/>
        <w:jc w:val="both"/>
        <w:rPr>
          <w:rFonts w:ascii="Arial" w:eastAsia="Times New Roman" w:hAnsi="Arial" w:cs="Arial"/>
          <w:lang w:val="es-CO" w:eastAsia="es-ES"/>
        </w:rPr>
      </w:pPr>
      <w:r w:rsidRPr="00296984">
        <w:rPr>
          <w:rFonts w:ascii="Arial" w:eastAsia="Times New Roman" w:hAnsi="Arial" w:cs="Arial"/>
          <w:lang w:val="es-CO" w:eastAsia="es-ES"/>
        </w:rPr>
        <w:t>Firmar cada uno de los documentos que hacen parte de los productos de los estudios y diseños (planos, y documentos escritos) descritos en el numeral 6.2 Productos a entregar de la ficha de condiciones técnicas.</w:t>
      </w:r>
    </w:p>
    <w:p w14:paraId="5E410762" w14:textId="0E58FA9C" w:rsidR="00AE5B31" w:rsidRPr="00296984" w:rsidRDefault="009B120B" w:rsidP="001100ED">
      <w:pPr>
        <w:numPr>
          <w:ilvl w:val="0"/>
          <w:numId w:val="62"/>
        </w:numPr>
        <w:spacing w:after="0"/>
        <w:jc w:val="both"/>
        <w:rPr>
          <w:rFonts w:ascii="Arial" w:eastAsia="Times New Roman" w:hAnsi="Arial" w:cs="Arial"/>
          <w:lang w:val="es-CO" w:eastAsia="es-ES"/>
        </w:rPr>
      </w:pPr>
      <w:r>
        <w:rPr>
          <w:rFonts w:ascii="Arial" w:eastAsia="Times New Roman" w:hAnsi="Arial" w:cs="Arial"/>
          <w:lang w:val="es-CO" w:eastAsia="es-ES"/>
        </w:rPr>
        <w:t xml:space="preserve">Mantener informado al </w:t>
      </w:r>
      <w:r w:rsidR="00784062">
        <w:rPr>
          <w:rFonts w:ascii="Arial" w:eastAsia="Times New Roman" w:hAnsi="Arial" w:cs="Arial"/>
          <w:lang w:val="es-CO" w:eastAsia="es-ES"/>
        </w:rPr>
        <w:t>supervisor</w:t>
      </w:r>
      <w:r w:rsidR="00AE5B31" w:rsidRPr="00296984">
        <w:rPr>
          <w:rFonts w:ascii="Arial" w:eastAsia="Times New Roman" w:hAnsi="Arial" w:cs="Arial"/>
          <w:lang w:val="es-CO" w:eastAsia="es-ES"/>
        </w:rPr>
        <w:t xml:space="preserve"> del avance de las actividades en el desarrollo de los estudios y diseños.</w:t>
      </w:r>
    </w:p>
    <w:p w14:paraId="7FC51423" w14:textId="77777777" w:rsidR="00AE5B31" w:rsidRPr="00296984" w:rsidRDefault="00AE5B31" w:rsidP="001100ED">
      <w:pPr>
        <w:numPr>
          <w:ilvl w:val="0"/>
          <w:numId w:val="62"/>
        </w:numPr>
        <w:spacing w:after="0"/>
        <w:jc w:val="both"/>
        <w:rPr>
          <w:rFonts w:ascii="Arial" w:eastAsia="Times New Roman" w:hAnsi="Arial" w:cs="Arial"/>
          <w:lang w:val="es-CO" w:eastAsia="es-ES"/>
        </w:rPr>
      </w:pPr>
      <w:r w:rsidRPr="00296984">
        <w:rPr>
          <w:rFonts w:ascii="Arial" w:eastAsia="Times New Roman" w:hAnsi="Arial" w:cs="Arial"/>
          <w:lang w:val="es-CO" w:eastAsia="es-ES"/>
        </w:rPr>
        <w:t>Responder a los requerimientos realizados por el ICBF con relación a la ejecución del contrato.</w:t>
      </w:r>
    </w:p>
    <w:p w14:paraId="46A2853D" w14:textId="77777777" w:rsidR="00AE5B31" w:rsidRPr="00296984" w:rsidRDefault="00AE5B31" w:rsidP="001100ED">
      <w:pPr>
        <w:numPr>
          <w:ilvl w:val="0"/>
          <w:numId w:val="62"/>
        </w:numPr>
        <w:spacing w:after="0"/>
        <w:jc w:val="both"/>
        <w:rPr>
          <w:rFonts w:ascii="Arial" w:eastAsia="Times New Roman" w:hAnsi="Arial" w:cs="Arial"/>
          <w:lang w:val="es-CO" w:eastAsia="es-ES"/>
        </w:rPr>
      </w:pPr>
      <w:r w:rsidRPr="00296984">
        <w:rPr>
          <w:rFonts w:ascii="Arial" w:eastAsia="Times New Roman" w:hAnsi="Arial" w:cs="Arial"/>
          <w:lang w:val="es-CO" w:eastAsia="es-ES"/>
        </w:rPr>
        <w:t>Disponer de la capacidad operativa, técnica y logística y de los recursos propios necesarios que permitan el desarrollo eficiente de la ejecución del objeto del contrato.</w:t>
      </w:r>
    </w:p>
    <w:p w14:paraId="63DE5F2F" w14:textId="77777777" w:rsidR="00AE5B31" w:rsidRPr="00296984" w:rsidRDefault="00AE5B31" w:rsidP="001100ED">
      <w:pPr>
        <w:numPr>
          <w:ilvl w:val="0"/>
          <w:numId w:val="62"/>
        </w:numPr>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Suscribir con la entrega del segundo informe parcial un documento de compromiso en el cual el Contratista se comprometa para con el ICBF, a que en caso de que sea requerido durante la construcción de las obras resultantes del contrato de consultoría, a dar respuesta a cualquier solicitud derivada de los estudios y diseños entregados. </w:t>
      </w:r>
    </w:p>
    <w:p w14:paraId="64F668BC" w14:textId="77777777" w:rsidR="00AE5B31" w:rsidRPr="00296984" w:rsidRDefault="00AE5B31" w:rsidP="001100ED">
      <w:pPr>
        <w:numPr>
          <w:ilvl w:val="0"/>
          <w:numId w:val="62"/>
        </w:numPr>
        <w:spacing w:after="0"/>
        <w:jc w:val="both"/>
        <w:rPr>
          <w:rFonts w:ascii="Arial" w:eastAsia="Times New Roman" w:hAnsi="Arial" w:cs="Arial"/>
          <w:lang w:val="es-CO" w:eastAsia="es-ES"/>
        </w:rPr>
      </w:pPr>
      <w:r w:rsidRPr="00296984">
        <w:rPr>
          <w:rFonts w:ascii="Arial" w:eastAsia="Times New Roman" w:hAnsi="Arial" w:cs="Arial"/>
          <w:lang w:val="es-CO" w:eastAsia="es-ES"/>
        </w:rPr>
        <w:t>Dar respuesta a los requerimientos que efectué el ICBF durante la construcción de las obras resultantes del contrato de consultoría, por parte de profesionales idóneos con el mismo perfil de los que participaron en el desarrollo de la consultoría, con las respectivas aclaraciones, modificaciones o ajustes a que haya lugar, así como entregar los planos o demás documentos requeridos y en el tiempo que determine el ICBF. El costo de este acompañamiento deberá estar incluido en el valor ofertado por el Contratista.</w:t>
      </w:r>
    </w:p>
    <w:p w14:paraId="5C1CEC41" w14:textId="77777777" w:rsidR="00AE5B31" w:rsidRDefault="00AE5B31" w:rsidP="001100ED">
      <w:pPr>
        <w:numPr>
          <w:ilvl w:val="0"/>
          <w:numId w:val="62"/>
        </w:numPr>
        <w:spacing w:after="0"/>
        <w:jc w:val="both"/>
        <w:rPr>
          <w:rFonts w:ascii="Arial" w:eastAsia="Times New Roman" w:hAnsi="Arial" w:cs="Arial"/>
          <w:lang w:val="es-CO" w:eastAsia="es-ES"/>
        </w:rPr>
      </w:pPr>
      <w:r w:rsidRPr="00296984">
        <w:rPr>
          <w:rFonts w:ascii="Arial" w:eastAsia="Times New Roman" w:hAnsi="Arial" w:cs="Arial"/>
          <w:lang w:val="es-CO" w:eastAsia="es-ES"/>
        </w:rPr>
        <w:t>Dar cumplimiento a lo ofertado dentro de la propuesta económica presentada en el marco del respectivo proceso.</w:t>
      </w:r>
    </w:p>
    <w:p w14:paraId="43ED59DF" w14:textId="77777777" w:rsidR="007556E7" w:rsidRDefault="007556E7" w:rsidP="00DC0949">
      <w:pPr>
        <w:spacing w:after="0"/>
        <w:ind w:left="426"/>
        <w:jc w:val="both"/>
        <w:rPr>
          <w:rFonts w:ascii="Arial" w:eastAsia="Times New Roman" w:hAnsi="Arial" w:cs="Arial"/>
          <w:lang w:val="es-CO" w:eastAsia="es-ES"/>
        </w:rPr>
      </w:pPr>
    </w:p>
    <w:p w14:paraId="12518567" w14:textId="77777777" w:rsidR="00AE5B31" w:rsidRDefault="00744711" w:rsidP="00DC0949">
      <w:pPr>
        <w:spacing w:after="0"/>
        <w:jc w:val="both"/>
        <w:rPr>
          <w:rFonts w:ascii="Arial" w:hAnsi="Arial" w:cs="Arial"/>
          <w:b/>
          <w:lang w:val="es-CO"/>
        </w:rPr>
      </w:pPr>
      <w:r w:rsidRPr="00296984">
        <w:rPr>
          <w:rFonts w:ascii="Arial" w:hAnsi="Arial" w:cs="Arial"/>
          <w:b/>
          <w:lang w:val="es-CO"/>
        </w:rPr>
        <w:t>7.2 Obligaciones</w:t>
      </w:r>
      <w:r w:rsidR="00AE5B31" w:rsidRPr="00296984">
        <w:rPr>
          <w:rFonts w:ascii="Arial" w:hAnsi="Arial" w:cs="Arial"/>
          <w:b/>
          <w:lang w:val="es-CO"/>
        </w:rPr>
        <w:t xml:space="preserve"> Generales</w:t>
      </w:r>
    </w:p>
    <w:p w14:paraId="5C778BCB" w14:textId="77777777" w:rsidR="00CC568E" w:rsidRPr="00296984" w:rsidRDefault="00CC568E" w:rsidP="00DC0949">
      <w:pPr>
        <w:spacing w:after="0"/>
        <w:jc w:val="both"/>
        <w:rPr>
          <w:rFonts w:ascii="Arial" w:hAnsi="Arial" w:cs="Arial"/>
          <w:b/>
          <w:lang w:val="es-CO"/>
        </w:rPr>
      </w:pPr>
    </w:p>
    <w:p w14:paraId="713AE09B" w14:textId="77777777" w:rsidR="00AE5B31" w:rsidRDefault="00AE5B31" w:rsidP="00DC0949">
      <w:pPr>
        <w:suppressAutoHyphens/>
        <w:spacing w:after="0"/>
        <w:jc w:val="both"/>
        <w:rPr>
          <w:rFonts w:ascii="Arial" w:hAnsi="Arial" w:cs="Arial"/>
          <w:lang w:val="es-CO"/>
        </w:rPr>
      </w:pPr>
      <w:r w:rsidRPr="00296984">
        <w:rPr>
          <w:rFonts w:ascii="Arial" w:hAnsi="Arial" w:cs="Arial"/>
          <w:lang w:val="es-CO"/>
        </w:rPr>
        <w:t>En desarrollo del objeto, el Contratista adquirirá con el Instituto Colombiano de Bienestar Familiar las siguientes obligaciones Generales:</w:t>
      </w:r>
    </w:p>
    <w:p w14:paraId="7AC78FCB" w14:textId="77777777" w:rsidR="00AE5B31" w:rsidRPr="008D4513" w:rsidRDefault="00AE5B31" w:rsidP="001100ED">
      <w:pPr>
        <w:pStyle w:val="Prrafodelista"/>
        <w:numPr>
          <w:ilvl w:val="0"/>
          <w:numId w:val="63"/>
        </w:numPr>
        <w:jc w:val="both"/>
        <w:rPr>
          <w:rFonts w:ascii="Arial" w:eastAsia="Calibri" w:hAnsi="Arial" w:cs="Arial"/>
          <w:sz w:val="22"/>
          <w:szCs w:val="22"/>
          <w:lang w:val="es-CO" w:eastAsia="en-US"/>
        </w:rPr>
      </w:pPr>
      <w:r w:rsidRPr="008D4513">
        <w:rPr>
          <w:rFonts w:ascii="Arial" w:eastAsia="Calibri" w:hAnsi="Arial" w:cs="Arial"/>
          <w:sz w:val="22"/>
          <w:szCs w:val="22"/>
          <w:lang w:val="es-CO" w:eastAsia="en-US"/>
        </w:rPr>
        <w:lastRenderedPageBreak/>
        <w:t>Cumplir con el objeto del contrato con plena autonomía técnica y administrativa y bajo su propia responsabilidad, por lo tanto, no existe ni existirá ningún tipo de subordinación, ni vínculo laboral alguno entre EL CONTRATISTA y el ICBF.</w:t>
      </w:r>
    </w:p>
    <w:p w14:paraId="54E457C1" w14:textId="77777777" w:rsidR="00AE5B31" w:rsidRPr="008D4513" w:rsidRDefault="00AE5B31" w:rsidP="001100ED">
      <w:pPr>
        <w:pStyle w:val="Prrafodelista"/>
        <w:numPr>
          <w:ilvl w:val="0"/>
          <w:numId w:val="63"/>
        </w:numPr>
        <w:jc w:val="both"/>
        <w:rPr>
          <w:rFonts w:ascii="Arial" w:eastAsia="Calibri" w:hAnsi="Arial" w:cs="Arial"/>
          <w:sz w:val="22"/>
          <w:szCs w:val="22"/>
          <w:lang w:val="es-CO" w:eastAsia="en-US"/>
        </w:rPr>
      </w:pPr>
      <w:r w:rsidRPr="008D4513">
        <w:rPr>
          <w:rFonts w:ascii="Arial" w:eastAsia="Calibri" w:hAnsi="Arial" w:cs="Arial"/>
          <w:sz w:val="22"/>
          <w:szCs w:val="22"/>
          <w:lang w:val="es-CO" w:eastAsia="en-US"/>
        </w:rPr>
        <w:t xml:space="preserve">Constituir y allegar a EL ICBF las garantías requeridas dentro de los tres (3) días hábiles siguientes a la suscripción del contrato. </w:t>
      </w:r>
    </w:p>
    <w:p w14:paraId="57076E70" w14:textId="77777777" w:rsidR="00AE5B31" w:rsidRPr="008D4513" w:rsidRDefault="00AE5B31" w:rsidP="001100ED">
      <w:pPr>
        <w:pStyle w:val="Prrafodelista"/>
        <w:numPr>
          <w:ilvl w:val="0"/>
          <w:numId w:val="63"/>
        </w:numPr>
        <w:jc w:val="both"/>
        <w:rPr>
          <w:rFonts w:ascii="Arial" w:eastAsia="Calibri" w:hAnsi="Arial" w:cs="Arial"/>
          <w:sz w:val="22"/>
          <w:szCs w:val="22"/>
          <w:lang w:val="es-CO" w:eastAsia="en-US"/>
        </w:rPr>
      </w:pPr>
      <w:r w:rsidRPr="008D4513">
        <w:rPr>
          <w:rFonts w:ascii="Arial" w:eastAsia="Calibri" w:hAnsi="Arial" w:cs="Arial"/>
          <w:sz w:val="22"/>
          <w:szCs w:val="22"/>
          <w:lang w:val="es-CO" w:eastAsia="en-US"/>
        </w:rPr>
        <w:t xml:space="preserve">Participar y apoyar a EL ICBF en todas las reuniones a las que éste lo convoque relacionadas con la ejecución del contrato. </w:t>
      </w:r>
    </w:p>
    <w:p w14:paraId="5324AB08" w14:textId="77777777" w:rsidR="00AE5B31" w:rsidRPr="008D4513" w:rsidRDefault="00AE5B31" w:rsidP="001100ED">
      <w:pPr>
        <w:pStyle w:val="Prrafodelista"/>
        <w:numPr>
          <w:ilvl w:val="0"/>
          <w:numId w:val="63"/>
        </w:numPr>
        <w:jc w:val="both"/>
        <w:rPr>
          <w:rFonts w:ascii="Arial" w:eastAsia="Calibri" w:hAnsi="Arial" w:cs="Arial"/>
          <w:sz w:val="22"/>
          <w:szCs w:val="22"/>
          <w:lang w:val="es-CO" w:eastAsia="en-US"/>
        </w:rPr>
      </w:pPr>
      <w:r w:rsidRPr="008D4513">
        <w:rPr>
          <w:rFonts w:ascii="Arial" w:eastAsia="Calibri" w:hAnsi="Arial" w:cs="Arial"/>
          <w:sz w:val="22"/>
          <w:szCs w:val="22"/>
          <w:lang w:val="es-CO" w:eastAsia="en-US"/>
        </w:rPr>
        <w:t xml:space="preserve">Disponer de los medios necesarios para el mantenimiento, cuidado y custodia de la documentación objeto del presente contrato. </w:t>
      </w:r>
    </w:p>
    <w:p w14:paraId="40C244C6" w14:textId="0C4E85F0" w:rsidR="00AE5B31" w:rsidRPr="008D4513" w:rsidRDefault="00AE5B31" w:rsidP="001100ED">
      <w:pPr>
        <w:pStyle w:val="Prrafodelista"/>
        <w:numPr>
          <w:ilvl w:val="0"/>
          <w:numId w:val="63"/>
        </w:numPr>
        <w:jc w:val="both"/>
        <w:rPr>
          <w:rFonts w:ascii="Arial" w:eastAsia="Calibri" w:hAnsi="Arial" w:cs="Arial"/>
          <w:sz w:val="22"/>
          <w:szCs w:val="22"/>
          <w:lang w:val="es-CO" w:eastAsia="en-US"/>
        </w:rPr>
      </w:pPr>
      <w:r w:rsidRPr="008D4513">
        <w:rPr>
          <w:rFonts w:ascii="Arial" w:eastAsia="Calibri" w:hAnsi="Arial" w:cs="Arial"/>
          <w:sz w:val="22"/>
          <w:szCs w:val="22"/>
          <w:lang w:val="es-CO" w:eastAsia="en-US"/>
        </w:rPr>
        <w:t>Atender los requerimientos, instrucciones y/o recomendaciones que durante el desarrollo del Contrato le imparta</w:t>
      </w:r>
      <w:r w:rsidR="009B120B">
        <w:rPr>
          <w:rFonts w:ascii="Arial" w:eastAsia="Calibri" w:hAnsi="Arial" w:cs="Arial"/>
          <w:sz w:val="22"/>
          <w:szCs w:val="22"/>
          <w:lang w:val="es-CO" w:eastAsia="en-US"/>
        </w:rPr>
        <w:t xml:space="preserve"> EL ICBF a través del </w:t>
      </w:r>
      <w:r w:rsidR="00784062">
        <w:rPr>
          <w:rFonts w:ascii="Arial" w:eastAsia="Calibri" w:hAnsi="Arial" w:cs="Arial"/>
          <w:sz w:val="22"/>
          <w:szCs w:val="22"/>
          <w:lang w:val="es-CO" w:eastAsia="en-US"/>
        </w:rPr>
        <w:t>supervisor</w:t>
      </w:r>
      <w:r w:rsidRPr="008D4513">
        <w:rPr>
          <w:rFonts w:ascii="Arial" w:eastAsia="Calibri" w:hAnsi="Arial" w:cs="Arial"/>
          <w:sz w:val="22"/>
          <w:szCs w:val="22"/>
          <w:lang w:val="es-CO" w:eastAsia="en-US"/>
        </w:rPr>
        <w:t xml:space="preserve"> de este, para una correcta ejecución y cumplimiento de sus obligaciones. </w:t>
      </w:r>
    </w:p>
    <w:p w14:paraId="77D524DC" w14:textId="6F5DD554" w:rsidR="00AE5B31" w:rsidRPr="008D4513" w:rsidRDefault="009B120B" w:rsidP="001100ED">
      <w:pPr>
        <w:pStyle w:val="Prrafodelista"/>
        <w:numPr>
          <w:ilvl w:val="0"/>
          <w:numId w:val="63"/>
        </w:numPr>
        <w:jc w:val="both"/>
        <w:rPr>
          <w:rFonts w:ascii="Arial" w:eastAsia="Calibri" w:hAnsi="Arial" w:cs="Arial"/>
          <w:sz w:val="22"/>
          <w:szCs w:val="22"/>
          <w:lang w:val="es-CO" w:eastAsia="en-US"/>
        </w:rPr>
      </w:pPr>
      <w:r>
        <w:rPr>
          <w:rFonts w:ascii="Arial" w:eastAsia="Calibri" w:hAnsi="Arial" w:cs="Arial"/>
          <w:sz w:val="22"/>
          <w:szCs w:val="22"/>
          <w:lang w:val="es-CO" w:eastAsia="en-US"/>
        </w:rPr>
        <w:t xml:space="preserve">Entregar al </w:t>
      </w:r>
      <w:r w:rsidR="00784062">
        <w:rPr>
          <w:rFonts w:ascii="Arial" w:eastAsia="Calibri" w:hAnsi="Arial" w:cs="Arial"/>
          <w:sz w:val="22"/>
          <w:szCs w:val="22"/>
          <w:lang w:val="es-CO" w:eastAsia="en-US"/>
        </w:rPr>
        <w:t>supervisor</w:t>
      </w:r>
      <w:r w:rsidR="00AE5B31" w:rsidRPr="008D4513">
        <w:rPr>
          <w:rFonts w:ascii="Arial" w:eastAsia="Calibri" w:hAnsi="Arial" w:cs="Arial"/>
          <w:sz w:val="22"/>
          <w:szCs w:val="22"/>
          <w:lang w:val="es-CO" w:eastAsia="en-US"/>
        </w:rPr>
        <w:t xml:space="preserve"> del Contrato los informes que se soliciten sobre cualquier aspecto y/o resultados obtenidos cuando así se requiera. </w:t>
      </w:r>
    </w:p>
    <w:p w14:paraId="46F41052" w14:textId="77777777" w:rsidR="00AE5B31" w:rsidRPr="008D4513" w:rsidRDefault="00AE5B31" w:rsidP="001100ED">
      <w:pPr>
        <w:pStyle w:val="Prrafodelista"/>
        <w:numPr>
          <w:ilvl w:val="0"/>
          <w:numId w:val="63"/>
        </w:numPr>
        <w:jc w:val="both"/>
        <w:rPr>
          <w:rFonts w:ascii="Arial" w:eastAsia="Calibri" w:hAnsi="Arial" w:cs="Arial"/>
          <w:sz w:val="22"/>
          <w:szCs w:val="22"/>
          <w:lang w:val="es-CO" w:eastAsia="en-US"/>
        </w:rPr>
      </w:pPr>
      <w:r w:rsidRPr="008D4513">
        <w:rPr>
          <w:rFonts w:ascii="Arial" w:eastAsia="Calibri" w:hAnsi="Arial" w:cs="Arial"/>
          <w:sz w:val="22"/>
          <w:szCs w:val="22"/>
          <w:lang w:val="es-CO" w:eastAsia="en-US"/>
        </w:rPr>
        <w:t xml:space="preserve">Presentar la factura de conformidad con la forma de pago estipulada en el contrato, junto con el informe de las actividades realizadas para cada pago. </w:t>
      </w:r>
    </w:p>
    <w:p w14:paraId="1C22F222" w14:textId="5CE2566C" w:rsidR="00AE5B31" w:rsidRPr="008D4513" w:rsidRDefault="00AE5B31" w:rsidP="001100ED">
      <w:pPr>
        <w:pStyle w:val="Prrafodelista"/>
        <w:numPr>
          <w:ilvl w:val="0"/>
          <w:numId w:val="63"/>
        </w:numPr>
        <w:jc w:val="both"/>
        <w:rPr>
          <w:rFonts w:ascii="Arial" w:eastAsia="Calibri" w:hAnsi="Arial" w:cs="Arial"/>
          <w:sz w:val="22"/>
          <w:szCs w:val="22"/>
          <w:lang w:val="es-CO" w:eastAsia="en-US"/>
        </w:rPr>
      </w:pPr>
      <w:r w:rsidRPr="008D4513">
        <w:rPr>
          <w:rFonts w:ascii="Arial" w:eastAsia="Calibri" w:hAnsi="Arial" w:cs="Arial"/>
          <w:sz w:val="22"/>
          <w:szCs w:val="22"/>
          <w:lang w:val="es-CO" w:eastAsia="en-US"/>
        </w:rPr>
        <w:t>Previo a la radicación de la factura debe tener revi</w:t>
      </w:r>
      <w:r w:rsidR="009B120B">
        <w:rPr>
          <w:rFonts w:ascii="Arial" w:eastAsia="Calibri" w:hAnsi="Arial" w:cs="Arial"/>
          <w:sz w:val="22"/>
          <w:szCs w:val="22"/>
          <w:lang w:val="es-CO" w:eastAsia="en-US"/>
        </w:rPr>
        <w:t xml:space="preserve">sión y aprobación del </w:t>
      </w:r>
      <w:r w:rsidR="00784062">
        <w:rPr>
          <w:rFonts w:ascii="Arial" w:eastAsia="Calibri" w:hAnsi="Arial" w:cs="Arial"/>
          <w:sz w:val="22"/>
          <w:szCs w:val="22"/>
          <w:lang w:val="es-CO" w:eastAsia="en-US"/>
        </w:rPr>
        <w:t>supervisor</w:t>
      </w:r>
      <w:r w:rsidRPr="008D4513">
        <w:rPr>
          <w:rFonts w:ascii="Arial" w:eastAsia="Calibri" w:hAnsi="Arial" w:cs="Arial"/>
          <w:sz w:val="22"/>
          <w:szCs w:val="22"/>
          <w:lang w:val="es-CO" w:eastAsia="en-US"/>
        </w:rPr>
        <w:t>.</w:t>
      </w:r>
    </w:p>
    <w:p w14:paraId="03AFBBC0" w14:textId="77777777" w:rsidR="00AE5B31" w:rsidRPr="008D4513" w:rsidRDefault="00AE5B31" w:rsidP="001100ED">
      <w:pPr>
        <w:pStyle w:val="Prrafodelista"/>
        <w:numPr>
          <w:ilvl w:val="0"/>
          <w:numId w:val="63"/>
        </w:numPr>
        <w:jc w:val="both"/>
        <w:rPr>
          <w:rFonts w:ascii="Arial" w:eastAsia="Calibri" w:hAnsi="Arial" w:cs="Arial"/>
          <w:sz w:val="22"/>
          <w:szCs w:val="22"/>
          <w:lang w:val="es-CO" w:eastAsia="en-US"/>
        </w:rPr>
      </w:pPr>
      <w:r w:rsidRPr="008D4513">
        <w:rPr>
          <w:rFonts w:ascii="Arial" w:eastAsia="Calibri" w:hAnsi="Arial" w:cs="Arial"/>
          <w:sz w:val="22"/>
          <w:szCs w:val="22"/>
          <w:lang w:val="es-CO" w:eastAsia="en-US"/>
        </w:rPr>
        <w:t>Guardar estricta reserva sobre toda la información y documentos que tenga acceso, maneje en desarrollo de su actividad o que llegue a conocer en desarrollo del contrato y que no tenga carácter de pública. En consecuencia, se obliga a no divulgar por ningún medio dicha información o documentos a terceros, sin la previa autorización escrita del ICBF.</w:t>
      </w:r>
    </w:p>
    <w:p w14:paraId="07C26D79" w14:textId="77777777" w:rsidR="00AE5B31" w:rsidRPr="008D4513" w:rsidRDefault="00AE5B31" w:rsidP="001100ED">
      <w:pPr>
        <w:pStyle w:val="Prrafodelista"/>
        <w:numPr>
          <w:ilvl w:val="0"/>
          <w:numId w:val="63"/>
        </w:numPr>
        <w:jc w:val="both"/>
        <w:rPr>
          <w:rFonts w:ascii="Arial" w:eastAsia="Calibri" w:hAnsi="Arial" w:cs="Arial"/>
          <w:sz w:val="22"/>
          <w:szCs w:val="22"/>
          <w:lang w:val="es-CO" w:eastAsia="en-US"/>
        </w:rPr>
      </w:pPr>
      <w:r w:rsidRPr="008D4513">
        <w:rPr>
          <w:rFonts w:ascii="Arial" w:eastAsia="Calibri" w:hAnsi="Arial" w:cs="Arial"/>
          <w:sz w:val="22"/>
          <w:szCs w:val="22"/>
          <w:lang w:val="es-CO" w:eastAsia="en-US"/>
        </w:rPr>
        <w:t>Mantener correctamente actualizados cada uno de los sistemas de información que maneje en desarrollo de su actividad.</w:t>
      </w:r>
    </w:p>
    <w:p w14:paraId="48EE81B0" w14:textId="77777777" w:rsidR="00AE5B31" w:rsidRPr="008D4513" w:rsidRDefault="00AE5B31" w:rsidP="001100ED">
      <w:pPr>
        <w:pStyle w:val="Prrafodelista"/>
        <w:numPr>
          <w:ilvl w:val="0"/>
          <w:numId w:val="63"/>
        </w:numPr>
        <w:jc w:val="both"/>
        <w:rPr>
          <w:rFonts w:ascii="Arial" w:eastAsia="Calibri" w:hAnsi="Arial" w:cs="Arial"/>
          <w:sz w:val="22"/>
          <w:szCs w:val="22"/>
          <w:lang w:val="es-CO" w:eastAsia="en-US"/>
        </w:rPr>
      </w:pPr>
      <w:r w:rsidRPr="008D4513">
        <w:rPr>
          <w:rFonts w:ascii="Arial" w:eastAsia="Calibri" w:hAnsi="Arial" w:cs="Arial"/>
          <w:sz w:val="22"/>
          <w:szCs w:val="22"/>
          <w:lang w:val="es-CO" w:eastAsia="en-US"/>
        </w:rPr>
        <w:t xml:space="preserve">Asumir un buen trato para con los demás colaboradores internos y externos del Instituto Colombiano de Bienestar Familiar, y actuar con responsabilidad, eficiencia y transparencia. </w:t>
      </w:r>
    </w:p>
    <w:p w14:paraId="00F228C3" w14:textId="77777777" w:rsidR="00AE5B31" w:rsidRPr="008D4513" w:rsidRDefault="00AE5B31" w:rsidP="001100ED">
      <w:pPr>
        <w:pStyle w:val="Prrafodelista"/>
        <w:numPr>
          <w:ilvl w:val="0"/>
          <w:numId w:val="63"/>
        </w:numPr>
        <w:jc w:val="both"/>
        <w:rPr>
          <w:rFonts w:ascii="Arial" w:eastAsia="Calibri" w:hAnsi="Arial" w:cs="Arial"/>
          <w:sz w:val="22"/>
          <w:szCs w:val="22"/>
          <w:lang w:val="es-CO" w:eastAsia="en-US"/>
        </w:rPr>
      </w:pPr>
      <w:r w:rsidRPr="008D4513">
        <w:rPr>
          <w:rFonts w:ascii="Arial" w:eastAsia="Calibri" w:hAnsi="Arial" w:cs="Arial"/>
          <w:sz w:val="22"/>
          <w:szCs w:val="22"/>
          <w:lang w:val="es-CO" w:eastAsia="en-US"/>
        </w:rPr>
        <w:t>Devolver al ICBF, una vez finalizado la ejecución del contrato los documentos que en desarrollo del contrato se hayan producido, e igualmente todos los archivos que se hayan generado en cumplimiento de sus obligaciones y el marco de la ley de archivo.</w:t>
      </w:r>
    </w:p>
    <w:p w14:paraId="651282ED" w14:textId="77777777" w:rsidR="00AE5B31" w:rsidRPr="008D4513" w:rsidRDefault="00AE5B31" w:rsidP="001100ED">
      <w:pPr>
        <w:pStyle w:val="Prrafodelista"/>
        <w:numPr>
          <w:ilvl w:val="0"/>
          <w:numId w:val="63"/>
        </w:numPr>
        <w:jc w:val="both"/>
        <w:rPr>
          <w:rFonts w:ascii="Arial" w:eastAsia="Calibri" w:hAnsi="Arial" w:cs="Arial"/>
          <w:sz w:val="22"/>
          <w:szCs w:val="22"/>
          <w:lang w:val="es-CO" w:eastAsia="en-US"/>
        </w:rPr>
      </w:pPr>
      <w:r w:rsidRPr="008D4513">
        <w:rPr>
          <w:rFonts w:ascii="Arial" w:eastAsia="Calibri" w:hAnsi="Arial" w:cs="Arial"/>
          <w:sz w:val="22"/>
          <w:szCs w:val="22"/>
          <w:lang w:val="es-CO" w:eastAsia="en-US"/>
        </w:rPr>
        <w:t>Colaborar con el ICBF en el suministro y respuesta de la información correspondiente, a los requerimientos efectuados por los organismos de control del Estado Colombiano en relación con la ejecución, desarrollo o implementación del contrato objeto del presente documento.</w:t>
      </w:r>
    </w:p>
    <w:p w14:paraId="12359FE2" w14:textId="77777777" w:rsidR="00AE5B31" w:rsidRPr="008D4513" w:rsidRDefault="00AE5B31" w:rsidP="001100ED">
      <w:pPr>
        <w:pStyle w:val="Prrafodelista"/>
        <w:numPr>
          <w:ilvl w:val="0"/>
          <w:numId w:val="63"/>
        </w:numPr>
        <w:jc w:val="both"/>
        <w:rPr>
          <w:rFonts w:ascii="Arial" w:eastAsia="Calibri" w:hAnsi="Arial" w:cs="Arial"/>
          <w:sz w:val="22"/>
          <w:szCs w:val="22"/>
          <w:lang w:val="es-CO" w:eastAsia="en-US"/>
        </w:rPr>
      </w:pPr>
      <w:r w:rsidRPr="008D4513">
        <w:rPr>
          <w:rFonts w:ascii="Arial" w:eastAsia="Calibri" w:hAnsi="Arial" w:cs="Arial"/>
          <w:sz w:val="22"/>
          <w:szCs w:val="22"/>
          <w:lang w:val="es-CO" w:eastAsia="en-US"/>
        </w:rPr>
        <w:t xml:space="preserve">Utilizar la imagen del ICBF de acuerdo con los lineamientos establecidos por éste. Salvo autorización expresa y escrita de las partes, no se podrá utilizar el nombre, emblema o sello oficial de la otra parte para fines publicitarios o de cualquier otra índole. </w:t>
      </w:r>
    </w:p>
    <w:p w14:paraId="2E43619E" w14:textId="77777777" w:rsidR="00AE5B31" w:rsidRPr="008D4513" w:rsidRDefault="00AE5B31" w:rsidP="001100ED">
      <w:pPr>
        <w:pStyle w:val="Prrafodelista"/>
        <w:numPr>
          <w:ilvl w:val="0"/>
          <w:numId w:val="63"/>
        </w:numPr>
        <w:jc w:val="both"/>
        <w:rPr>
          <w:rFonts w:ascii="Arial" w:eastAsia="Calibri" w:hAnsi="Arial" w:cs="Arial"/>
          <w:sz w:val="22"/>
          <w:szCs w:val="22"/>
          <w:lang w:val="es-CO" w:eastAsia="en-US"/>
        </w:rPr>
      </w:pPr>
      <w:r w:rsidRPr="008D4513">
        <w:rPr>
          <w:rFonts w:ascii="Arial" w:eastAsia="Calibri" w:hAnsi="Arial" w:cs="Arial"/>
          <w:sz w:val="22"/>
          <w:szCs w:val="22"/>
          <w:lang w:val="es-CO" w:eastAsia="en-US"/>
        </w:rPr>
        <w:t>Realizar los pagos al SISS (salud, pensión y riesgos laborales) y parafiscales, de acuerdo con la normatividad vigente aportando los soportes de pago correspondientes.</w:t>
      </w:r>
    </w:p>
    <w:p w14:paraId="6A04ACEF" w14:textId="77777777" w:rsidR="00AE5B31" w:rsidRPr="008D4513" w:rsidRDefault="00AE5B31" w:rsidP="001100ED">
      <w:pPr>
        <w:pStyle w:val="Prrafodelista"/>
        <w:numPr>
          <w:ilvl w:val="0"/>
          <w:numId w:val="63"/>
        </w:numPr>
        <w:jc w:val="both"/>
        <w:rPr>
          <w:rFonts w:ascii="Arial" w:eastAsia="Calibri" w:hAnsi="Arial" w:cs="Arial"/>
          <w:sz w:val="22"/>
          <w:szCs w:val="22"/>
          <w:lang w:val="es-CO" w:eastAsia="en-US"/>
        </w:rPr>
      </w:pPr>
      <w:r w:rsidRPr="008D4513">
        <w:rPr>
          <w:rFonts w:ascii="Arial" w:eastAsia="Calibri" w:hAnsi="Arial" w:cs="Arial"/>
          <w:sz w:val="22"/>
          <w:szCs w:val="22"/>
          <w:lang w:val="es-CO" w:eastAsia="en-US"/>
        </w:rPr>
        <w:t>Respetar la política medioambiental del ICBF, política que incluye todas las normas internas sobre el uso de los recursos ambientales y públicos, como el agua y la energía, racionamiento de papel, normas sobre parqueaderos y manejo de desechos residuales.</w:t>
      </w:r>
    </w:p>
    <w:p w14:paraId="506B320D" w14:textId="77777777" w:rsidR="00AE5B31" w:rsidRPr="008D4513" w:rsidRDefault="00AE5B31" w:rsidP="001100ED">
      <w:pPr>
        <w:pStyle w:val="Prrafodelista"/>
        <w:numPr>
          <w:ilvl w:val="0"/>
          <w:numId w:val="63"/>
        </w:numPr>
        <w:jc w:val="both"/>
        <w:rPr>
          <w:rFonts w:ascii="Arial" w:eastAsia="Calibri" w:hAnsi="Arial" w:cs="Arial"/>
          <w:sz w:val="22"/>
          <w:szCs w:val="22"/>
          <w:lang w:val="es-CO" w:eastAsia="en-US"/>
        </w:rPr>
      </w:pPr>
      <w:r w:rsidRPr="008D4513">
        <w:rPr>
          <w:rFonts w:ascii="Arial" w:eastAsia="Calibri" w:hAnsi="Arial" w:cs="Arial"/>
          <w:sz w:val="22"/>
          <w:szCs w:val="22"/>
          <w:lang w:val="es-CO" w:eastAsia="en-US"/>
        </w:rPr>
        <w:t>Cumplir con las disposiciones establecidas en el Capítulo “Buenas Prácticas en la Gestión Contractual” del Manual de Contratación vigente.</w:t>
      </w:r>
    </w:p>
    <w:p w14:paraId="3B6C05C6" w14:textId="4E998168" w:rsidR="00AE5B31" w:rsidRPr="008D4513" w:rsidRDefault="009B120B" w:rsidP="001100ED">
      <w:pPr>
        <w:pStyle w:val="Prrafodelista"/>
        <w:numPr>
          <w:ilvl w:val="0"/>
          <w:numId w:val="63"/>
        </w:numPr>
        <w:jc w:val="both"/>
        <w:rPr>
          <w:rFonts w:ascii="Arial" w:eastAsia="Calibri" w:hAnsi="Arial" w:cs="Arial"/>
          <w:sz w:val="22"/>
          <w:szCs w:val="22"/>
          <w:lang w:val="es-CO" w:eastAsia="en-US"/>
        </w:rPr>
      </w:pPr>
      <w:r>
        <w:rPr>
          <w:rFonts w:ascii="Arial" w:eastAsia="Calibri" w:hAnsi="Arial" w:cs="Arial"/>
          <w:sz w:val="22"/>
          <w:szCs w:val="22"/>
          <w:lang w:val="es-CO" w:eastAsia="en-US"/>
        </w:rPr>
        <w:t xml:space="preserve">Remitir al </w:t>
      </w:r>
      <w:r w:rsidR="00784062">
        <w:rPr>
          <w:rFonts w:ascii="Arial" w:eastAsia="Calibri" w:hAnsi="Arial" w:cs="Arial"/>
          <w:sz w:val="22"/>
          <w:szCs w:val="22"/>
          <w:lang w:val="es-CO" w:eastAsia="en-US"/>
        </w:rPr>
        <w:t>supervisor</w:t>
      </w:r>
      <w:r w:rsidR="00AE5B31" w:rsidRPr="008D4513">
        <w:rPr>
          <w:rFonts w:ascii="Arial" w:eastAsia="Calibri" w:hAnsi="Arial" w:cs="Arial"/>
          <w:sz w:val="22"/>
          <w:szCs w:val="22"/>
          <w:lang w:val="es-CO" w:eastAsia="en-US"/>
        </w:rPr>
        <w:t xml:space="preserve"> del contrato, dentro de los tres (3) días siguientes a la consignación, copia del documento donde conste la operación que, por concepto de reintegros, rendimientos financieros, multas o cualquier otro, se causen a favor de la Entidad en razón a la ejecución del contrato. PARÁGRAFO: Las consignaciones a que hace referencia esta </w:t>
      </w:r>
      <w:r w:rsidR="00AE5B31" w:rsidRPr="008D4513">
        <w:rPr>
          <w:rFonts w:ascii="Arial" w:eastAsia="Calibri" w:hAnsi="Arial" w:cs="Arial"/>
          <w:sz w:val="22"/>
          <w:szCs w:val="22"/>
          <w:lang w:val="es-CO" w:eastAsia="en-US"/>
        </w:rPr>
        <w:lastRenderedPageBreak/>
        <w:t>obligación deben realizarse únicamente en la cuenta informad</w:t>
      </w:r>
      <w:r>
        <w:rPr>
          <w:rFonts w:ascii="Arial" w:eastAsia="Calibri" w:hAnsi="Arial" w:cs="Arial"/>
          <w:sz w:val="22"/>
          <w:szCs w:val="22"/>
          <w:lang w:val="es-CO" w:eastAsia="en-US"/>
        </w:rPr>
        <w:t xml:space="preserve">a por escrito por el </w:t>
      </w:r>
      <w:r w:rsidR="00784062">
        <w:rPr>
          <w:rFonts w:ascii="Arial" w:eastAsia="Calibri" w:hAnsi="Arial" w:cs="Arial"/>
          <w:sz w:val="22"/>
          <w:szCs w:val="22"/>
          <w:lang w:val="es-CO" w:eastAsia="en-US"/>
        </w:rPr>
        <w:t>supervisor</w:t>
      </w:r>
      <w:r>
        <w:rPr>
          <w:rFonts w:ascii="Arial" w:eastAsia="Calibri" w:hAnsi="Arial" w:cs="Arial"/>
          <w:sz w:val="22"/>
          <w:szCs w:val="22"/>
          <w:lang w:val="es-CO" w:eastAsia="en-US"/>
        </w:rPr>
        <w:t xml:space="preserve"> </w:t>
      </w:r>
      <w:r w:rsidR="00AE5B31" w:rsidRPr="008D4513">
        <w:rPr>
          <w:rFonts w:ascii="Arial" w:eastAsia="Calibri" w:hAnsi="Arial" w:cs="Arial"/>
          <w:sz w:val="22"/>
          <w:szCs w:val="22"/>
          <w:lang w:val="es-CO" w:eastAsia="en-US"/>
        </w:rPr>
        <w:t>del contrato</w:t>
      </w:r>
      <w:r w:rsidR="00F4690A" w:rsidRPr="008D4513">
        <w:rPr>
          <w:rFonts w:ascii="Arial" w:eastAsia="Calibri" w:hAnsi="Arial" w:cs="Arial"/>
          <w:sz w:val="22"/>
          <w:szCs w:val="22"/>
          <w:lang w:val="es-CO" w:eastAsia="en-US"/>
        </w:rPr>
        <w:t>.</w:t>
      </w:r>
    </w:p>
    <w:p w14:paraId="48103FC9" w14:textId="77777777" w:rsidR="00BD0F2F" w:rsidRDefault="00BD0F2F" w:rsidP="00BD0F2F">
      <w:pPr>
        <w:spacing w:after="0"/>
        <w:jc w:val="both"/>
        <w:rPr>
          <w:rFonts w:ascii="Arial" w:hAnsi="Arial" w:cs="Arial"/>
        </w:rPr>
      </w:pPr>
    </w:p>
    <w:p w14:paraId="69E76BBD" w14:textId="77777777" w:rsidR="00AE5B31" w:rsidRPr="00296984" w:rsidRDefault="00AE5B31" w:rsidP="00DC0949">
      <w:pPr>
        <w:numPr>
          <w:ilvl w:val="1"/>
          <w:numId w:val="24"/>
        </w:numPr>
        <w:suppressAutoHyphens/>
        <w:spacing w:after="0"/>
        <w:contextualSpacing/>
        <w:jc w:val="both"/>
        <w:rPr>
          <w:rFonts w:ascii="Arial" w:eastAsia="Times New Roman" w:hAnsi="Arial" w:cs="Arial"/>
          <w:b/>
          <w:lang w:val="es-CO" w:eastAsia="es-ES"/>
        </w:rPr>
      </w:pPr>
      <w:r w:rsidRPr="00296984">
        <w:rPr>
          <w:rFonts w:ascii="Arial" w:eastAsia="Times New Roman" w:hAnsi="Arial" w:cs="Arial"/>
          <w:b/>
          <w:lang w:val="es-CO" w:eastAsia="es-ES"/>
        </w:rPr>
        <w:t>Obligaciones del Sistema Integrado de Gestión</w:t>
      </w:r>
    </w:p>
    <w:p w14:paraId="6E1D2592" w14:textId="77777777" w:rsidR="00AE5B31" w:rsidRPr="00296984" w:rsidRDefault="00AE5B31" w:rsidP="00DC0949">
      <w:pPr>
        <w:suppressAutoHyphens/>
        <w:spacing w:after="0"/>
        <w:ind w:left="360"/>
        <w:contextualSpacing/>
        <w:jc w:val="both"/>
        <w:rPr>
          <w:rFonts w:ascii="Arial" w:eastAsia="Times New Roman" w:hAnsi="Arial" w:cs="Arial"/>
          <w:b/>
          <w:highlight w:val="yellow"/>
          <w:lang w:val="es-CO" w:eastAsia="es-ES"/>
        </w:rPr>
      </w:pPr>
    </w:p>
    <w:p w14:paraId="6F37522A" w14:textId="77777777" w:rsidR="00AE5B31" w:rsidRDefault="00AE5B31" w:rsidP="00DC0949">
      <w:pPr>
        <w:numPr>
          <w:ilvl w:val="2"/>
          <w:numId w:val="24"/>
        </w:numPr>
        <w:spacing w:after="0"/>
        <w:jc w:val="both"/>
        <w:rPr>
          <w:rFonts w:ascii="Arial" w:eastAsia="Times New Roman" w:hAnsi="Arial" w:cs="Arial"/>
          <w:b/>
          <w:lang w:val="es-CO" w:eastAsia="es-ES"/>
        </w:rPr>
      </w:pPr>
      <w:r w:rsidRPr="00296984">
        <w:rPr>
          <w:rFonts w:ascii="Arial" w:eastAsia="Times New Roman" w:hAnsi="Arial" w:cs="Arial"/>
          <w:b/>
          <w:lang w:val="es-CO" w:eastAsia="es-ES"/>
        </w:rPr>
        <w:t xml:space="preserve">Obligaciones del Eje de Gestión de Calidad </w:t>
      </w:r>
    </w:p>
    <w:p w14:paraId="3858067A" w14:textId="77777777" w:rsidR="00852269" w:rsidRPr="00296984" w:rsidRDefault="00852269" w:rsidP="00DC0949">
      <w:pPr>
        <w:spacing w:after="0"/>
        <w:ind w:left="720"/>
        <w:jc w:val="both"/>
        <w:rPr>
          <w:rFonts w:ascii="Arial" w:eastAsia="Times New Roman" w:hAnsi="Arial" w:cs="Arial"/>
          <w:b/>
          <w:lang w:val="es-CO" w:eastAsia="es-ES"/>
        </w:rPr>
      </w:pPr>
    </w:p>
    <w:p w14:paraId="44DFAA43" w14:textId="5DE47E90" w:rsidR="00AE5B31" w:rsidRPr="00291A15" w:rsidRDefault="00ED6F71" w:rsidP="001100ED">
      <w:pPr>
        <w:numPr>
          <w:ilvl w:val="0"/>
          <w:numId w:val="64"/>
        </w:numPr>
        <w:spacing w:after="0"/>
        <w:ind w:left="360"/>
        <w:jc w:val="both"/>
        <w:rPr>
          <w:rFonts w:ascii="Arial" w:hAnsi="Arial" w:cs="Arial"/>
          <w:lang w:val="es-CO"/>
        </w:rPr>
      </w:pPr>
      <w:r w:rsidRPr="00291A15">
        <w:rPr>
          <w:rFonts w:ascii="Arial" w:hAnsi="Arial" w:cs="Arial"/>
          <w:lang w:val="es-CO"/>
        </w:rPr>
        <w:t>Asegurar que el personal requerido para la prestación del servicio cuente con el perfil de: Educación (formal: primaria, secundaria, pregrado, posgrado), formación (cursos específicos de la actividad a desarrollar como diplomados, seminarios, talleres entre otros) o experiencia para garantizar la óptima prestación del servicio.</w:t>
      </w:r>
    </w:p>
    <w:p w14:paraId="60445C70" w14:textId="7C3D8C95" w:rsidR="00AE5B31" w:rsidRPr="00291A15" w:rsidRDefault="00C13C2A" w:rsidP="00C13C2A">
      <w:pPr>
        <w:numPr>
          <w:ilvl w:val="0"/>
          <w:numId w:val="64"/>
        </w:numPr>
        <w:spacing w:after="0"/>
        <w:ind w:left="284"/>
        <w:jc w:val="both"/>
        <w:rPr>
          <w:rFonts w:ascii="Arial" w:hAnsi="Arial" w:cs="Arial"/>
          <w:lang w:val="es-CO"/>
        </w:rPr>
      </w:pPr>
      <w:r w:rsidRPr="00C13C2A">
        <w:rPr>
          <w:rFonts w:ascii="Arial" w:hAnsi="Arial" w:cs="Arial"/>
          <w:lang w:val="es-CO"/>
        </w:rPr>
        <w:t>Socializar con el equipo de trabajo que realiza las actividades definidas en el contrato, la información básica del ICBF (Misión, Visión, Normatividad interna vigente, Objetivos Estratégicos, Políticas y Sistema Integrado de Gestión SIGE) así como dar a conocer los diferentes documentos (lineamientos</w:t>
      </w:r>
      <w:r w:rsidR="006542C0">
        <w:rPr>
          <w:rFonts w:ascii="Arial" w:hAnsi="Arial" w:cs="Arial"/>
          <w:lang w:val="es-CO"/>
        </w:rPr>
        <w:t xml:space="preserve"> </w:t>
      </w:r>
      <w:r w:rsidRPr="00C13C2A">
        <w:rPr>
          <w:rFonts w:ascii="Arial" w:hAnsi="Arial" w:cs="Arial"/>
          <w:lang w:val="es-CO"/>
        </w:rPr>
        <w:t>técnicos, manuales, procedimientos, guías, formatos entre otros) necesarios para la operación de los servicios.</w:t>
      </w:r>
      <w:r w:rsidR="00471A0E" w:rsidRPr="00291A15">
        <w:rPr>
          <w:rFonts w:ascii="Arial" w:hAnsi="Arial" w:cs="Arial"/>
          <w:lang w:val="es-CO"/>
        </w:rPr>
        <w:t xml:space="preserve"> </w:t>
      </w:r>
    </w:p>
    <w:p w14:paraId="12A1FB32" w14:textId="17BF5AB8" w:rsidR="00471A0E" w:rsidRDefault="00471A0E" w:rsidP="00C13C2A">
      <w:pPr>
        <w:numPr>
          <w:ilvl w:val="0"/>
          <w:numId w:val="64"/>
        </w:numPr>
        <w:spacing w:after="0"/>
        <w:ind w:left="284"/>
        <w:jc w:val="both"/>
        <w:rPr>
          <w:rFonts w:ascii="Arial" w:hAnsi="Arial" w:cs="Arial"/>
          <w:lang w:val="es-CO"/>
        </w:rPr>
      </w:pPr>
      <w:r w:rsidRPr="00291A15">
        <w:rPr>
          <w:rFonts w:ascii="Arial" w:hAnsi="Arial" w:cs="Arial"/>
          <w:lang w:val="es-CO"/>
        </w:rPr>
        <w:t>Demostrar mediante evidencias la implementación de acciones de mejora (correctivas o preventivas frente a cualquier situación que afecte la prestación del servicio) que permita tomar las decisiones a que haya lugar o experiencia exitosas que de muestren la mejora en la prestación de servicio</w:t>
      </w:r>
      <w:r w:rsidR="00291A15" w:rsidRPr="00291A15">
        <w:rPr>
          <w:rFonts w:ascii="Arial" w:hAnsi="Arial" w:cs="Arial"/>
          <w:lang w:val="es-CO"/>
        </w:rPr>
        <w:t>.</w:t>
      </w:r>
    </w:p>
    <w:p w14:paraId="0BAFB6C1" w14:textId="5F4D2E42" w:rsidR="00C13C2A" w:rsidRPr="00291A15" w:rsidRDefault="00C13C2A" w:rsidP="00C13C2A">
      <w:pPr>
        <w:numPr>
          <w:ilvl w:val="0"/>
          <w:numId w:val="64"/>
        </w:numPr>
        <w:spacing w:after="0"/>
        <w:ind w:left="284"/>
        <w:jc w:val="both"/>
        <w:rPr>
          <w:rFonts w:ascii="Arial" w:hAnsi="Arial" w:cs="Arial"/>
          <w:lang w:val="es-CO"/>
        </w:rPr>
      </w:pPr>
      <w:r w:rsidRPr="00C13C2A">
        <w:rPr>
          <w:rFonts w:ascii="Arial" w:hAnsi="Arial" w:cs="Arial"/>
          <w:lang w:val="es-CO"/>
        </w:rPr>
        <w:t>Asegurar que los equipos de medición propios utilizados para el cumplimiento del objeto contractual o convenio cuentan con certificaciones iniciales de calibración y sus verificaciones intermedias (se incluye por los equipos de medición topográficos y geológicos)</w:t>
      </w:r>
    </w:p>
    <w:p w14:paraId="3ABA63F5" w14:textId="77777777" w:rsidR="00471A0E" w:rsidRPr="00471A0E" w:rsidRDefault="00471A0E" w:rsidP="00471A0E">
      <w:pPr>
        <w:spacing w:after="0"/>
        <w:ind w:left="360"/>
        <w:jc w:val="both"/>
        <w:rPr>
          <w:rFonts w:ascii="Arial" w:eastAsia="Times New Roman" w:hAnsi="Arial" w:cs="Arial"/>
          <w:lang w:val="es-CO" w:eastAsia="es-ES"/>
        </w:rPr>
      </w:pPr>
    </w:p>
    <w:p w14:paraId="0C5B24CA" w14:textId="77777777" w:rsidR="00AE5B31" w:rsidRPr="00296984" w:rsidRDefault="00AE5B31" w:rsidP="00DC0949">
      <w:pPr>
        <w:numPr>
          <w:ilvl w:val="2"/>
          <w:numId w:val="24"/>
        </w:numPr>
        <w:spacing w:after="0"/>
        <w:jc w:val="both"/>
        <w:rPr>
          <w:rFonts w:ascii="Arial" w:hAnsi="Arial" w:cs="Arial"/>
          <w:b/>
          <w:iCs/>
          <w:lang w:val="es-CO"/>
        </w:rPr>
      </w:pPr>
      <w:r w:rsidRPr="00296984">
        <w:rPr>
          <w:rFonts w:ascii="Arial" w:hAnsi="Arial" w:cs="Arial"/>
          <w:b/>
          <w:iCs/>
          <w:lang w:val="es-CO"/>
        </w:rPr>
        <w:t>Obligaciones del Eje de Seguridad de la Información.</w:t>
      </w:r>
    </w:p>
    <w:p w14:paraId="1F9F019F" w14:textId="77777777" w:rsidR="00AE5B31" w:rsidRPr="00296984" w:rsidRDefault="00AE5B31" w:rsidP="00DC0949">
      <w:pPr>
        <w:spacing w:after="0"/>
        <w:jc w:val="both"/>
        <w:rPr>
          <w:rFonts w:ascii="Arial" w:hAnsi="Arial" w:cs="Arial"/>
          <w:iCs/>
          <w:lang w:val="es-CO"/>
        </w:rPr>
      </w:pPr>
    </w:p>
    <w:p w14:paraId="320DF8FE" w14:textId="01EBEE3A" w:rsidR="00AE5B31" w:rsidRPr="00291A15" w:rsidRDefault="00471A0E" w:rsidP="001100ED">
      <w:pPr>
        <w:numPr>
          <w:ilvl w:val="0"/>
          <w:numId w:val="65"/>
        </w:numPr>
        <w:spacing w:after="0"/>
        <w:jc w:val="both"/>
        <w:rPr>
          <w:rFonts w:ascii="Arial" w:hAnsi="Arial" w:cs="Arial"/>
          <w:lang w:val="es-CO"/>
        </w:rPr>
      </w:pPr>
      <w:r w:rsidRPr="00291A15">
        <w:rPr>
          <w:rFonts w:ascii="Arial" w:hAnsi="Arial" w:cs="Arial"/>
          <w:lang w:val="es-CO"/>
        </w:rPr>
        <w:t>Certificar el cumplimiento, seguimiento y revisión de los asuntos correspondientes a seguridad de la información enmarcado en la normativa interna del ICBF vigente en virtud de la ejecución del objeto del contrato</w:t>
      </w:r>
    </w:p>
    <w:p w14:paraId="46426099" w14:textId="75AAED75" w:rsidR="001D6ECE" w:rsidRPr="00E23D75" w:rsidRDefault="001D6ECE" w:rsidP="001D6ECE">
      <w:pPr>
        <w:numPr>
          <w:ilvl w:val="0"/>
          <w:numId w:val="65"/>
        </w:numPr>
        <w:spacing w:after="0"/>
        <w:jc w:val="both"/>
        <w:rPr>
          <w:rFonts w:ascii="Arial" w:eastAsia="Times New Roman" w:hAnsi="Arial" w:cs="Arial"/>
          <w:lang w:val="es-CO" w:eastAsia="es-ES"/>
        </w:rPr>
      </w:pPr>
      <w:r>
        <w:rPr>
          <w:rFonts w:ascii="Arial" w:eastAsia="Times New Roman" w:hAnsi="Arial" w:cs="Arial"/>
          <w:lang w:val="es-CO" w:eastAsia="es-ES"/>
        </w:rPr>
        <w:t xml:space="preserve">Informar al </w:t>
      </w:r>
      <w:r w:rsidR="00784062">
        <w:rPr>
          <w:rFonts w:ascii="Arial" w:eastAsia="Times New Roman" w:hAnsi="Arial" w:cs="Arial"/>
          <w:lang w:val="es-CO" w:eastAsia="es-ES"/>
        </w:rPr>
        <w:t>supervisor</w:t>
      </w:r>
      <w:r>
        <w:rPr>
          <w:rFonts w:ascii="Arial" w:eastAsia="Times New Roman" w:hAnsi="Arial" w:cs="Arial"/>
          <w:lang w:val="es-CO" w:eastAsia="es-ES"/>
        </w:rPr>
        <w:t>, en el momento que ocurra incidentes de seguridad que afecten la disponibilidad, integridad y/o confidencialidad de la información del ICBF, en el marco de la ejecución del contrato.</w:t>
      </w:r>
    </w:p>
    <w:p w14:paraId="324DA29B" w14:textId="77777777" w:rsidR="00471A0E" w:rsidRPr="00471A0E" w:rsidRDefault="00471A0E" w:rsidP="00471A0E">
      <w:pPr>
        <w:spacing w:after="0"/>
        <w:ind w:left="360"/>
        <w:jc w:val="both"/>
        <w:rPr>
          <w:rFonts w:ascii="Arial" w:hAnsi="Arial" w:cs="Arial"/>
          <w:b/>
          <w:iCs/>
          <w:lang w:val="es-CO"/>
        </w:rPr>
      </w:pPr>
    </w:p>
    <w:p w14:paraId="1EA938B6" w14:textId="77777777" w:rsidR="00AE5B31" w:rsidRPr="00296984" w:rsidRDefault="00AE5B31" w:rsidP="00DC0949">
      <w:pPr>
        <w:numPr>
          <w:ilvl w:val="2"/>
          <w:numId w:val="24"/>
        </w:numPr>
        <w:spacing w:after="0"/>
        <w:jc w:val="both"/>
        <w:rPr>
          <w:rFonts w:ascii="Arial" w:hAnsi="Arial" w:cs="Arial"/>
          <w:b/>
          <w:iCs/>
          <w:lang w:val="es-CO"/>
        </w:rPr>
      </w:pPr>
      <w:r w:rsidRPr="00296984">
        <w:rPr>
          <w:rFonts w:ascii="Arial" w:hAnsi="Arial" w:cs="Arial"/>
          <w:b/>
          <w:iCs/>
          <w:lang w:val="es-CO"/>
        </w:rPr>
        <w:t>Obligaciones del Eje de Seguridad y Salud en el Trabajo</w:t>
      </w:r>
    </w:p>
    <w:p w14:paraId="5CF1728F" w14:textId="77777777" w:rsidR="00AE5B31" w:rsidRPr="00296984" w:rsidRDefault="00AE5B31" w:rsidP="00DC0949">
      <w:pPr>
        <w:spacing w:after="0"/>
        <w:jc w:val="both"/>
        <w:rPr>
          <w:rFonts w:ascii="Arial" w:hAnsi="Arial" w:cs="Arial"/>
          <w:iCs/>
          <w:lang w:val="es-CO"/>
        </w:rPr>
      </w:pPr>
    </w:p>
    <w:p w14:paraId="35C4CCFD" w14:textId="4B544DC3" w:rsidR="00AE5B31" w:rsidRPr="00291A15" w:rsidRDefault="00471A0E" w:rsidP="00291A15">
      <w:pPr>
        <w:numPr>
          <w:ilvl w:val="0"/>
          <w:numId w:val="73"/>
        </w:numPr>
        <w:spacing w:after="0"/>
        <w:jc w:val="both"/>
        <w:rPr>
          <w:rFonts w:ascii="Arial" w:hAnsi="Arial" w:cs="Arial"/>
          <w:lang w:val="es-CO"/>
        </w:rPr>
      </w:pPr>
      <w:r w:rsidRPr="00291A15">
        <w:rPr>
          <w:rFonts w:ascii="Arial" w:hAnsi="Arial" w:cs="Arial"/>
          <w:lang w:val="es-CO"/>
        </w:rPr>
        <w:t xml:space="preserve">Certificar que cuenta con un representante de seguridad y salud en el trabajo, que cumpla con el perfil establecido en la Resolución 312 de 2019, o a la norma que adicione, modifique o sustituya y garantice el cumplimiento de obligaciones contractuales establecidas en el marco de la ejecución del contrato o convenio y la normatividad vigente. </w:t>
      </w:r>
    </w:p>
    <w:p w14:paraId="59F8D51C" w14:textId="561D7F9C" w:rsidR="00AE5B31" w:rsidRPr="00291A15" w:rsidRDefault="00471A0E" w:rsidP="00291A15">
      <w:pPr>
        <w:numPr>
          <w:ilvl w:val="0"/>
          <w:numId w:val="73"/>
        </w:numPr>
        <w:spacing w:after="0"/>
        <w:jc w:val="both"/>
        <w:rPr>
          <w:rFonts w:ascii="Arial" w:hAnsi="Arial" w:cs="Arial"/>
          <w:lang w:val="es-CO"/>
        </w:rPr>
      </w:pPr>
      <w:r w:rsidRPr="00291A15">
        <w:rPr>
          <w:rFonts w:ascii="Arial" w:hAnsi="Arial" w:cs="Arial"/>
          <w:lang w:val="es-CO"/>
        </w:rPr>
        <w:lastRenderedPageBreak/>
        <w:t>Presentar la identificación de peligros, valoración de riesgos y determinación de controles, documentados, en el marco de la Seguridad y Salud en el Trabajo durante la ejecución del contrato o convenio.</w:t>
      </w:r>
    </w:p>
    <w:p w14:paraId="3A146CC9" w14:textId="1B1F0F33" w:rsidR="00AE5B31" w:rsidRPr="00291A15" w:rsidRDefault="00471A0E" w:rsidP="00291A15">
      <w:pPr>
        <w:numPr>
          <w:ilvl w:val="0"/>
          <w:numId w:val="73"/>
        </w:numPr>
        <w:spacing w:after="0"/>
        <w:jc w:val="both"/>
        <w:rPr>
          <w:rFonts w:ascii="Arial" w:hAnsi="Arial" w:cs="Arial"/>
          <w:lang w:val="es-CO"/>
        </w:rPr>
      </w:pPr>
      <w:r w:rsidRPr="00291A15">
        <w:rPr>
          <w:rFonts w:ascii="Arial" w:hAnsi="Arial" w:cs="Arial"/>
          <w:lang w:val="es-CO"/>
        </w:rPr>
        <w:t>Realizar la inducción al equipo de trabajo que se empleará durante la ejecución del contrato o convenio en materia de Seguridad y Salud en el Trabajo.</w:t>
      </w:r>
    </w:p>
    <w:p w14:paraId="3C9E3E26" w14:textId="558AA4FF" w:rsidR="00AE5B31" w:rsidRPr="00291A15" w:rsidRDefault="00471A0E" w:rsidP="00291A15">
      <w:pPr>
        <w:numPr>
          <w:ilvl w:val="0"/>
          <w:numId w:val="73"/>
        </w:numPr>
        <w:spacing w:after="0"/>
        <w:jc w:val="both"/>
        <w:rPr>
          <w:rFonts w:ascii="Arial" w:hAnsi="Arial" w:cs="Arial"/>
          <w:lang w:val="es-CO"/>
        </w:rPr>
      </w:pPr>
      <w:r w:rsidRPr="00291A15">
        <w:rPr>
          <w:rFonts w:ascii="Arial" w:hAnsi="Arial" w:cs="Arial"/>
          <w:lang w:val="es-CO"/>
        </w:rPr>
        <w:t xml:space="preserve">Suministrar a los colaboradores vinculados para la ejecución del contrato o convenio los elementos de protección personal requerido para la realización de sus actividades.  </w:t>
      </w:r>
    </w:p>
    <w:p w14:paraId="1DC31D8F" w14:textId="5FD8AD0B" w:rsidR="00AE5B31" w:rsidRPr="00291A15" w:rsidRDefault="00471A0E" w:rsidP="00291A15">
      <w:pPr>
        <w:numPr>
          <w:ilvl w:val="0"/>
          <w:numId w:val="73"/>
        </w:numPr>
        <w:spacing w:after="0"/>
        <w:jc w:val="both"/>
        <w:rPr>
          <w:rFonts w:ascii="Arial" w:hAnsi="Arial" w:cs="Arial"/>
          <w:lang w:val="es-CO"/>
        </w:rPr>
      </w:pPr>
      <w:r w:rsidRPr="00291A15">
        <w:rPr>
          <w:rFonts w:ascii="Arial" w:hAnsi="Arial" w:cs="Arial"/>
          <w:lang w:val="es-CO"/>
        </w:rPr>
        <w:t>Presentar el concepto médico ocupacional favorable de los colaboradores vinculados para la ejecución del contrato o convenio</w:t>
      </w:r>
      <w:r w:rsidR="00291A15" w:rsidRPr="00291A15">
        <w:rPr>
          <w:rFonts w:ascii="Arial" w:hAnsi="Arial" w:cs="Arial"/>
          <w:lang w:val="es-CO"/>
        </w:rPr>
        <w:t>.</w:t>
      </w:r>
    </w:p>
    <w:p w14:paraId="6151C40C" w14:textId="3A260BAF" w:rsidR="00AE5B31" w:rsidRPr="00291A15" w:rsidRDefault="00291A15" w:rsidP="00291A15">
      <w:pPr>
        <w:numPr>
          <w:ilvl w:val="0"/>
          <w:numId w:val="73"/>
        </w:numPr>
        <w:spacing w:after="0"/>
        <w:jc w:val="both"/>
        <w:rPr>
          <w:rFonts w:ascii="Arial" w:hAnsi="Arial" w:cs="Arial"/>
          <w:lang w:val="es-CO"/>
        </w:rPr>
      </w:pPr>
      <w:r w:rsidRPr="00291A15">
        <w:rPr>
          <w:rFonts w:ascii="Arial" w:hAnsi="Arial" w:cs="Arial"/>
          <w:lang w:val="es-CO"/>
        </w:rPr>
        <w:t xml:space="preserve">Informar al ICBF los Accidentes de Trabajo y enfermedad Laboral – ATEL del personal a cargo del operador/contratista, reportados a la ARL y EPS, durante el plazo de ejecución del contrato o convenio. </w:t>
      </w:r>
    </w:p>
    <w:p w14:paraId="18DAFD0B" w14:textId="029BC323" w:rsidR="00AE5B31" w:rsidRDefault="00291A15" w:rsidP="00291A15">
      <w:pPr>
        <w:numPr>
          <w:ilvl w:val="0"/>
          <w:numId w:val="73"/>
        </w:numPr>
        <w:spacing w:after="0"/>
        <w:jc w:val="both"/>
        <w:rPr>
          <w:rFonts w:ascii="Arial" w:hAnsi="Arial" w:cs="Arial"/>
          <w:lang w:val="es-CO"/>
        </w:rPr>
      </w:pPr>
      <w:r w:rsidRPr="00291A15">
        <w:rPr>
          <w:rFonts w:ascii="Arial" w:hAnsi="Arial" w:cs="Arial"/>
          <w:lang w:val="es-CO"/>
        </w:rPr>
        <w:t xml:space="preserve">Realizar trabajos en alturas en cumplimiento de lo establecido en la normatividad vigente. </w:t>
      </w:r>
    </w:p>
    <w:p w14:paraId="221607D9" w14:textId="77777777" w:rsidR="00C13C2A" w:rsidRPr="00291A15" w:rsidRDefault="00C13C2A" w:rsidP="00C13C2A">
      <w:pPr>
        <w:spacing w:after="0"/>
        <w:ind w:left="360"/>
        <w:jc w:val="both"/>
        <w:rPr>
          <w:rFonts w:ascii="Arial" w:hAnsi="Arial" w:cs="Arial"/>
          <w:lang w:val="es-CO"/>
        </w:rPr>
      </w:pPr>
    </w:p>
    <w:p w14:paraId="2AD229EB" w14:textId="77777777" w:rsidR="00AE5B31" w:rsidRPr="00296984" w:rsidRDefault="00744711" w:rsidP="00DC0949">
      <w:pPr>
        <w:spacing w:after="0"/>
        <w:jc w:val="both"/>
        <w:rPr>
          <w:rFonts w:ascii="Arial" w:eastAsia="Times New Roman" w:hAnsi="Arial" w:cs="Arial"/>
          <w:b/>
          <w:lang w:val="es-CO" w:eastAsia="es-ES"/>
        </w:rPr>
      </w:pPr>
      <w:bookmarkStart w:id="48" w:name="_Hlk32849425"/>
      <w:r w:rsidRPr="00296984">
        <w:rPr>
          <w:rFonts w:ascii="Arial" w:eastAsia="Times New Roman" w:hAnsi="Arial" w:cs="Arial"/>
          <w:b/>
          <w:lang w:val="es-CO" w:eastAsia="es-ES"/>
        </w:rPr>
        <w:t>7.3.4</w:t>
      </w:r>
      <w:r w:rsidR="00AE1B39">
        <w:rPr>
          <w:rFonts w:ascii="Arial" w:eastAsia="Times New Roman" w:hAnsi="Arial" w:cs="Arial"/>
          <w:b/>
          <w:lang w:val="es-CO" w:eastAsia="es-ES"/>
        </w:rPr>
        <w:t xml:space="preserve">  </w:t>
      </w:r>
      <w:r w:rsidRPr="00296984">
        <w:rPr>
          <w:rFonts w:ascii="Arial" w:eastAsia="Times New Roman" w:hAnsi="Arial" w:cs="Arial"/>
          <w:b/>
          <w:lang w:val="es-CO" w:eastAsia="es-ES"/>
        </w:rPr>
        <w:t xml:space="preserve"> Obligaciones</w:t>
      </w:r>
      <w:r w:rsidR="00AE5B31" w:rsidRPr="00296984">
        <w:rPr>
          <w:rFonts w:ascii="Arial" w:eastAsia="Times New Roman" w:hAnsi="Arial" w:cs="Arial"/>
          <w:b/>
          <w:lang w:val="es-CO" w:eastAsia="es-ES"/>
        </w:rPr>
        <w:t xml:space="preserve"> del Eje de Gestión Ambiental </w:t>
      </w:r>
    </w:p>
    <w:bookmarkEnd w:id="48"/>
    <w:p w14:paraId="5B9EF1B7" w14:textId="77777777" w:rsidR="00AE5B31" w:rsidRPr="00296984" w:rsidRDefault="00AE5B31" w:rsidP="00DC0949">
      <w:pPr>
        <w:spacing w:after="0"/>
        <w:ind w:left="360"/>
        <w:jc w:val="both"/>
        <w:rPr>
          <w:rFonts w:ascii="Arial" w:eastAsia="Times New Roman" w:hAnsi="Arial" w:cs="Arial"/>
          <w:b/>
          <w:lang w:val="es-CO" w:eastAsia="es-ES"/>
        </w:rPr>
      </w:pPr>
    </w:p>
    <w:p w14:paraId="7BABCF0C" w14:textId="26FB7473" w:rsidR="00AE5B31" w:rsidRPr="00291A15" w:rsidRDefault="00291A15" w:rsidP="00291A15">
      <w:pPr>
        <w:numPr>
          <w:ilvl w:val="0"/>
          <w:numId w:val="74"/>
        </w:numPr>
        <w:spacing w:after="0"/>
        <w:jc w:val="both"/>
        <w:rPr>
          <w:rFonts w:ascii="Arial" w:hAnsi="Arial" w:cs="Arial"/>
          <w:lang w:val="es-CO"/>
        </w:rPr>
      </w:pPr>
      <w:r w:rsidRPr="00291A15">
        <w:rPr>
          <w:rFonts w:ascii="Arial" w:hAnsi="Arial" w:cs="Arial"/>
          <w:lang w:val="es-CO"/>
        </w:rPr>
        <w:t xml:space="preserve">Adoptar las medidas necesarias para el ahorro y uso eficiente de agua, energía, papel, y manejo de residuos que se generen durante la ejecución del contrato, de acuerdo con la política ambiental de la Entidad.  </w:t>
      </w:r>
    </w:p>
    <w:p w14:paraId="463B7084" w14:textId="78669EED" w:rsidR="006C0B5C" w:rsidRDefault="00291A15" w:rsidP="00291A15">
      <w:pPr>
        <w:numPr>
          <w:ilvl w:val="0"/>
          <w:numId w:val="74"/>
        </w:numPr>
        <w:spacing w:after="0"/>
        <w:jc w:val="both"/>
        <w:rPr>
          <w:rFonts w:ascii="Arial" w:hAnsi="Arial" w:cs="Arial"/>
          <w:lang w:val="es-CO"/>
        </w:rPr>
      </w:pPr>
      <w:r w:rsidRPr="00291A15">
        <w:rPr>
          <w:rFonts w:ascii="Arial" w:hAnsi="Arial" w:cs="Arial"/>
          <w:lang w:val="es-CO"/>
        </w:rPr>
        <w:t xml:space="preserve">Presentar los permisos y/o autorizaciones ambientales vigentes requeridas para prestación del servicio. Así como las evidencias del cumplimiento de los requerimientos establecidos en dichos documentos. </w:t>
      </w:r>
    </w:p>
    <w:p w14:paraId="464496E5" w14:textId="18F5B366" w:rsidR="00C13C2A" w:rsidRPr="00C13C2A" w:rsidRDefault="00C13C2A" w:rsidP="00337540">
      <w:pPr>
        <w:numPr>
          <w:ilvl w:val="0"/>
          <w:numId w:val="74"/>
        </w:numPr>
        <w:spacing w:after="0"/>
        <w:jc w:val="both"/>
        <w:rPr>
          <w:rFonts w:ascii="Arial" w:hAnsi="Arial" w:cs="Arial"/>
          <w:lang w:val="es-CO"/>
        </w:rPr>
      </w:pPr>
      <w:r w:rsidRPr="00C13C2A">
        <w:rPr>
          <w:rFonts w:ascii="Arial" w:hAnsi="Arial" w:cs="Arial"/>
          <w:lang w:val="es-CO"/>
        </w:rPr>
        <w:t>Adoptar las medidas necesarias para el</w:t>
      </w:r>
      <w:r>
        <w:rPr>
          <w:rFonts w:ascii="Arial" w:hAnsi="Arial" w:cs="Arial"/>
          <w:lang w:val="es-CO"/>
        </w:rPr>
        <w:t xml:space="preserve"> </w:t>
      </w:r>
      <w:r w:rsidRPr="00C13C2A">
        <w:rPr>
          <w:rFonts w:ascii="Arial" w:hAnsi="Arial" w:cs="Arial"/>
          <w:lang w:val="es-CO"/>
        </w:rPr>
        <w:t>manejo adecuado y la disposición final de los residuos especiales y/o peligrosos que se generen durante la ejecución del contrato.</w:t>
      </w:r>
    </w:p>
    <w:p w14:paraId="365DD03B" w14:textId="181403ED" w:rsidR="00C13C2A" w:rsidRPr="00C13C2A" w:rsidRDefault="00C13C2A" w:rsidP="00337540">
      <w:pPr>
        <w:numPr>
          <w:ilvl w:val="0"/>
          <w:numId w:val="74"/>
        </w:numPr>
        <w:spacing w:after="0"/>
        <w:jc w:val="both"/>
        <w:rPr>
          <w:rFonts w:ascii="Arial" w:hAnsi="Arial" w:cs="Arial"/>
          <w:lang w:val="es-CO"/>
        </w:rPr>
      </w:pPr>
      <w:r w:rsidRPr="00C13C2A">
        <w:rPr>
          <w:rFonts w:ascii="Arial" w:hAnsi="Arial" w:cs="Arial"/>
          <w:lang w:val="es-CO"/>
        </w:rPr>
        <w:t xml:space="preserve">Formular e implementar </w:t>
      </w:r>
      <w:r w:rsidRPr="007154EB">
        <w:rPr>
          <w:rFonts w:ascii="Arial" w:hAnsi="Arial" w:cs="Arial"/>
          <w:lang w:val="es-CO"/>
        </w:rPr>
        <w:t>Plan de Gestión Ambiental</w:t>
      </w:r>
      <w:r w:rsidRPr="00C13C2A">
        <w:rPr>
          <w:rFonts w:ascii="Arial" w:hAnsi="Arial" w:cs="Arial"/>
          <w:lang w:val="es-CO"/>
        </w:rPr>
        <w:t xml:space="preserve"> de acuerdo con los aspectos, impactos y requisitos ambientales asociados a la ejecución del contrato.</w:t>
      </w:r>
    </w:p>
    <w:p w14:paraId="4237CB53" w14:textId="45FD1404" w:rsidR="00C13C2A" w:rsidRPr="00C13C2A" w:rsidRDefault="00C13C2A" w:rsidP="00337540">
      <w:pPr>
        <w:numPr>
          <w:ilvl w:val="0"/>
          <w:numId w:val="74"/>
        </w:numPr>
        <w:spacing w:after="0"/>
        <w:jc w:val="both"/>
        <w:rPr>
          <w:rFonts w:ascii="Arial" w:hAnsi="Arial" w:cs="Arial"/>
          <w:lang w:val="es-CO"/>
        </w:rPr>
      </w:pPr>
      <w:r w:rsidRPr="00C13C2A">
        <w:rPr>
          <w:rFonts w:ascii="Arial" w:hAnsi="Arial" w:cs="Arial"/>
          <w:lang w:val="es-CO"/>
        </w:rPr>
        <w:t>Adoptar las medidas necesarias para el almacenamiento y manejo adecuado de los productos químicos utilizados durante la ejecución del contrato; de acuerdo con la normatividad vigente.</w:t>
      </w:r>
    </w:p>
    <w:p w14:paraId="64B740B5" w14:textId="77777777" w:rsidR="00291A15" w:rsidRPr="00291A15" w:rsidRDefault="00291A15" w:rsidP="00291A15">
      <w:pPr>
        <w:spacing w:after="0"/>
        <w:ind w:left="360"/>
        <w:jc w:val="both"/>
        <w:rPr>
          <w:rFonts w:ascii="Arial" w:hAnsi="Arial" w:cs="Arial"/>
          <w:lang w:val="es-CO"/>
        </w:rPr>
      </w:pPr>
    </w:p>
    <w:p w14:paraId="71584880" w14:textId="4A25470B" w:rsidR="00AE5B31" w:rsidRPr="00296984" w:rsidRDefault="00744711" w:rsidP="00DC0949">
      <w:pPr>
        <w:spacing w:after="0"/>
        <w:jc w:val="both"/>
        <w:rPr>
          <w:rFonts w:ascii="Arial" w:hAnsi="Arial" w:cs="Arial"/>
          <w:b/>
          <w:lang w:val="es-CO"/>
        </w:rPr>
      </w:pPr>
      <w:r w:rsidRPr="00296984">
        <w:rPr>
          <w:rFonts w:ascii="Arial" w:hAnsi="Arial" w:cs="Arial"/>
          <w:b/>
          <w:lang w:val="es-CO"/>
        </w:rPr>
        <w:t>7.</w:t>
      </w:r>
      <w:r w:rsidR="00E23D75">
        <w:rPr>
          <w:rFonts w:ascii="Arial" w:hAnsi="Arial" w:cs="Arial"/>
          <w:b/>
          <w:lang w:val="es-CO"/>
        </w:rPr>
        <w:t xml:space="preserve">4. </w:t>
      </w:r>
      <w:r w:rsidRPr="00296984">
        <w:rPr>
          <w:rFonts w:ascii="Arial" w:hAnsi="Arial" w:cs="Arial"/>
          <w:b/>
          <w:lang w:val="es-CO"/>
        </w:rPr>
        <w:t>Obligaciones</w:t>
      </w:r>
      <w:r w:rsidR="00AE5B31" w:rsidRPr="00296984">
        <w:rPr>
          <w:rFonts w:ascii="Arial" w:hAnsi="Arial" w:cs="Arial"/>
          <w:b/>
          <w:lang w:val="es-CO"/>
        </w:rPr>
        <w:t xml:space="preserve"> generales del ICBF</w:t>
      </w:r>
    </w:p>
    <w:p w14:paraId="62E245EB" w14:textId="77777777" w:rsidR="00AE5B31" w:rsidRPr="00296984" w:rsidRDefault="00AE5B31" w:rsidP="00DC0949">
      <w:pPr>
        <w:spacing w:after="0"/>
        <w:ind w:left="1003"/>
        <w:jc w:val="both"/>
        <w:rPr>
          <w:rFonts w:ascii="Arial" w:hAnsi="Arial" w:cs="Arial"/>
          <w:b/>
          <w:lang w:val="es-CO"/>
        </w:rPr>
      </w:pPr>
    </w:p>
    <w:p w14:paraId="1DA1261C" w14:textId="77777777" w:rsidR="00AE5B31" w:rsidRPr="00296984" w:rsidRDefault="00AE5B31" w:rsidP="001100ED">
      <w:pPr>
        <w:numPr>
          <w:ilvl w:val="0"/>
          <w:numId w:val="68"/>
        </w:numPr>
        <w:spacing w:after="0"/>
        <w:jc w:val="both"/>
        <w:rPr>
          <w:rFonts w:ascii="Arial" w:eastAsia="Times New Roman" w:hAnsi="Arial" w:cs="Arial"/>
          <w:lang w:val="es-CO" w:eastAsia="es-ES"/>
        </w:rPr>
      </w:pPr>
      <w:r w:rsidRPr="00296984">
        <w:rPr>
          <w:rFonts w:ascii="Arial" w:eastAsia="Times New Roman" w:hAnsi="Arial" w:cs="Arial"/>
          <w:lang w:val="es-CO" w:eastAsia="es-ES"/>
        </w:rPr>
        <w:t>Suministrar la información que previamente requiera EL CONTRATISTA en relación con el objeto del presente contrato.</w:t>
      </w:r>
    </w:p>
    <w:p w14:paraId="4A3FBC90" w14:textId="77777777" w:rsidR="00AE5B31" w:rsidRPr="00296984" w:rsidRDefault="00AE5B31" w:rsidP="001100ED">
      <w:pPr>
        <w:numPr>
          <w:ilvl w:val="0"/>
          <w:numId w:val="68"/>
        </w:numPr>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Exigir a EL CONTRATISTA la ejecución idónea y oportuna de las obligaciones del presente contrato. </w:t>
      </w:r>
    </w:p>
    <w:p w14:paraId="0A31C997" w14:textId="77777777" w:rsidR="00AE5B31" w:rsidRPr="00296984" w:rsidRDefault="00AE5B31" w:rsidP="001100ED">
      <w:pPr>
        <w:numPr>
          <w:ilvl w:val="0"/>
          <w:numId w:val="68"/>
        </w:numPr>
        <w:spacing w:after="0"/>
        <w:jc w:val="both"/>
        <w:rPr>
          <w:rFonts w:ascii="Arial" w:eastAsia="Times New Roman" w:hAnsi="Arial" w:cs="Arial"/>
          <w:lang w:val="es-CO" w:eastAsia="es-ES"/>
        </w:rPr>
      </w:pPr>
      <w:r w:rsidRPr="00296984">
        <w:rPr>
          <w:rFonts w:ascii="Arial" w:eastAsia="Times New Roman" w:hAnsi="Arial" w:cs="Arial"/>
          <w:lang w:val="es-CO" w:eastAsia="es-ES"/>
        </w:rPr>
        <w:t xml:space="preserve">Efectuar la supervisión y seguimiento del presente contrato. </w:t>
      </w:r>
    </w:p>
    <w:p w14:paraId="330F6133" w14:textId="77777777" w:rsidR="00AE5B31" w:rsidRPr="00296984" w:rsidRDefault="00AE5B31" w:rsidP="001100ED">
      <w:pPr>
        <w:numPr>
          <w:ilvl w:val="0"/>
          <w:numId w:val="68"/>
        </w:numPr>
        <w:spacing w:after="0"/>
        <w:jc w:val="both"/>
        <w:rPr>
          <w:rFonts w:ascii="Arial" w:eastAsia="Times New Roman" w:hAnsi="Arial" w:cs="Arial"/>
          <w:lang w:val="es-CO" w:eastAsia="es-ES"/>
        </w:rPr>
      </w:pPr>
      <w:r w:rsidRPr="00296984">
        <w:rPr>
          <w:rFonts w:ascii="Arial" w:eastAsia="Times New Roman" w:hAnsi="Arial" w:cs="Arial"/>
          <w:lang w:val="es-CO" w:eastAsia="es-ES"/>
        </w:rPr>
        <w:t>Cumplir con las demás señaladas en el artículo 4º de la Ley 80/1993 y otras normas concordantes.</w:t>
      </w:r>
    </w:p>
    <w:p w14:paraId="7010B5F8" w14:textId="77777777" w:rsidR="00422E43" w:rsidRPr="00296984" w:rsidRDefault="00422E43" w:rsidP="00DC0949">
      <w:pPr>
        <w:pStyle w:val="Default"/>
        <w:spacing w:line="276" w:lineRule="auto"/>
        <w:ind w:left="360"/>
        <w:jc w:val="both"/>
        <w:rPr>
          <w:sz w:val="22"/>
          <w:szCs w:val="22"/>
        </w:rPr>
      </w:pPr>
    </w:p>
    <w:p w14:paraId="4C21E022" w14:textId="77777777" w:rsidR="00AA5538" w:rsidRPr="00296984" w:rsidRDefault="00AA5538" w:rsidP="00DC0949">
      <w:pPr>
        <w:pStyle w:val="FCT"/>
        <w:spacing w:before="0" w:line="276" w:lineRule="auto"/>
        <w:jc w:val="both"/>
        <w:rPr>
          <w:iCs/>
          <w:szCs w:val="22"/>
        </w:rPr>
      </w:pPr>
      <w:r w:rsidRPr="00296984">
        <w:rPr>
          <w:szCs w:val="22"/>
        </w:rPr>
        <w:lastRenderedPageBreak/>
        <w:t xml:space="preserve">LUGAR DE EJECUCIÓN DEL CONTRATO </w:t>
      </w:r>
    </w:p>
    <w:p w14:paraId="4AA047B3" w14:textId="26EBE8AF" w:rsidR="00590B46" w:rsidRDefault="00590B46" w:rsidP="00DC0949">
      <w:pPr>
        <w:tabs>
          <w:tab w:val="left" w:pos="-142"/>
          <w:tab w:val="left" w:pos="33"/>
        </w:tabs>
        <w:spacing w:after="0"/>
        <w:jc w:val="both"/>
        <w:rPr>
          <w:rFonts w:ascii="Arial" w:hAnsi="Arial" w:cs="Arial"/>
          <w:iCs/>
        </w:rPr>
      </w:pPr>
    </w:p>
    <w:p w14:paraId="434A5B43" w14:textId="166F74C7" w:rsidR="008D2C32" w:rsidRDefault="008D2C32" w:rsidP="00DC0949">
      <w:pPr>
        <w:tabs>
          <w:tab w:val="left" w:pos="-142"/>
          <w:tab w:val="left" w:pos="33"/>
        </w:tabs>
        <w:spacing w:after="0"/>
        <w:jc w:val="both"/>
        <w:rPr>
          <w:rFonts w:ascii="Arial" w:hAnsi="Arial" w:cs="Arial"/>
          <w:iCs/>
        </w:rPr>
      </w:pPr>
      <w:r>
        <w:rPr>
          <w:noProof/>
        </w:rPr>
        <w:drawing>
          <wp:inline distT="0" distB="0" distL="0" distR="0" wp14:anchorId="4CDFC438" wp14:editId="4E90A302">
            <wp:extent cx="5850890" cy="743343"/>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0890" cy="743343"/>
                    </a:xfrm>
                    <a:prstGeom prst="rect">
                      <a:avLst/>
                    </a:prstGeom>
                    <a:noFill/>
                  </pic:spPr>
                </pic:pic>
              </a:graphicData>
            </a:graphic>
          </wp:inline>
        </w:drawing>
      </w:r>
    </w:p>
    <w:p w14:paraId="7A3CC151" w14:textId="55403E11" w:rsidR="008D2C32" w:rsidRDefault="008D2C32" w:rsidP="00DC0949">
      <w:pPr>
        <w:tabs>
          <w:tab w:val="left" w:pos="-142"/>
          <w:tab w:val="left" w:pos="33"/>
        </w:tabs>
        <w:spacing w:after="0"/>
        <w:jc w:val="both"/>
        <w:rPr>
          <w:rFonts w:ascii="Arial" w:hAnsi="Arial" w:cs="Arial"/>
          <w:iCs/>
        </w:rPr>
      </w:pPr>
    </w:p>
    <w:p w14:paraId="1C99ECEB" w14:textId="77777777" w:rsidR="00BF132F" w:rsidRDefault="00BF132F" w:rsidP="00DC0949">
      <w:pPr>
        <w:tabs>
          <w:tab w:val="left" w:pos="-142"/>
          <w:tab w:val="left" w:pos="33"/>
        </w:tabs>
        <w:spacing w:after="0"/>
        <w:jc w:val="both"/>
        <w:rPr>
          <w:rFonts w:ascii="Arial" w:hAnsi="Arial" w:cs="Arial"/>
          <w:iCs/>
        </w:rPr>
      </w:pPr>
    </w:p>
    <w:p w14:paraId="41D47447" w14:textId="77777777" w:rsidR="00AA5538" w:rsidRPr="00296984" w:rsidRDefault="00AA5538" w:rsidP="00DC0949">
      <w:pPr>
        <w:pStyle w:val="FCT"/>
        <w:spacing w:before="0" w:line="276" w:lineRule="auto"/>
        <w:jc w:val="both"/>
        <w:rPr>
          <w:iCs/>
          <w:szCs w:val="22"/>
        </w:rPr>
      </w:pPr>
      <w:r w:rsidRPr="00296984">
        <w:rPr>
          <w:szCs w:val="22"/>
        </w:rPr>
        <w:t>PLAZO DE EJECUCIÓN</w:t>
      </w:r>
    </w:p>
    <w:p w14:paraId="0E7D9173" w14:textId="77777777" w:rsidR="00AA5538" w:rsidRPr="00296984" w:rsidRDefault="00AA5538" w:rsidP="00DC0949">
      <w:pPr>
        <w:tabs>
          <w:tab w:val="left" w:pos="709"/>
        </w:tabs>
        <w:autoSpaceDE w:val="0"/>
        <w:autoSpaceDN w:val="0"/>
        <w:adjustRightInd w:val="0"/>
        <w:spacing w:after="0"/>
        <w:ind w:right="142"/>
        <w:jc w:val="both"/>
        <w:rPr>
          <w:rFonts w:ascii="Arial" w:hAnsi="Arial" w:cs="Arial"/>
        </w:rPr>
      </w:pPr>
    </w:p>
    <w:p w14:paraId="0241B176" w14:textId="5822A592" w:rsidR="00AE5B31" w:rsidRDefault="00AE5B31" w:rsidP="00DC0949">
      <w:pPr>
        <w:spacing w:after="0"/>
        <w:jc w:val="both"/>
        <w:rPr>
          <w:rFonts w:ascii="Arial" w:hAnsi="Arial" w:cs="Arial"/>
          <w:lang w:val="es-CO"/>
        </w:rPr>
      </w:pPr>
      <w:r w:rsidRPr="00296984">
        <w:rPr>
          <w:rFonts w:ascii="Arial" w:hAnsi="Arial" w:cs="Arial"/>
          <w:lang w:val="es-CO"/>
        </w:rPr>
        <w:t>El</w:t>
      </w:r>
      <w:r w:rsidRPr="00296984">
        <w:rPr>
          <w:rFonts w:ascii="Arial" w:hAnsi="Arial" w:cs="Arial"/>
          <w:b/>
          <w:lang w:val="es-CO"/>
        </w:rPr>
        <w:t xml:space="preserve"> </w:t>
      </w:r>
      <w:r w:rsidRPr="00296984">
        <w:rPr>
          <w:rFonts w:ascii="Arial" w:hAnsi="Arial" w:cs="Arial"/>
          <w:lang w:val="es-CO"/>
        </w:rPr>
        <w:t>Plazo de ejec</w:t>
      </w:r>
      <w:r w:rsidR="00F4690A" w:rsidRPr="00296984">
        <w:rPr>
          <w:rFonts w:ascii="Arial" w:hAnsi="Arial" w:cs="Arial"/>
          <w:lang w:val="es-CO"/>
        </w:rPr>
        <w:t xml:space="preserve">ución del contrato será de </w:t>
      </w:r>
      <w:r w:rsidR="003C6807">
        <w:rPr>
          <w:rFonts w:ascii="Arial" w:hAnsi="Arial" w:cs="Arial"/>
          <w:lang w:val="es-CO"/>
        </w:rPr>
        <w:t>TRES</w:t>
      </w:r>
      <w:r w:rsidR="00F4690A" w:rsidRPr="00296984">
        <w:rPr>
          <w:rFonts w:ascii="Arial" w:hAnsi="Arial" w:cs="Arial"/>
          <w:lang w:val="es-CO"/>
        </w:rPr>
        <w:t xml:space="preserve"> (</w:t>
      </w:r>
      <w:r w:rsidR="003C6807">
        <w:rPr>
          <w:rFonts w:ascii="Arial" w:hAnsi="Arial" w:cs="Arial"/>
          <w:lang w:val="es-CO"/>
        </w:rPr>
        <w:t>3</w:t>
      </w:r>
      <w:r w:rsidRPr="00296984">
        <w:rPr>
          <w:rFonts w:ascii="Arial" w:hAnsi="Arial" w:cs="Arial"/>
          <w:lang w:val="es-CO"/>
        </w:rPr>
        <w:t xml:space="preserve">) meses, contados a partir del cumplimiento de los requisitos perfeccionamiento, ejecución y la </w:t>
      </w:r>
      <w:r w:rsidR="003E121D">
        <w:rPr>
          <w:rFonts w:ascii="Arial" w:hAnsi="Arial" w:cs="Arial"/>
          <w:lang w:val="es-CO"/>
        </w:rPr>
        <w:t xml:space="preserve">suscripción del acta de inicio. </w:t>
      </w:r>
    </w:p>
    <w:p w14:paraId="4436C6B4" w14:textId="77777777" w:rsidR="00BF132F" w:rsidRPr="00296984" w:rsidRDefault="00BF132F" w:rsidP="00DC0949">
      <w:pPr>
        <w:spacing w:after="0"/>
        <w:jc w:val="both"/>
        <w:rPr>
          <w:rFonts w:ascii="Arial" w:hAnsi="Arial" w:cs="Arial"/>
          <w:lang w:val="es-CO"/>
        </w:rPr>
      </w:pPr>
    </w:p>
    <w:p w14:paraId="2D41B6B0" w14:textId="77777777" w:rsidR="00DC5D36" w:rsidRPr="00296984" w:rsidRDefault="00DC5D36" w:rsidP="00DC0949">
      <w:pPr>
        <w:spacing w:after="0"/>
        <w:jc w:val="both"/>
        <w:rPr>
          <w:rFonts w:ascii="Arial" w:hAnsi="Arial" w:cs="Arial"/>
          <w:lang w:val="es-CO"/>
        </w:rPr>
      </w:pPr>
    </w:p>
    <w:p w14:paraId="4D0A47F8" w14:textId="77777777" w:rsidR="00AA5538" w:rsidRPr="00296984" w:rsidRDefault="00AA5538" w:rsidP="00DC0949">
      <w:pPr>
        <w:pStyle w:val="FCT"/>
        <w:spacing w:before="0" w:line="276" w:lineRule="auto"/>
        <w:jc w:val="both"/>
        <w:rPr>
          <w:iCs/>
          <w:szCs w:val="22"/>
        </w:rPr>
      </w:pPr>
      <w:r w:rsidRPr="00296984">
        <w:rPr>
          <w:szCs w:val="22"/>
        </w:rPr>
        <w:t>FORMA DE PAGO DEL VALOR DEL CONTRATO</w:t>
      </w:r>
    </w:p>
    <w:p w14:paraId="1E77D142" w14:textId="77777777" w:rsidR="00FA651C" w:rsidRPr="00296984" w:rsidRDefault="00FA651C" w:rsidP="00DC0949">
      <w:pPr>
        <w:spacing w:after="0"/>
        <w:jc w:val="both"/>
        <w:rPr>
          <w:rFonts w:ascii="Arial" w:hAnsi="Arial" w:cs="Arial"/>
          <w:lang w:val="es-MX"/>
        </w:rPr>
      </w:pPr>
    </w:p>
    <w:p w14:paraId="6E99B102" w14:textId="7669642D" w:rsidR="003E121D" w:rsidRDefault="00AE5B31" w:rsidP="00DC0949">
      <w:pPr>
        <w:spacing w:after="0"/>
        <w:jc w:val="both"/>
        <w:rPr>
          <w:rFonts w:ascii="Arial" w:hAnsi="Arial" w:cs="Arial"/>
          <w:lang w:val="es-CO"/>
        </w:rPr>
      </w:pPr>
      <w:r w:rsidRPr="00296984">
        <w:rPr>
          <w:rFonts w:ascii="Arial" w:hAnsi="Arial" w:cs="Arial"/>
          <w:lang w:val="es-CO"/>
        </w:rPr>
        <w:t>El ICBF pagará el valor del contrato de la siguiente forma:</w:t>
      </w:r>
    </w:p>
    <w:p w14:paraId="4434F76D" w14:textId="77777777" w:rsidR="00234D0E" w:rsidRPr="00296984" w:rsidRDefault="00234D0E" w:rsidP="00DC0949">
      <w:pPr>
        <w:spacing w:after="0"/>
        <w:jc w:val="both"/>
        <w:rPr>
          <w:rFonts w:ascii="Arial" w:hAnsi="Arial" w:cs="Arial"/>
          <w:lang w:val="es-CO"/>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3"/>
        <w:gridCol w:w="7668"/>
      </w:tblGrid>
      <w:tr w:rsidR="00257FE7" w:rsidRPr="006D282C" w14:paraId="2812265E" w14:textId="77777777" w:rsidTr="00DC0949">
        <w:trPr>
          <w:trHeight w:val="397"/>
          <w:tblHeader/>
          <w:jc w:val="center"/>
        </w:trPr>
        <w:tc>
          <w:tcPr>
            <w:tcW w:w="1413" w:type="dxa"/>
            <w:shd w:val="clear" w:color="auto" w:fill="D9D9D9"/>
          </w:tcPr>
          <w:p w14:paraId="3169B48E" w14:textId="77777777" w:rsidR="00257FE7" w:rsidRPr="006D282C" w:rsidRDefault="00257FE7" w:rsidP="00DC0949">
            <w:pPr>
              <w:spacing w:after="0"/>
              <w:jc w:val="both"/>
              <w:rPr>
                <w:rFonts w:ascii="Arial" w:hAnsi="Arial" w:cs="Arial"/>
                <w:b/>
                <w:sz w:val="18"/>
                <w:szCs w:val="20"/>
              </w:rPr>
            </w:pPr>
            <w:r w:rsidRPr="006D282C">
              <w:rPr>
                <w:rFonts w:ascii="Arial" w:hAnsi="Arial" w:cs="Arial"/>
                <w:b/>
                <w:sz w:val="18"/>
                <w:szCs w:val="20"/>
              </w:rPr>
              <w:t>Descripción del Informe</w:t>
            </w:r>
          </w:p>
        </w:tc>
        <w:tc>
          <w:tcPr>
            <w:tcW w:w="7668" w:type="dxa"/>
            <w:shd w:val="clear" w:color="auto" w:fill="D9D9D9"/>
          </w:tcPr>
          <w:p w14:paraId="3F407D42" w14:textId="77777777" w:rsidR="00257FE7" w:rsidRPr="006D282C" w:rsidRDefault="00257FE7" w:rsidP="00DC0949">
            <w:pPr>
              <w:spacing w:after="0"/>
              <w:jc w:val="both"/>
              <w:rPr>
                <w:rFonts w:ascii="Arial" w:hAnsi="Arial" w:cs="Arial"/>
                <w:b/>
                <w:sz w:val="18"/>
                <w:szCs w:val="20"/>
              </w:rPr>
            </w:pPr>
            <w:r w:rsidRPr="006D282C">
              <w:rPr>
                <w:rFonts w:ascii="Arial" w:hAnsi="Arial" w:cs="Arial"/>
                <w:b/>
                <w:sz w:val="18"/>
                <w:szCs w:val="20"/>
              </w:rPr>
              <w:t>Observación</w:t>
            </w:r>
          </w:p>
        </w:tc>
      </w:tr>
      <w:tr w:rsidR="00257FE7" w:rsidRPr="006D282C" w14:paraId="579F0A1D" w14:textId="77777777" w:rsidTr="00DC0949">
        <w:trPr>
          <w:trHeight w:val="397"/>
          <w:jc w:val="center"/>
        </w:trPr>
        <w:tc>
          <w:tcPr>
            <w:tcW w:w="1413" w:type="dxa"/>
            <w:shd w:val="clear" w:color="auto" w:fill="auto"/>
            <w:vAlign w:val="center"/>
          </w:tcPr>
          <w:p w14:paraId="5B56B25F" w14:textId="219B8934" w:rsidR="00257FE7" w:rsidRPr="006D282C" w:rsidRDefault="00234D0E" w:rsidP="00DC0949">
            <w:pPr>
              <w:spacing w:after="0"/>
              <w:jc w:val="both"/>
              <w:rPr>
                <w:rFonts w:ascii="Arial" w:hAnsi="Arial" w:cs="Arial"/>
                <w:sz w:val="18"/>
                <w:szCs w:val="20"/>
              </w:rPr>
            </w:pPr>
            <w:r>
              <w:rPr>
                <w:rFonts w:ascii="Arial" w:hAnsi="Arial" w:cs="Arial"/>
                <w:sz w:val="18"/>
                <w:szCs w:val="20"/>
              </w:rPr>
              <w:t>Primer pago i</w:t>
            </w:r>
            <w:r w:rsidR="00257FE7" w:rsidRPr="006D282C">
              <w:rPr>
                <w:rFonts w:ascii="Arial" w:hAnsi="Arial" w:cs="Arial"/>
                <w:sz w:val="18"/>
                <w:szCs w:val="20"/>
              </w:rPr>
              <w:t>nforme de avance No. 1</w:t>
            </w:r>
          </w:p>
          <w:p w14:paraId="2805D8A1" w14:textId="77777777" w:rsidR="00257FE7" w:rsidRPr="006D282C" w:rsidRDefault="00257FE7" w:rsidP="00DC0949">
            <w:pPr>
              <w:spacing w:after="0"/>
              <w:jc w:val="both"/>
              <w:rPr>
                <w:rFonts w:ascii="Arial" w:hAnsi="Arial" w:cs="Arial"/>
                <w:sz w:val="18"/>
                <w:szCs w:val="20"/>
              </w:rPr>
            </w:pPr>
          </w:p>
        </w:tc>
        <w:tc>
          <w:tcPr>
            <w:tcW w:w="7668" w:type="dxa"/>
            <w:shd w:val="clear" w:color="auto" w:fill="auto"/>
          </w:tcPr>
          <w:p w14:paraId="03546478" w14:textId="075E8B0B" w:rsidR="00257FE7" w:rsidRPr="006D282C" w:rsidRDefault="00257FE7" w:rsidP="00DC0949">
            <w:pPr>
              <w:spacing w:after="0"/>
              <w:jc w:val="both"/>
              <w:rPr>
                <w:rFonts w:ascii="Arial" w:hAnsi="Arial" w:cs="Arial"/>
                <w:sz w:val="18"/>
                <w:szCs w:val="20"/>
              </w:rPr>
            </w:pPr>
            <w:r w:rsidRPr="006D282C">
              <w:rPr>
                <w:rFonts w:ascii="Arial" w:hAnsi="Arial" w:cs="Arial"/>
                <w:sz w:val="18"/>
                <w:szCs w:val="20"/>
              </w:rPr>
              <w:t>La entrega debe contener como mínimo lo establecido en los numerales 6.1, 6.2, 6.3 y 6.4 del presente documento, para cada una de las infraestructura</w:t>
            </w:r>
            <w:r w:rsidR="00483AD7">
              <w:rPr>
                <w:rFonts w:ascii="Arial" w:hAnsi="Arial" w:cs="Arial"/>
                <w:sz w:val="18"/>
                <w:szCs w:val="20"/>
              </w:rPr>
              <w:t>s incluidas en esta consultoría, incluida la patología.</w:t>
            </w:r>
          </w:p>
        </w:tc>
      </w:tr>
      <w:tr w:rsidR="00257FE7" w:rsidRPr="006D282C" w14:paraId="6C221F83" w14:textId="77777777" w:rsidTr="00DC0949">
        <w:trPr>
          <w:trHeight w:val="397"/>
          <w:jc w:val="center"/>
        </w:trPr>
        <w:tc>
          <w:tcPr>
            <w:tcW w:w="1413" w:type="dxa"/>
            <w:shd w:val="clear" w:color="auto" w:fill="auto"/>
            <w:vAlign w:val="center"/>
          </w:tcPr>
          <w:p w14:paraId="293B38BC" w14:textId="1E1AF371" w:rsidR="00257FE7" w:rsidRPr="006D282C" w:rsidRDefault="00234D0E" w:rsidP="00234D0E">
            <w:pPr>
              <w:spacing w:after="0"/>
              <w:jc w:val="both"/>
              <w:rPr>
                <w:rFonts w:ascii="Arial" w:hAnsi="Arial" w:cs="Arial"/>
                <w:sz w:val="18"/>
                <w:szCs w:val="20"/>
              </w:rPr>
            </w:pPr>
            <w:r>
              <w:rPr>
                <w:rFonts w:ascii="Arial" w:hAnsi="Arial" w:cs="Arial"/>
                <w:sz w:val="18"/>
                <w:szCs w:val="20"/>
              </w:rPr>
              <w:t xml:space="preserve">Segundo pago </w:t>
            </w:r>
            <w:r w:rsidR="00257FE7" w:rsidRPr="006D282C">
              <w:rPr>
                <w:rFonts w:ascii="Arial" w:hAnsi="Arial" w:cs="Arial"/>
                <w:sz w:val="18"/>
                <w:szCs w:val="20"/>
              </w:rPr>
              <w:t>Informe de avance No. 2</w:t>
            </w:r>
          </w:p>
        </w:tc>
        <w:tc>
          <w:tcPr>
            <w:tcW w:w="7668" w:type="dxa"/>
            <w:shd w:val="clear" w:color="auto" w:fill="auto"/>
          </w:tcPr>
          <w:p w14:paraId="5FFC464F" w14:textId="77777777" w:rsidR="00257FE7" w:rsidRPr="006D282C" w:rsidRDefault="00257FE7" w:rsidP="00DC0949">
            <w:pPr>
              <w:spacing w:after="0"/>
              <w:jc w:val="both"/>
              <w:rPr>
                <w:rFonts w:ascii="Arial" w:eastAsia="Times New Roman" w:hAnsi="Arial" w:cs="Arial"/>
                <w:sz w:val="18"/>
                <w:szCs w:val="20"/>
                <w:lang w:eastAsia="es-ES"/>
              </w:rPr>
            </w:pPr>
            <w:r w:rsidRPr="006D282C">
              <w:rPr>
                <w:rFonts w:ascii="Arial" w:eastAsia="Times New Roman" w:hAnsi="Arial" w:cs="Arial"/>
                <w:sz w:val="18"/>
                <w:szCs w:val="20"/>
                <w:lang w:eastAsia="es-ES"/>
              </w:rPr>
              <w:t xml:space="preserve">La aprobación requerida se realizará conforme a lo establecido en el numeral 6.5, 6.6 y 6.7 del presente documento, </w:t>
            </w:r>
            <w:r w:rsidRPr="006D282C">
              <w:rPr>
                <w:rFonts w:ascii="Arial" w:hAnsi="Arial" w:cs="Arial"/>
                <w:sz w:val="18"/>
                <w:szCs w:val="20"/>
              </w:rPr>
              <w:t>para cada una de las infraestructuras incluidas en esta consultoría.</w:t>
            </w:r>
          </w:p>
        </w:tc>
      </w:tr>
      <w:tr w:rsidR="00257FE7" w:rsidRPr="006D282C" w14:paraId="6D2CFCEC" w14:textId="77777777" w:rsidTr="00DC0949">
        <w:trPr>
          <w:trHeight w:val="397"/>
          <w:jc w:val="center"/>
        </w:trPr>
        <w:tc>
          <w:tcPr>
            <w:tcW w:w="1413" w:type="dxa"/>
            <w:shd w:val="clear" w:color="auto" w:fill="auto"/>
            <w:vAlign w:val="center"/>
          </w:tcPr>
          <w:p w14:paraId="741FC41F" w14:textId="07AA192F" w:rsidR="00257FE7" w:rsidRPr="006D282C" w:rsidRDefault="00234D0E" w:rsidP="00DC0949">
            <w:pPr>
              <w:spacing w:after="0"/>
              <w:jc w:val="both"/>
              <w:rPr>
                <w:rFonts w:ascii="Arial" w:hAnsi="Arial" w:cs="Arial"/>
                <w:sz w:val="18"/>
                <w:szCs w:val="20"/>
              </w:rPr>
            </w:pPr>
            <w:r>
              <w:rPr>
                <w:rFonts w:ascii="Arial" w:hAnsi="Arial" w:cs="Arial"/>
                <w:sz w:val="18"/>
                <w:szCs w:val="20"/>
              </w:rPr>
              <w:t xml:space="preserve">Tercer pago </w:t>
            </w:r>
            <w:r w:rsidR="00257FE7" w:rsidRPr="006D282C">
              <w:rPr>
                <w:rFonts w:ascii="Arial" w:hAnsi="Arial" w:cs="Arial"/>
                <w:sz w:val="18"/>
                <w:szCs w:val="20"/>
              </w:rPr>
              <w:t>Informe de avance No. 3</w:t>
            </w:r>
          </w:p>
          <w:p w14:paraId="01B3C9E2" w14:textId="77777777" w:rsidR="00257FE7" w:rsidRPr="006D282C" w:rsidRDefault="00257FE7" w:rsidP="00DC0949">
            <w:pPr>
              <w:spacing w:after="0"/>
              <w:jc w:val="both"/>
              <w:rPr>
                <w:rFonts w:ascii="Arial" w:hAnsi="Arial" w:cs="Arial"/>
                <w:sz w:val="18"/>
                <w:szCs w:val="20"/>
              </w:rPr>
            </w:pPr>
          </w:p>
        </w:tc>
        <w:tc>
          <w:tcPr>
            <w:tcW w:w="7668" w:type="dxa"/>
            <w:shd w:val="clear" w:color="auto" w:fill="auto"/>
          </w:tcPr>
          <w:p w14:paraId="695496E0" w14:textId="60C9CE50" w:rsidR="00257FE7" w:rsidRPr="006D282C" w:rsidRDefault="00257FE7" w:rsidP="00DC0949">
            <w:pPr>
              <w:spacing w:after="0"/>
              <w:jc w:val="both"/>
              <w:rPr>
                <w:rFonts w:ascii="Arial" w:hAnsi="Arial" w:cs="Arial"/>
                <w:sz w:val="18"/>
                <w:szCs w:val="20"/>
              </w:rPr>
            </w:pPr>
            <w:r w:rsidRPr="006D282C">
              <w:rPr>
                <w:rFonts w:ascii="Arial" w:hAnsi="Arial" w:cs="Arial"/>
                <w:sz w:val="18"/>
                <w:szCs w:val="20"/>
              </w:rPr>
              <w:t xml:space="preserve">La aprobación requerida se realizará conforme a lo establecido en los </w:t>
            </w:r>
            <w:r w:rsidR="00234D0E" w:rsidRPr="006D282C">
              <w:rPr>
                <w:rFonts w:ascii="Arial" w:hAnsi="Arial" w:cs="Arial"/>
                <w:sz w:val="18"/>
                <w:szCs w:val="20"/>
              </w:rPr>
              <w:t>numerales 6.8</w:t>
            </w:r>
            <w:r w:rsidRPr="006D282C">
              <w:rPr>
                <w:rFonts w:ascii="Arial" w:hAnsi="Arial" w:cs="Arial"/>
                <w:sz w:val="18"/>
                <w:szCs w:val="20"/>
              </w:rPr>
              <w:t>, 6.9, 6.10 del presente documento, para cada una de las infraestructuras incluidas en esta consultoría.</w:t>
            </w:r>
          </w:p>
        </w:tc>
      </w:tr>
      <w:tr w:rsidR="00257FE7" w:rsidRPr="006D282C" w14:paraId="01F825C5" w14:textId="77777777" w:rsidTr="00DC0949">
        <w:trPr>
          <w:trHeight w:val="397"/>
          <w:jc w:val="center"/>
        </w:trPr>
        <w:tc>
          <w:tcPr>
            <w:tcW w:w="1413" w:type="dxa"/>
            <w:shd w:val="clear" w:color="auto" w:fill="auto"/>
            <w:vAlign w:val="center"/>
          </w:tcPr>
          <w:p w14:paraId="71EFC9A4" w14:textId="4BD0F38F" w:rsidR="00257FE7" w:rsidRPr="006D282C" w:rsidRDefault="00234D0E" w:rsidP="00DC0949">
            <w:pPr>
              <w:spacing w:after="0"/>
              <w:jc w:val="both"/>
              <w:rPr>
                <w:rFonts w:ascii="Arial" w:hAnsi="Arial" w:cs="Arial"/>
                <w:sz w:val="18"/>
                <w:szCs w:val="20"/>
              </w:rPr>
            </w:pPr>
            <w:r>
              <w:rPr>
                <w:rFonts w:ascii="Arial" w:hAnsi="Arial" w:cs="Arial"/>
                <w:sz w:val="18"/>
                <w:szCs w:val="20"/>
              </w:rPr>
              <w:t xml:space="preserve">Pago final </w:t>
            </w:r>
            <w:r w:rsidR="00257FE7" w:rsidRPr="006D282C">
              <w:rPr>
                <w:rFonts w:ascii="Arial" w:hAnsi="Arial" w:cs="Arial"/>
                <w:sz w:val="18"/>
                <w:szCs w:val="20"/>
              </w:rPr>
              <w:t>Informe Final</w:t>
            </w:r>
          </w:p>
          <w:p w14:paraId="1717859A" w14:textId="77777777" w:rsidR="00257FE7" w:rsidRPr="006D282C" w:rsidRDefault="00257FE7" w:rsidP="00DC0949">
            <w:pPr>
              <w:spacing w:after="0"/>
              <w:jc w:val="both"/>
              <w:rPr>
                <w:rFonts w:ascii="Arial" w:hAnsi="Arial" w:cs="Arial"/>
                <w:sz w:val="18"/>
                <w:szCs w:val="20"/>
              </w:rPr>
            </w:pPr>
          </w:p>
        </w:tc>
        <w:tc>
          <w:tcPr>
            <w:tcW w:w="7668" w:type="dxa"/>
            <w:shd w:val="clear" w:color="auto" w:fill="auto"/>
          </w:tcPr>
          <w:p w14:paraId="7C6D2382" w14:textId="77777777" w:rsidR="00257FE7" w:rsidRPr="006D282C" w:rsidRDefault="00257FE7" w:rsidP="00DC0949">
            <w:pPr>
              <w:spacing w:after="0"/>
              <w:jc w:val="both"/>
              <w:rPr>
                <w:rFonts w:ascii="Arial" w:hAnsi="Arial" w:cs="Arial"/>
                <w:sz w:val="18"/>
                <w:szCs w:val="20"/>
              </w:rPr>
            </w:pPr>
            <w:r w:rsidRPr="006D282C">
              <w:rPr>
                <w:rFonts w:ascii="Arial" w:hAnsi="Arial" w:cs="Arial"/>
                <w:sz w:val="18"/>
                <w:szCs w:val="20"/>
              </w:rPr>
              <w:t>La aprobación requerida se realizará conforme a lo establecido en los numerales 6.11, 6.12, 6.13, 6.14, 6.15, 6.16, 6.17 del presente documento, y demás especificaciones que se consideren características del producto final objeto de la presente Consultoría y que se encuentren descritas en el presente documento o que sean requeridas por las entidades territoriales competentes, necesarias para la obtención de las licencias, para cada una de las infraestructuras incluidas en esta consultoría.</w:t>
            </w:r>
          </w:p>
        </w:tc>
      </w:tr>
    </w:tbl>
    <w:p w14:paraId="27CDADA4" w14:textId="77777777" w:rsidR="0051408E" w:rsidRDefault="0051408E" w:rsidP="00DC0949">
      <w:pPr>
        <w:tabs>
          <w:tab w:val="left" w:pos="-142"/>
          <w:tab w:val="left" w:pos="33"/>
        </w:tabs>
        <w:spacing w:after="0"/>
        <w:contextualSpacing/>
        <w:jc w:val="both"/>
        <w:rPr>
          <w:rFonts w:ascii="Arial" w:eastAsia="Times New Roman" w:hAnsi="Arial" w:cs="Arial"/>
          <w:b/>
          <w:lang w:val="es-CO" w:eastAsia="es-ES"/>
        </w:rPr>
      </w:pPr>
    </w:p>
    <w:p w14:paraId="188B3377" w14:textId="647FAFCB" w:rsidR="00AE5B31" w:rsidRDefault="00AE5B31" w:rsidP="00DC0949">
      <w:pPr>
        <w:tabs>
          <w:tab w:val="left" w:pos="-142"/>
          <w:tab w:val="left" w:pos="33"/>
        </w:tabs>
        <w:spacing w:after="0"/>
        <w:contextualSpacing/>
        <w:jc w:val="both"/>
        <w:rPr>
          <w:rFonts w:ascii="Arial" w:hAnsi="Arial" w:cs="Arial"/>
          <w:lang w:val="es-CO"/>
        </w:rPr>
      </w:pPr>
      <w:r w:rsidRPr="00296984">
        <w:rPr>
          <w:rFonts w:ascii="Arial" w:eastAsia="Times New Roman" w:hAnsi="Arial" w:cs="Arial"/>
          <w:b/>
          <w:lang w:val="es-CO" w:eastAsia="es-ES"/>
        </w:rPr>
        <w:t>Nota 1:</w:t>
      </w:r>
      <w:r w:rsidRPr="00296984">
        <w:rPr>
          <w:rFonts w:ascii="Arial" w:eastAsia="Times New Roman" w:hAnsi="Arial" w:cs="Arial"/>
          <w:lang w:val="es-CO" w:eastAsia="es-ES"/>
        </w:rPr>
        <w:t xml:space="preserve"> </w:t>
      </w:r>
      <w:r w:rsidRPr="00296984">
        <w:rPr>
          <w:rFonts w:ascii="Arial" w:hAnsi="Arial" w:cs="Arial"/>
          <w:lang w:val="es-CO"/>
        </w:rPr>
        <w:t>Los informes deberán tener previa a la radicación, aprobación por parte de la supervisión del contrato, de conformidad con lo establecido en la ficha de condiciones técnicas cuyo contenido debe corresponder a la programación presentada por parte del Contrati</w:t>
      </w:r>
      <w:r w:rsidR="009B120B">
        <w:rPr>
          <w:rFonts w:ascii="Arial" w:hAnsi="Arial" w:cs="Arial"/>
          <w:lang w:val="es-CO"/>
        </w:rPr>
        <w:t xml:space="preserve">sta y aprobada por el </w:t>
      </w:r>
      <w:r w:rsidR="00784062">
        <w:rPr>
          <w:rFonts w:ascii="Arial" w:hAnsi="Arial" w:cs="Arial"/>
          <w:lang w:val="es-CO"/>
        </w:rPr>
        <w:t>supervisor</w:t>
      </w:r>
      <w:r w:rsidRPr="00296984">
        <w:rPr>
          <w:rFonts w:ascii="Arial" w:hAnsi="Arial" w:cs="Arial"/>
          <w:lang w:val="es-CO"/>
        </w:rPr>
        <w:t xml:space="preserve"> para la realización de los estudios y diseños, en los cuales se debe presentar el desarrollo técnico detallado de cada una de las actividades adelantadas y </w:t>
      </w:r>
      <w:r w:rsidRPr="00296984">
        <w:rPr>
          <w:rFonts w:ascii="Arial" w:hAnsi="Arial" w:cs="Arial"/>
          <w:lang w:val="es-CO"/>
        </w:rPr>
        <w:lastRenderedPageBreak/>
        <w:t>consignadas en el cronograma, acompañada de los soportes y productos (entre estos planos detallados, memorias de cálculo, registros fotográficos, textos explicativos y demás elementos técnicos requeridos).  Todos los informes deben venir debidamente avalados y firmados en original por los profesionales que participaron en su desarrollo.</w:t>
      </w:r>
    </w:p>
    <w:p w14:paraId="19288194" w14:textId="77777777" w:rsidR="003E121D" w:rsidRPr="00296984" w:rsidRDefault="003E121D" w:rsidP="00DC0949">
      <w:pPr>
        <w:tabs>
          <w:tab w:val="left" w:pos="-142"/>
          <w:tab w:val="left" w:pos="33"/>
        </w:tabs>
        <w:spacing w:after="0"/>
        <w:contextualSpacing/>
        <w:jc w:val="both"/>
        <w:rPr>
          <w:rFonts w:ascii="Arial" w:hAnsi="Arial" w:cs="Arial"/>
          <w:lang w:val="es-CO"/>
        </w:rPr>
      </w:pPr>
    </w:p>
    <w:p w14:paraId="2F422044" w14:textId="24F41400" w:rsidR="00AE5B31" w:rsidRDefault="00AE5B31" w:rsidP="00DC0949">
      <w:pPr>
        <w:tabs>
          <w:tab w:val="left" w:pos="709"/>
        </w:tabs>
        <w:autoSpaceDE w:val="0"/>
        <w:autoSpaceDN w:val="0"/>
        <w:adjustRightInd w:val="0"/>
        <w:spacing w:after="0"/>
        <w:ind w:right="142"/>
        <w:jc w:val="both"/>
        <w:rPr>
          <w:rFonts w:ascii="Arial" w:hAnsi="Arial" w:cs="Arial"/>
          <w:lang w:val="es-CO"/>
        </w:rPr>
      </w:pPr>
      <w:r w:rsidRPr="00296984">
        <w:rPr>
          <w:rFonts w:ascii="Arial" w:hAnsi="Arial" w:cs="Arial"/>
          <w:b/>
          <w:snapToGrid w:val="0"/>
          <w:lang w:val="es-CO"/>
        </w:rPr>
        <w:t xml:space="preserve">Nota 2: </w:t>
      </w:r>
      <w:r w:rsidRPr="00296984">
        <w:rPr>
          <w:rFonts w:ascii="Arial" w:hAnsi="Arial" w:cs="Arial"/>
          <w:lang w:val="es-CO"/>
        </w:rPr>
        <w:t>Para cada pago el Contratista deberá aportar: a) Certificado de cumplimiento de obligaciones y recibo a satisfacción de los entregables requeridos para cada p</w:t>
      </w:r>
      <w:r w:rsidR="009B120B">
        <w:rPr>
          <w:rFonts w:ascii="Arial" w:hAnsi="Arial" w:cs="Arial"/>
          <w:lang w:val="es-CO"/>
        </w:rPr>
        <w:t xml:space="preserve">ago, suscrito por el </w:t>
      </w:r>
      <w:r w:rsidR="00784062">
        <w:rPr>
          <w:rFonts w:ascii="Arial" w:hAnsi="Arial" w:cs="Arial"/>
          <w:lang w:val="es-CO"/>
        </w:rPr>
        <w:t>supervisor</w:t>
      </w:r>
      <w:r w:rsidR="009B120B">
        <w:rPr>
          <w:rFonts w:ascii="Arial" w:hAnsi="Arial" w:cs="Arial"/>
          <w:lang w:val="es-CO"/>
        </w:rPr>
        <w:t xml:space="preserve"> </w:t>
      </w:r>
      <w:r w:rsidRPr="00296984">
        <w:rPr>
          <w:rFonts w:ascii="Arial" w:hAnsi="Arial" w:cs="Arial"/>
          <w:lang w:val="es-CO"/>
        </w:rPr>
        <w:t>del contrato; b) Presentación de la factura respectiva o cuenta de cobro; c) Acreditación o certificación de los pagos de  aportes parafiscales (ICBF, SENA y Caja de Compensación Familiar) y de Aportes Patronales (Pago de aportes en Pensión, Salud al Sistema de Seguridad Social, Parafiscales y Riesgos Laborales), expedida por el Revisor Fiscal de la empresa o el Representante Legal de la misma, según corresponda, en cumplimiento del artículo 50 de la Ley 789 de 2002 y 828 de 2003, modificado por el artículo 1° de la Ley 828 de 2003, el artículo 23 de la Ley 1150 de 2007, la Ley 1122 de 2007 y demás normas que regulen la materia.</w:t>
      </w:r>
    </w:p>
    <w:p w14:paraId="41FFDB50" w14:textId="77777777" w:rsidR="003E121D" w:rsidRPr="00296984" w:rsidRDefault="003E121D" w:rsidP="00DC0949">
      <w:pPr>
        <w:tabs>
          <w:tab w:val="left" w:pos="709"/>
        </w:tabs>
        <w:autoSpaceDE w:val="0"/>
        <w:autoSpaceDN w:val="0"/>
        <w:adjustRightInd w:val="0"/>
        <w:spacing w:after="0"/>
        <w:ind w:right="142"/>
        <w:jc w:val="both"/>
        <w:rPr>
          <w:rFonts w:ascii="Arial" w:hAnsi="Arial" w:cs="Arial"/>
          <w:lang w:val="es-CO"/>
        </w:rPr>
      </w:pPr>
    </w:p>
    <w:p w14:paraId="0F8D7005" w14:textId="76EECFDF" w:rsidR="003E121D" w:rsidRPr="00CA1DB2" w:rsidRDefault="00AE5B31" w:rsidP="00CA1DB2">
      <w:pPr>
        <w:pStyle w:val="Sinespaciado"/>
        <w:jc w:val="both"/>
        <w:rPr>
          <w:rFonts w:ascii="Arial" w:hAnsi="Arial" w:cs="Arial"/>
          <w:lang w:val="es-CO"/>
        </w:rPr>
      </w:pPr>
      <w:r w:rsidRPr="00CA1DB2">
        <w:rPr>
          <w:rFonts w:ascii="Arial" w:hAnsi="Arial" w:cs="Arial"/>
          <w:b/>
          <w:lang w:val="es-CO"/>
        </w:rPr>
        <w:t>Nota 3:</w:t>
      </w:r>
      <w:r w:rsidRPr="00CA1DB2">
        <w:rPr>
          <w:rFonts w:ascii="Arial" w:hAnsi="Arial" w:cs="Arial"/>
          <w:lang w:val="es-CO"/>
        </w:rPr>
        <w:t xml:space="preserve"> El trámite de radicación de factura se hará efectivo, previa revi</w:t>
      </w:r>
      <w:r w:rsidR="009B120B">
        <w:rPr>
          <w:rFonts w:ascii="Arial" w:hAnsi="Arial" w:cs="Arial"/>
          <w:lang w:val="es-CO"/>
        </w:rPr>
        <w:t xml:space="preserve">sión y aprobación del </w:t>
      </w:r>
      <w:r w:rsidR="007667EC">
        <w:rPr>
          <w:rFonts w:ascii="Arial" w:hAnsi="Arial" w:cs="Arial"/>
          <w:lang w:val="es-CO"/>
        </w:rPr>
        <w:t>supervisor</w:t>
      </w:r>
      <w:r w:rsidRPr="00CA1DB2">
        <w:rPr>
          <w:rFonts w:ascii="Arial" w:hAnsi="Arial" w:cs="Arial"/>
          <w:lang w:val="es-CO"/>
        </w:rPr>
        <w:t xml:space="preserve"> y al momento de la presentación de los informes, los cuales deberán tener el desarrollo de las actividades programadas y ap</w:t>
      </w:r>
      <w:r w:rsidR="009B120B">
        <w:rPr>
          <w:rFonts w:ascii="Arial" w:hAnsi="Arial" w:cs="Arial"/>
          <w:lang w:val="es-CO"/>
        </w:rPr>
        <w:t xml:space="preserve">robadas por parte del </w:t>
      </w:r>
      <w:r w:rsidR="00784062">
        <w:rPr>
          <w:rFonts w:ascii="Arial" w:hAnsi="Arial" w:cs="Arial"/>
          <w:lang w:val="es-CO"/>
        </w:rPr>
        <w:t>supervisor</w:t>
      </w:r>
      <w:r w:rsidR="007667EC">
        <w:rPr>
          <w:rFonts w:ascii="Arial" w:hAnsi="Arial" w:cs="Arial"/>
          <w:lang w:val="es-CO"/>
        </w:rPr>
        <w:t xml:space="preserve"> </w:t>
      </w:r>
      <w:r w:rsidRPr="00CA1DB2">
        <w:rPr>
          <w:rFonts w:ascii="Arial" w:hAnsi="Arial" w:cs="Arial"/>
          <w:lang w:val="es-CO"/>
        </w:rPr>
        <w:t xml:space="preserve">del contrato, por lo tanto, éstos no están sujetos al cumplimiento de un periodo de tiempo, sino a los productos entregados dentro de los plazos aprobados. </w:t>
      </w:r>
    </w:p>
    <w:p w14:paraId="218FF17D" w14:textId="77777777" w:rsidR="003E121D" w:rsidRPr="00CA1DB2" w:rsidRDefault="003E121D" w:rsidP="00CA1DB2">
      <w:pPr>
        <w:pStyle w:val="Sinespaciado"/>
        <w:jc w:val="both"/>
        <w:rPr>
          <w:rFonts w:ascii="Arial" w:hAnsi="Arial" w:cs="Arial"/>
          <w:lang w:val="es-CO"/>
        </w:rPr>
      </w:pPr>
    </w:p>
    <w:p w14:paraId="25CD2EF3" w14:textId="334CDD01" w:rsidR="00AE5B31" w:rsidRDefault="00AD0FB9" w:rsidP="00CA1DB2">
      <w:pPr>
        <w:pStyle w:val="Sinespaciado"/>
        <w:jc w:val="both"/>
        <w:rPr>
          <w:rFonts w:ascii="Arial" w:hAnsi="Arial" w:cs="Arial"/>
          <w:lang w:val="es-CO"/>
        </w:rPr>
      </w:pPr>
      <w:r>
        <w:rPr>
          <w:rFonts w:ascii="Arial" w:hAnsi="Arial" w:cs="Arial"/>
          <w:b/>
          <w:lang w:val="es-CO"/>
        </w:rPr>
        <w:t>Nota 4</w:t>
      </w:r>
      <w:r w:rsidR="00AE5B31" w:rsidRPr="00CA1DB2">
        <w:rPr>
          <w:rFonts w:ascii="Arial" w:hAnsi="Arial" w:cs="Arial"/>
          <w:b/>
          <w:lang w:val="es-CO"/>
        </w:rPr>
        <w:t>:</w:t>
      </w:r>
      <w:r w:rsidR="00AE5B31" w:rsidRPr="00CA1DB2">
        <w:rPr>
          <w:rFonts w:ascii="Arial" w:hAnsi="Arial" w:cs="Arial"/>
          <w:lang w:val="es-CO"/>
        </w:rPr>
        <w:t xml:space="preserve"> Teniendo en cuenta que los productos a entregar corresponden a los ítems descritos en el numeral 6, el Contratista deberá inequívocamente ajustarse en la programación al plazo establecido por la entidad. </w:t>
      </w:r>
    </w:p>
    <w:p w14:paraId="26C74755" w14:textId="460844CC" w:rsidR="00D47E4F" w:rsidRDefault="00D47E4F" w:rsidP="00CA1DB2">
      <w:pPr>
        <w:pStyle w:val="Sinespaciado"/>
        <w:jc w:val="both"/>
        <w:rPr>
          <w:rFonts w:ascii="Arial" w:hAnsi="Arial" w:cs="Arial"/>
          <w:lang w:val="es-CO"/>
        </w:rPr>
      </w:pPr>
    </w:p>
    <w:p w14:paraId="4B8EE104" w14:textId="2978F914" w:rsidR="00E72572" w:rsidRPr="00CA1DB2" w:rsidRDefault="00AD0FB9" w:rsidP="00CA1DB2">
      <w:pPr>
        <w:pStyle w:val="Sinespaciado"/>
        <w:jc w:val="both"/>
        <w:rPr>
          <w:rFonts w:ascii="Arial" w:hAnsi="Arial" w:cs="Arial"/>
          <w:lang w:val="es-CO"/>
        </w:rPr>
      </w:pPr>
      <w:r>
        <w:rPr>
          <w:rFonts w:ascii="Arial" w:hAnsi="Arial" w:cs="Arial"/>
          <w:b/>
          <w:lang w:val="es-CO"/>
        </w:rPr>
        <w:t>Nota 5</w:t>
      </w:r>
      <w:r w:rsidR="00E72572" w:rsidRPr="00CA1DB2">
        <w:rPr>
          <w:rFonts w:ascii="Arial" w:hAnsi="Arial" w:cs="Arial"/>
          <w:b/>
          <w:lang w:val="es-CO"/>
        </w:rPr>
        <w:t>:</w:t>
      </w:r>
      <w:r w:rsidR="00E72572" w:rsidRPr="00CA1DB2">
        <w:rPr>
          <w:rFonts w:ascii="Arial" w:hAnsi="Arial" w:cs="Arial"/>
          <w:lang w:val="es-CO"/>
        </w:rPr>
        <w:t xml:space="preserve"> El </w:t>
      </w:r>
      <w:r w:rsidR="00DC0949" w:rsidRPr="00CA1DB2">
        <w:rPr>
          <w:rFonts w:ascii="Arial" w:hAnsi="Arial" w:cs="Arial"/>
          <w:lang w:val="es-CO"/>
        </w:rPr>
        <w:t>contratista</w:t>
      </w:r>
      <w:r w:rsidR="00E72572" w:rsidRPr="00CA1DB2">
        <w:rPr>
          <w:rFonts w:ascii="Arial" w:hAnsi="Arial" w:cs="Arial"/>
          <w:lang w:val="es-CO"/>
        </w:rPr>
        <w:t xml:space="preserve"> deberá contemplar todos y cada uno de los costos asociados a la ejecución de los trabajos contratados entre otros, los desplazamientos, ensayos de laboratorio, equipos y herramientas, así como también el personal auxiliar y administrativo, las condiciones de seguridad de los equipos, y herramientas, la elaboración de informes, la ejecución de planos impresiones y reproducciones varias, la seguridad industrial, los impuestos de ley y demás pagos relacionados con el proyecto.</w:t>
      </w:r>
    </w:p>
    <w:p w14:paraId="435B2DE5" w14:textId="63C1875D" w:rsidR="00E72572" w:rsidRDefault="00E72572" w:rsidP="00DC0949">
      <w:pPr>
        <w:suppressAutoHyphens/>
        <w:spacing w:after="0"/>
        <w:jc w:val="both"/>
        <w:rPr>
          <w:rFonts w:ascii="Arial" w:hAnsi="Arial" w:cs="Arial"/>
          <w:lang w:val="es-CO"/>
        </w:rPr>
      </w:pPr>
    </w:p>
    <w:p w14:paraId="1BFC830F" w14:textId="77777777" w:rsidR="00AE5B31" w:rsidRPr="00296984" w:rsidRDefault="00AE5B31" w:rsidP="00DC0949">
      <w:pPr>
        <w:ind w:right="142"/>
        <w:jc w:val="both"/>
        <w:rPr>
          <w:rFonts w:ascii="Arial" w:hAnsi="Arial" w:cs="Arial"/>
          <w:lang w:val="es-CO"/>
        </w:rPr>
      </w:pPr>
      <w:r w:rsidRPr="00296984">
        <w:rPr>
          <w:rFonts w:ascii="Arial" w:hAnsi="Arial" w:cs="Arial"/>
          <w:lang w:val="es-CO"/>
        </w:rPr>
        <w:t>El pago se realizará dentro de los 30 días hábiles siguientes a la radicación de la factura y la certificación de cumplimiento, previa disponibilidad del PAC (Programa Anual Mensualizado de Caja).</w:t>
      </w:r>
    </w:p>
    <w:p w14:paraId="1F353193" w14:textId="54B60B2A" w:rsidR="00A10A5E" w:rsidRDefault="00AE5B31" w:rsidP="00DC0949">
      <w:pPr>
        <w:tabs>
          <w:tab w:val="left" w:pos="-142"/>
          <w:tab w:val="left" w:pos="33"/>
        </w:tabs>
        <w:jc w:val="both"/>
        <w:rPr>
          <w:rFonts w:ascii="Arial" w:hAnsi="Arial" w:cs="Arial"/>
          <w:lang w:val="es-CO"/>
        </w:rPr>
      </w:pPr>
      <w:r w:rsidRPr="00296984">
        <w:rPr>
          <w:rFonts w:ascii="Arial" w:hAnsi="Arial" w:cs="Arial"/>
          <w:lang w:val="es-CO"/>
        </w:rPr>
        <w:t xml:space="preserve">Si la(s) factura(s) no ha(n) sido correctamente elaborada(s), o no se acompañan los documentos requeridos para el pago, el término para este solo empezará a contarse desde la fecha en que se presenten debidamente corregidas y aprobadas, o desde que se haya aportado el último de los documentos solicitados. Las demoras que se presenten por estos conceptos serán de responsabilidad del Contratista y no tendrá por ello, derecho al pago de intereses o </w:t>
      </w:r>
      <w:r w:rsidRPr="00296984">
        <w:rPr>
          <w:rFonts w:ascii="Arial" w:hAnsi="Arial" w:cs="Arial"/>
          <w:lang w:val="es-CO"/>
        </w:rPr>
        <w:lastRenderedPageBreak/>
        <w:t>compensación de ninguna naturaleza. Todos los pagos se realizarán conforme al PAC del Instituto Colombiano de Bienestar Familiar.</w:t>
      </w:r>
    </w:p>
    <w:p w14:paraId="66D73734" w14:textId="77777777" w:rsidR="00BF132F" w:rsidRPr="00296984" w:rsidRDefault="00BF132F" w:rsidP="00DC0949">
      <w:pPr>
        <w:tabs>
          <w:tab w:val="left" w:pos="-142"/>
          <w:tab w:val="left" w:pos="33"/>
        </w:tabs>
        <w:jc w:val="both"/>
        <w:rPr>
          <w:rFonts w:ascii="Arial" w:hAnsi="Arial" w:cs="Arial"/>
          <w:lang w:val="es-CO"/>
        </w:rPr>
      </w:pPr>
    </w:p>
    <w:p w14:paraId="4CF6BE93" w14:textId="77777777" w:rsidR="00AA5538" w:rsidRPr="00296984" w:rsidRDefault="00AA5538" w:rsidP="00DC0949">
      <w:pPr>
        <w:pStyle w:val="FCT"/>
        <w:spacing w:before="0" w:line="276" w:lineRule="auto"/>
        <w:jc w:val="both"/>
        <w:rPr>
          <w:iCs/>
          <w:szCs w:val="22"/>
        </w:rPr>
      </w:pPr>
      <w:r w:rsidRPr="00296984">
        <w:rPr>
          <w:szCs w:val="22"/>
        </w:rPr>
        <w:t>TIPIFICACIÓN, VALORACIÓN Y ASIGNACIÓN DE LOS RIESGOS PREVISIBLES</w:t>
      </w:r>
    </w:p>
    <w:p w14:paraId="30F9FD1F" w14:textId="77777777" w:rsidR="00E72572" w:rsidRPr="00296984" w:rsidRDefault="00E72572" w:rsidP="00DC0949">
      <w:pPr>
        <w:spacing w:before="240"/>
        <w:jc w:val="both"/>
        <w:rPr>
          <w:rFonts w:ascii="Arial" w:hAnsi="Arial" w:cs="Arial"/>
          <w:lang w:val="es-CO"/>
        </w:rPr>
      </w:pPr>
      <w:r w:rsidRPr="00296984">
        <w:rPr>
          <w:rFonts w:ascii="Arial" w:hAnsi="Arial" w:cs="Arial"/>
          <w:lang w:val="es-CO"/>
        </w:rPr>
        <w:t xml:space="preserve">Con el fin de conocer los riesgos que afectarían el contrato que se pretende adelantar, tanto en aspectos favorables como adversos; y con el fin de contribuir a asegurar los fines que el estado persigue con la contratación, el ICBF ha preparado este anexo, el cual permite dilucidar aspectos que deben ser considerados en la adecuada estructuración de ofertas y planes de contingencia y continuidad del proyecto. </w:t>
      </w:r>
    </w:p>
    <w:p w14:paraId="01706170" w14:textId="77777777" w:rsidR="00E72572" w:rsidRPr="00296984" w:rsidRDefault="00E72572" w:rsidP="00DC0949">
      <w:pPr>
        <w:jc w:val="both"/>
        <w:rPr>
          <w:rFonts w:ascii="Arial" w:hAnsi="Arial" w:cs="Arial"/>
          <w:lang w:val="es-CO"/>
        </w:rPr>
      </w:pPr>
      <w:r w:rsidRPr="00296984">
        <w:rPr>
          <w:rFonts w:ascii="Arial" w:hAnsi="Arial" w:cs="Arial"/>
          <w:lang w:val="es-CO"/>
        </w:rPr>
        <w:t>De este modo, corresponderá al Contratista seleccionado la asunción del riesgo previsible propio de este tipo de contratación, asumiendo su costo, siempre que el mismo no se encuentre expresamente a cargo del ICBF en el Pliego de Condiciones.</w:t>
      </w:r>
    </w:p>
    <w:p w14:paraId="4F56AAA0" w14:textId="34B18796" w:rsidR="00E72572" w:rsidRDefault="00E72572" w:rsidP="00DC0949">
      <w:pPr>
        <w:jc w:val="both"/>
        <w:rPr>
          <w:rFonts w:ascii="Arial" w:hAnsi="Arial" w:cs="Arial"/>
          <w:lang w:val="es-CO"/>
        </w:rPr>
      </w:pPr>
      <w:r w:rsidRPr="00296984">
        <w:rPr>
          <w:rFonts w:ascii="Arial" w:hAnsi="Arial" w:cs="Arial"/>
          <w:lang w:val="es-CO"/>
        </w:rPr>
        <w:t>Los riesgos que podrían afectar el normal desarrollo de las actividades previstas en esta contratación se detallan en el Anexo No. 2 – Matriz de tipificación, valoración y asignación de riesgos, elaborada de acuerdo con la metodología de conformidad con la metodología propuesta por Colombia Compra Eficiente (CCE) detallada en el “Manual para la Identificación y Cobertura del Riesgo en los Proceso de Contratación".</w:t>
      </w:r>
      <w:r w:rsidRPr="00296984">
        <w:rPr>
          <w:rFonts w:ascii="Arial" w:hAnsi="Arial" w:cs="Arial"/>
          <w:vertAlign w:val="superscript"/>
          <w:lang w:val="es-CO"/>
        </w:rPr>
        <w:footnoteReference w:id="1"/>
      </w:r>
      <w:r w:rsidRPr="00296984">
        <w:rPr>
          <w:rFonts w:ascii="Arial" w:hAnsi="Arial" w:cs="Arial"/>
          <w:lang w:val="es-CO"/>
        </w:rPr>
        <w:t xml:space="preserve"> </w:t>
      </w:r>
    </w:p>
    <w:p w14:paraId="19AB567E" w14:textId="77777777" w:rsidR="00BF132F" w:rsidRPr="00296984" w:rsidRDefault="00BF132F" w:rsidP="00DC0949">
      <w:pPr>
        <w:jc w:val="both"/>
        <w:rPr>
          <w:rFonts w:ascii="Arial" w:hAnsi="Arial" w:cs="Arial"/>
          <w:lang w:val="es-CO"/>
        </w:rPr>
      </w:pPr>
    </w:p>
    <w:p w14:paraId="4ADCAB05" w14:textId="77777777" w:rsidR="00AA5538" w:rsidRPr="00296984" w:rsidRDefault="00AA5538" w:rsidP="00DC0949">
      <w:pPr>
        <w:pStyle w:val="FCT"/>
        <w:spacing w:before="0" w:line="276" w:lineRule="auto"/>
        <w:jc w:val="both"/>
        <w:rPr>
          <w:iCs/>
          <w:szCs w:val="22"/>
        </w:rPr>
      </w:pPr>
      <w:r w:rsidRPr="00296984">
        <w:rPr>
          <w:szCs w:val="22"/>
        </w:rPr>
        <w:t>ANEXOS</w:t>
      </w:r>
    </w:p>
    <w:p w14:paraId="0E99BD87" w14:textId="77777777" w:rsidR="00AA5538" w:rsidRPr="00296984" w:rsidRDefault="00AA5538" w:rsidP="00DC0949">
      <w:pPr>
        <w:spacing w:after="0"/>
        <w:jc w:val="both"/>
        <w:rPr>
          <w:rFonts w:ascii="Arial" w:hAnsi="Arial" w:cs="Arial"/>
          <w:lang w:val="es-CO"/>
        </w:rPr>
      </w:pPr>
    </w:p>
    <w:p w14:paraId="3B08AE4C" w14:textId="77777777" w:rsidR="00E72572" w:rsidRPr="00296984" w:rsidRDefault="00E72572" w:rsidP="00DC0949">
      <w:pPr>
        <w:numPr>
          <w:ilvl w:val="0"/>
          <w:numId w:val="18"/>
        </w:numPr>
        <w:tabs>
          <w:tab w:val="left" w:pos="-142"/>
          <w:tab w:val="left" w:pos="33"/>
        </w:tabs>
        <w:suppressAutoHyphens/>
        <w:spacing w:after="0"/>
        <w:contextualSpacing/>
        <w:jc w:val="both"/>
        <w:rPr>
          <w:rFonts w:ascii="Arial" w:eastAsia="Times New Roman" w:hAnsi="Arial" w:cs="Arial"/>
          <w:iCs/>
          <w:lang w:val="es-CO" w:eastAsia="es-ES"/>
        </w:rPr>
      </w:pPr>
      <w:r w:rsidRPr="00296984">
        <w:rPr>
          <w:rFonts w:ascii="Arial" w:eastAsia="Times New Roman" w:hAnsi="Arial" w:cs="Arial"/>
          <w:iCs/>
          <w:lang w:val="es-CO"/>
        </w:rPr>
        <w:t>Perfiles mínimos requeridos</w:t>
      </w:r>
      <w:r w:rsidRPr="00296984">
        <w:rPr>
          <w:rFonts w:ascii="Arial" w:eastAsia="Times New Roman" w:hAnsi="Arial" w:cs="Arial"/>
          <w:iCs/>
          <w:lang w:val="es-CO" w:eastAsia="es-ES"/>
        </w:rPr>
        <w:t>.</w:t>
      </w:r>
    </w:p>
    <w:p w14:paraId="571373AC" w14:textId="77777777" w:rsidR="00E72572" w:rsidRPr="00296984" w:rsidRDefault="00E72572" w:rsidP="00DC0949">
      <w:pPr>
        <w:numPr>
          <w:ilvl w:val="0"/>
          <w:numId w:val="18"/>
        </w:numPr>
        <w:tabs>
          <w:tab w:val="left" w:pos="-142"/>
          <w:tab w:val="left" w:pos="33"/>
        </w:tabs>
        <w:suppressAutoHyphens/>
        <w:spacing w:after="0"/>
        <w:contextualSpacing/>
        <w:jc w:val="both"/>
        <w:rPr>
          <w:rFonts w:ascii="Arial" w:eastAsia="Times New Roman" w:hAnsi="Arial" w:cs="Arial"/>
          <w:iCs/>
          <w:lang w:val="es-CO" w:eastAsia="es-ES"/>
        </w:rPr>
      </w:pPr>
      <w:r w:rsidRPr="00296984">
        <w:rPr>
          <w:rFonts w:ascii="Arial" w:eastAsia="Times New Roman" w:hAnsi="Arial" w:cs="Arial"/>
          <w:iCs/>
          <w:lang w:val="es-CO" w:eastAsia="es-ES"/>
        </w:rPr>
        <w:t>Matriz de tipificación, valoración y asignación de riesgos.</w:t>
      </w:r>
    </w:p>
    <w:p w14:paraId="20497410" w14:textId="77777777" w:rsidR="009637C8" w:rsidRDefault="006444BF" w:rsidP="00DC0949">
      <w:pPr>
        <w:numPr>
          <w:ilvl w:val="0"/>
          <w:numId w:val="18"/>
        </w:numPr>
        <w:tabs>
          <w:tab w:val="left" w:pos="-142"/>
          <w:tab w:val="left" w:pos="33"/>
        </w:tabs>
        <w:suppressAutoHyphens/>
        <w:spacing w:after="0"/>
        <w:contextualSpacing/>
        <w:jc w:val="both"/>
        <w:rPr>
          <w:rFonts w:ascii="Arial" w:eastAsia="Times New Roman" w:hAnsi="Arial" w:cs="Arial"/>
          <w:iCs/>
          <w:lang w:val="es-CO" w:eastAsia="es-ES"/>
        </w:rPr>
      </w:pPr>
      <w:r w:rsidRPr="009637C8">
        <w:rPr>
          <w:rFonts w:ascii="Arial" w:hAnsi="Arial" w:cs="Arial"/>
          <w:iCs/>
        </w:rPr>
        <w:t xml:space="preserve">Anexo “A1.G1.SA Anexo </w:t>
      </w:r>
      <w:r w:rsidRPr="009637C8">
        <w:rPr>
          <w:rFonts w:ascii="Arial" w:hAnsi="Arial" w:cs="Arial"/>
        </w:rPr>
        <w:t>NTC 6199 / 2016 - Planeamiento y diseño de ambientes para la educación inicial en el marco de la atención integral</w:t>
      </w:r>
      <w:r w:rsidRPr="009637C8">
        <w:rPr>
          <w:rFonts w:ascii="Arial" w:hAnsi="Arial" w:cs="Arial"/>
          <w:iCs/>
        </w:rPr>
        <w:t xml:space="preserve"> v1</w:t>
      </w:r>
      <w:r w:rsidRPr="009637C8">
        <w:rPr>
          <w:rFonts w:ascii="Arial" w:hAnsi="Arial" w:cs="Arial"/>
          <w:iCs/>
          <w:lang w:val="es-MX"/>
        </w:rPr>
        <w:t>.”</w:t>
      </w:r>
    </w:p>
    <w:p w14:paraId="3CF656D7" w14:textId="7BA19678" w:rsidR="00017089" w:rsidRPr="00BF132F" w:rsidRDefault="00017089" w:rsidP="00DC0949">
      <w:pPr>
        <w:numPr>
          <w:ilvl w:val="0"/>
          <w:numId w:val="18"/>
        </w:numPr>
        <w:tabs>
          <w:tab w:val="left" w:pos="-142"/>
          <w:tab w:val="left" w:pos="33"/>
        </w:tabs>
        <w:suppressAutoHyphens/>
        <w:spacing w:after="0"/>
        <w:contextualSpacing/>
        <w:jc w:val="both"/>
        <w:rPr>
          <w:rFonts w:ascii="Arial" w:eastAsia="Times New Roman" w:hAnsi="Arial" w:cs="Arial"/>
          <w:iCs/>
          <w:lang w:val="es-CO" w:eastAsia="es-ES"/>
        </w:rPr>
      </w:pPr>
      <w:r w:rsidRPr="009637C8">
        <w:rPr>
          <w:rFonts w:ascii="Arial" w:hAnsi="Arial" w:cs="Arial"/>
          <w:iCs/>
          <w:lang w:val="es-MX"/>
        </w:rPr>
        <w:t>G1.SA Guía de Implementación de Proyectos de Infraestructuras de Atención a Primera Infancia GIPI v1.</w:t>
      </w:r>
    </w:p>
    <w:p w14:paraId="01166F3C" w14:textId="77777777" w:rsidR="00BF132F" w:rsidRPr="00D47E4F" w:rsidRDefault="00BF132F" w:rsidP="00075A56">
      <w:pPr>
        <w:tabs>
          <w:tab w:val="left" w:pos="-142"/>
          <w:tab w:val="left" w:pos="33"/>
        </w:tabs>
        <w:suppressAutoHyphens/>
        <w:spacing w:after="0"/>
        <w:ind w:left="360"/>
        <w:contextualSpacing/>
        <w:jc w:val="both"/>
        <w:rPr>
          <w:rFonts w:ascii="Arial" w:eastAsia="Times New Roman" w:hAnsi="Arial" w:cs="Arial"/>
          <w:iCs/>
          <w:lang w:val="es-CO" w:eastAsia="es-ES"/>
        </w:rPr>
      </w:pPr>
    </w:p>
    <w:p w14:paraId="7067BEE7" w14:textId="77777777" w:rsidR="007667EC" w:rsidRPr="009637C8" w:rsidRDefault="007667EC" w:rsidP="007667EC">
      <w:pPr>
        <w:tabs>
          <w:tab w:val="left" w:pos="-142"/>
          <w:tab w:val="left" w:pos="33"/>
        </w:tabs>
        <w:suppressAutoHyphens/>
        <w:spacing w:after="0"/>
        <w:ind w:left="360"/>
        <w:contextualSpacing/>
        <w:jc w:val="both"/>
        <w:rPr>
          <w:rFonts w:ascii="Arial" w:eastAsia="Times New Roman" w:hAnsi="Arial" w:cs="Arial"/>
          <w:iCs/>
          <w:lang w:val="es-CO" w:eastAsia="es-ES"/>
        </w:rPr>
      </w:pPr>
    </w:p>
    <w:p w14:paraId="47831330" w14:textId="77777777" w:rsidR="00AA5538" w:rsidRPr="00296984" w:rsidRDefault="00AA5538" w:rsidP="00DC0949">
      <w:pPr>
        <w:pStyle w:val="FCT"/>
        <w:spacing w:before="0" w:line="276" w:lineRule="auto"/>
        <w:jc w:val="both"/>
        <w:rPr>
          <w:szCs w:val="22"/>
          <w:lang w:val="es-CO"/>
        </w:rPr>
      </w:pPr>
      <w:r w:rsidRPr="00296984">
        <w:rPr>
          <w:szCs w:val="22"/>
        </w:rPr>
        <w:t>ACEPTACIÓN CUMPLIMIENTO DE REQUERIMIENTOS TÉCNICOS</w:t>
      </w:r>
    </w:p>
    <w:p w14:paraId="0A83FEF1" w14:textId="77777777" w:rsidR="006444BF" w:rsidRPr="00296984" w:rsidRDefault="006444BF" w:rsidP="00DC0949">
      <w:pPr>
        <w:spacing w:after="0"/>
        <w:jc w:val="both"/>
        <w:rPr>
          <w:rFonts w:ascii="Arial" w:hAnsi="Arial" w:cs="Arial"/>
          <w:lang w:val="es-CO"/>
        </w:rPr>
      </w:pPr>
    </w:p>
    <w:p w14:paraId="550202EC" w14:textId="696DAF3D" w:rsidR="00A10A5E" w:rsidRDefault="005E0BDF" w:rsidP="00DC0949">
      <w:pPr>
        <w:spacing w:after="0"/>
        <w:jc w:val="both"/>
        <w:rPr>
          <w:rFonts w:ascii="Arial" w:hAnsi="Arial" w:cs="Arial"/>
          <w:lang w:val="es-CO"/>
        </w:rPr>
      </w:pPr>
      <w:r w:rsidRPr="00296984">
        <w:rPr>
          <w:rFonts w:ascii="Arial" w:hAnsi="Arial" w:cs="Arial"/>
          <w:lang w:val="es-CO"/>
        </w:rPr>
        <w:t xml:space="preserve">Señor proveedor o contratista potencial: </w:t>
      </w:r>
      <w:r w:rsidR="00B91C78" w:rsidRPr="00296984">
        <w:rPr>
          <w:rFonts w:ascii="Arial" w:hAnsi="Arial" w:cs="Arial"/>
          <w:lang w:val="es-CO"/>
        </w:rPr>
        <w:t xml:space="preserve">Al remitir cotización y/o propuesta, usted está aceptando </w:t>
      </w:r>
      <w:r w:rsidR="009D3F17" w:rsidRPr="00296984">
        <w:rPr>
          <w:rFonts w:ascii="Arial" w:hAnsi="Arial" w:cs="Arial"/>
          <w:lang w:val="es-CO"/>
        </w:rPr>
        <w:t xml:space="preserve">que la misma cumple </w:t>
      </w:r>
      <w:r w:rsidR="00B91C78" w:rsidRPr="00296984">
        <w:rPr>
          <w:rFonts w:ascii="Arial" w:hAnsi="Arial" w:cs="Arial"/>
          <w:lang w:val="es-CO"/>
        </w:rPr>
        <w:t>con la totalidad de los requerimientos inc</w:t>
      </w:r>
      <w:r w:rsidR="009D3F17" w:rsidRPr="00296984">
        <w:rPr>
          <w:rFonts w:ascii="Arial" w:hAnsi="Arial" w:cs="Arial"/>
          <w:lang w:val="es-CO"/>
        </w:rPr>
        <w:t xml:space="preserve">luidos en el presente </w:t>
      </w:r>
      <w:r w:rsidR="009D3F17" w:rsidRPr="00296984">
        <w:rPr>
          <w:rFonts w:ascii="Arial" w:hAnsi="Arial" w:cs="Arial"/>
          <w:lang w:val="es-CO"/>
        </w:rPr>
        <w:lastRenderedPageBreak/>
        <w:t>documento y</w:t>
      </w:r>
      <w:r w:rsidR="00B91C78" w:rsidRPr="00296984">
        <w:rPr>
          <w:rFonts w:ascii="Arial" w:hAnsi="Arial" w:cs="Arial"/>
          <w:lang w:val="es-CO"/>
        </w:rPr>
        <w:t xml:space="preserve"> </w:t>
      </w:r>
      <w:r w:rsidR="009D3F17" w:rsidRPr="00296984">
        <w:rPr>
          <w:rFonts w:ascii="Arial" w:hAnsi="Arial" w:cs="Arial"/>
          <w:lang w:val="es-CO"/>
        </w:rPr>
        <w:t xml:space="preserve">que </w:t>
      </w:r>
      <w:r w:rsidR="00B91C78" w:rsidRPr="00296984">
        <w:rPr>
          <w:rFonts w:ascii="Arial" w:hAnsi="Arial" w:cs="Arial"/>
          <w:lang w:val="es-CO"/>
        </w:rPr>
        <w:t>incluye la totalidad de costos y gastos, directos e indirectos, así como</w:t>
      </w:r>
      <w:r w:rsidR="009D3F17" w:rsidRPr="00296984">
        <w:rPr>
          <w:rFonts w:ascii="Arial" w:hAnsi="Arial" w:cs="Arial"/>
          <w:lang w:val="es-CO"/>
        </w:rPr>
        <w:t xml:space="preserve"> los</w:t>
      </w:r>
      <w:r w:rsidR="00B91C78" w:rsidRPr="00296984">
        <w:rPr>
          <w:rFonts w:ascii="Arial" w:hAnsi="Arial" w:cs="Arial"/>
          <w:lang w:val="es-CO"/>
        </w:rPr>
        <w:t xml:space="preserve"> impuestos, asociados a la ejecución del contrato</w:t>
      </w:r>
      <w:r w:rsidR="009D3F17" w:rsidRPr="00296984">
        <w:rPr>
          <w:rFonts w:ascii="Arial" w:hAnsi="Arial" w:cs="Arial"/>
          <w:lang w:val="es-CO"/>
        </w:rPr>
        <w:t xml:space="preserve">. Así mismo, </w:t>
      </w:r>
      <w:r w:rsidR="00745A00" w:rsidRPr="00296984">
        <w:rPr>
          <w:rFonts w:ascii="Arial" w:hAnsi="Arial" w:cs="Arial"/>
          <w:lang w:val="es-CO"/>
        </w:rPr>
        <w:t>que,</w:t>
      </w:r>
      <w:r w:rsidR="009D3F17" w:rsidRPr="00296984">
        <w:rPr>
          <w:rFonts w:ascii="Arial" w:hAnsi="Arial" w:cs="Arial"/>
          <w:lang w:val="es-CO"/>
        </w:rPr>
        <w:t xml:space="preserve"> en caso de resultar adjudicatario del proceso de selección correspondiente, podrá prestar el servicio y/o entregar el bien, con las condiciones técnicas descritas en el presente documento</w:t>
      </w:r>
      <w:r w:rsidR="00B91C78" w:rsidRPr="00296984">
        <w:rPr>
          <w:rFonts w:ascii="Arial" w:hAnsi="Arial" w:cs="Arial"/>
          <w:lang w:val="es-CO"/>
        </w:rPr>
        <w:t>.</w:t>
      </w:r>
    </w:p>
    <w:p w14:paraId="2FE89FD6" w14:textId="77777777" w:rsidR="00BF132F" w:rsidRPr="00296984" w:rsidRDefault="00BF132F" w:rsidP="00DC0949">
      <w:pPr>
        <w:spacing w:after="0"/>
        <w:jc w:val="both"/>
        <w:rPr>
          <w:rFonts w:ascii="Arial" w:hAnsi="Arial" w:cs="Arial"/>
          <w:lang w:val="es-CO"/>
        </w:rPr>
      </w:pPr>
    </w:p>
    <w:p w14:paraId="73C11924" w14:textId="77777777" w:rsidR="006444BF" w:rsidRPr="00296984" w:rsidRDefault="006444BF" w:rsidP="00DC0949">
      <w:pPr>
        <w:spacing w:after="0"/>
        <w:jc w:val="both"/>
        <w:rPr>
          <w:rFonts w:ascii="Arial" w:hAnsi="Arial" w:cs="Arial"/>
          <w:lang w:val="es-CO"/>
        </w:rPr>
      </w:pPr>
    </w:p>
    <w:p w14:paraId="51EE6141" w14:textId="77777777" w:rsidR="00AA5538" w:rsidRPr="00296984" w:rsidRDefault="00AA5538" w:rsidP="00DC0949">
      <w:pPr>
        <w:pStyle w:val="FCT"/>
        <w:spacing w:before="0" w:line="276" w:lineRule="auto"/>
        <w:jc w:val="both"/>
        <w:rPr>
          <w:szCs w:val="22"/>
        </w:rPr>
      </w:pPr>
      <w:r w:rsidRPr="00296984">
        <w:rPr>
          <w:szCs w:val="22"/>
        </w:rPr>
        <w:t>APROBACIONES ICBF</w:t>
      </w:r>
    </w:p>
    <w:p w14:paraId="4115D919" w14:textId="77777777" w:rsidR="00AA5538" w:rsidRPr="00296984" w:rsidRDefault="00AA5538" w:rsidP="00DC0949">
      <w:pPr>
        <w:spacing w:after="0"/>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6"/>
        <w:gridCol w:w="2493"/>
        <w:gridCol w:w="3402"/>
        <w:gridCol w:w="2198"/>
      </w:tblGrid>
      <w:tr w:rsidR="00B75E22" w:rsidRPr="009637C8" w14:paraId="7879727C" w14:textId="77777777" w:rsidTr="009637C8">
        <w:trPr>
          <w:trHeight w:val="454"/>
          <w:tblHeader/>
        </w:trPr>
        <w:tc>
          <w:tcPr>
            <w:tcW w:w="0" w:type="auto"/>
            <w:shd w:val="clear" w:color="auto" w:fill="auto"/>
            <w:vAlign w:val="center"/>
          </w:tcPr>
          <w:p w14:paraId="7E366FCA" w14:textId="77777777" w:rsidR="00B75E22" w:rsidRPr="009637C8" w:rsidRDefault="00B75E22" w:rsidP="00DC0949">
            <w:pPr>
              <w:spacing w:after="0"/>
              <w:jc w:val="both"/>
              <w:rPr>
                <w:rFonts w:ascii="Arial" w:hAnsi="Arial" w:cs="Arial"/>
                <w:b/>
                <w:sz w:val="18"/>
                <w:szCs w:val="18"/>
              </w:rPr>
            </w:pPr>
            <w:r w:rsidRPr="009637C8">
              <w:rPr>
                <w:rFonts w:ascii="Arial" w:hAnsi="Arial" w:cs="Arial"/>
                <w:b/>
                <w:sz w:val="18"/>
                <w:szCs w:val="18"/>
              </w:rPr>
              <w:t>Concepto</w:t>
            </w:r>
          </w:p>
        </w:tc>
        <w:tc>
          <w:tcPr>
            <w:tcW w:w="2493" w:type="dxa"/>
            <w:shd w:val="clear" w:color="auto" w:fill="auto"/>
            <w:vAlign w:val="center"/>
          </w:tcPr>
          <w:p w14:paraId="096BA52D" w14:textId="77777777" w:rsidR="00B75E22" w:rsidRPr="009637C8" w:rsidRDefault="00B75E22" w:rsidP="00DC0949">
            <w:pPr>
              <w:spacing w:after="0"/>
              <w:jc w:val="both"/>
              <w:rPr>
                <w:rFonts w:ascii="Arial" w:hAnsi="Arial" w:cs="Arial"/>
                <w:b/>
                <w:sz w:val="18"/>
                <w:szCs w:val="18"/>
              </w:rPr>
            </w:pPr>
            <w:r w:rsidRPr="009637C8">
              <w:rPr>
                <w:rFonts w:ascii="Arial" w:hAnsi="Arial" w:cs="Arial"/>
                <w:b/>
                <w:sz w:val="18"/>
                <w:szCs w:val="18"/>
              </w:rPr>
              <w:t>Nombre y apellidos</w:t>
            </w:r>
          </w:p>
        </w:tc>
        <w:tc>
          <w:tcPr>
            <w:tcW w:w="3402" w:type="dxa"/>
            <w:shd w:val="clear" w:color="auto" w:fill="auto"/>
            <w:vAlign w:val="center"/>
          </w:tcPr>
          <w:p w14:paraId="01AC6E84" w14:textId="77777777" w:rsidR="00B75E22" w:rsidRPr="009637C8" w:rsidRDefault="00B75E22" w:rsidP="00DC0949">
            <w:pPr>
              <w:spacing w:after="0"/>
              <w:jc w:val="both"/>
              <w:rPr>
                <w:rFonts w:ascii="Arial" w:hAnsi="Arial" w:cs="Arial"/>
                <w:b/>
                <w:sz w:val="18"/>
                <w:szCs w:val="18"/>
              </w:rPr>
            </w:pPr>
            <w:r w:rsidRPr="009637C8">
              <w:rPr>
                <w:rFonts w:ascii="Arial" w:hAnsi="Arial" w:cs="Arial"/>
                <w:b/>
                <w:sz w:val="18"/>
                <w:szCs w:val="18"/>
              </w:rPr>
              <w:t>Cargo – Dependencia</w:t>
            </w:r>
          </w:p>
        </w:tc>
        <w:tc>
          <w:tcPr>
            <w:tcW w:w="2198" w:type="dxa"/>
            <w:shd w:val="clear" w:color="auto" w:fill="auto"/>
            <w:vAlign w:val="center"/>
          </w:tcPr>
          <w:p w14:paraId="4F187626" w14:textId="77777777" w:rsidR="00B75E22" w:rsidRPr="009637C8" w:rsidRDefault="00B75E22" w:rsidP="00634816">
            <w:pPr>
              <w:spacing w:after="0"/>
              <w:jc w:val="center"/>
              <w:rPr>
                <w:rFonts w:ascii="Arial" w:hAnsi="Arial" w:cs="Arial"/>
                <w:b/>
                <w:sz w:val="18"/>
                <w:szCs w:val="18"/>
              </w:rPr>
            </w:pPr>
            <w:r w:rsidRPr="009637C8">
              <w:rPr>
                <w:rFonts w:ascii="Arial" w:hAnsi="Arial" w:cs="Arial"/>
                <w:b/>
                <w:sz w:val="18"/>
                <w:szCs w:val="18"/>
              </w:rPr>
              <w:t>Firma</w:t>
            </w:r>
          </w:p>
        </w:tc>
      </w:tr>
      <w:tr w:rsidR="002C6763" w:rsidRPr="009637C8" w14:paraId="17D51BF2" w14:textId="77777777" w:rsidTr="009637C8">
        <w:trPr>
          <w:trHeight w:val="454"/>
        </w:trPr>
        <w:tc>
          <w:tcPr>
            <w:tcW w:w="0" w:type="auto"/>
            <w:shd w:val="clear" w:color="auto" w:fill="auto"/>
            <w:vAlign w:val="center"/>
          </w:tcPr>
          <w:p w14:paraId="6629F85B" w14:textId="77777777" w:rsidR="002C6763" w:rsidRPr="009637C8" w:rsidRDefault="002C6763" w:rsidP="00DC0949">
            <w:pPr>
              <w:spacing w:after="0"/>
              <w:jc w:val="both"/>
              <w:rPr>
                <w:rFonts w:ascii="Arial" w:hAnsi="Arial" w:cs="Arial"/>
                <w:sz w:val="18"/>
                <w:szCs w:val="18"/>
              </w:rPr>
            </w:pPr>
            <w:r w:rsidRPr="009637C8">
              <w:rPr>
                <w:rFonts w:ascii="Arial" w:hAnsi="Arial" w:cs="Arial"/>
                <w:sz w:val="18"/>
                <w:szCs w:val="18"/>
              </w:rPr>
              <w:t>Elaboró</w:t>
            </w:r>
          </w:p>
        </w:tc>
        <w:tc>
          <w:tcPr>
            <w:tcW w:w="2493" w:type="dxa"/>
            <w:shd w:val="clear" w:color="auto" w:fill="auto"/>
            <w:vAlign w:val="center"/>
          </w:tcPr>
          <w:p w14:paraId="732997E4" w14:textId="77777777" w:rsidR="00F9114A" w:rsidRPr="009637C8" w:rsidRDefault="002C6763" w:rsidP="00DC0949">
            <w:pPr>
              <w:spacing w:after="0"/>
              <w:jc w:val="both"/>
              <w:rPr>
                <w:rFonts w:ascii="Arial" w:hAnsi="Arial" w:cs="Arial"/>
                <w:sz w:val="18"/>
                <w:szCs w:val="18"/>
              </w:rPr>
            </w:pPr>
            <w:r w:rsidRPr="009637C8">
              <w:rPr>
                <w:rFonts w:ascii="Arial" w:hAnsi="Arial" w:cs="Arial"/>
                <w:sz w:val="18"/>
                <w:szCs w:val="18"/>
              </w:rPr>
              <w:t xml:space="preserve">Mario Castillo </w:t>
            </w:r>
            <w:r w:rsidR="00F9114A" w:rsidRPr="009637C8">
              <w:rPr>
                <w:rFonts w:ascii="Arial" w:hAnsi="Arial" w:cs="Arial"/>
                <w:sz w:val="18"/>
                <w:szCs w:val="18"/>
              </w:rPr>
              <w:t>Jiménez</w:t>
            </w:r>
          </w:p>
        </w:tc>
        <w:tc>
          <w:tcPr>
            <w:tcW w:w="3402" w:type="dxa"/>
            <w:shd w:val="clear" w:color="auto" w:fill="auto"/>
            <w:vAlign w:val="center"/>
          </w:tcPr>
          <w:p w14:paraId="1DB5080E" w14:textId="77777777" w:rsidR="002C6763" w:rsidRPr="009637C8" w:rsidRDefault="002C6763" w:rsidP="00DC0949">
            <w:pPr>
              <w:spacing w:after="0"/>
              <w:jc w:val="both"/>
              <w:rPr>
                <w:rFonts w:ascii="Arial" w:hAnsi="Arial" w:cs="Arial"/>
                <w:sz w:val="18"/>
                <w:szCs w:val="18"/>
              </w:rPr>
            </w:pPr>
            <w:r w:rsidRPr="009637C8">
              <w:rPr>
                <w:rFonts w:ascii="Arial" w:hAnsi="Arial" w:cs="Arial"/>
                <w:sz w:val="18"/>
                <w:szCs w:val="18"/>
              </w:rPr>
              <w:t>Contratista Grupo Infraestructura Inmobiliaria</w:t>
            </w:r>
          </w:p>
        </w:tc>
        <w:tc>
          <w:tcPr>
            <w:tcW w:w="2198" w:type="dxa"/>
            <w:shd w:val="clear" w:color="auto" w:fill="auto"/>
            <w:vAlign w:val="center"/>
          </w:tcPr>
          <w:p w14:paraId="4502CF3C" w14:textId="77777777" w:rsidR="002C6763" w:rsidRPr="009637C8" w:rsidRDefault="002C6763" w:rsidP="00DC0949">
            <w:pPr>
              <w:spacing w:after="0"/>
              <w:jc w:val="both"/>
              <w:rPr>
                <w:rFonts w:ascii="Arial" w:hAnsi="Arial" w:cs="Arial"/>
                <w:sz w:val="18"/>
                <w:szCs w:val="18"/>
              </w:rPr>
            </w:pPr>
          </w:p>
        </w:tc>
      </w:tr>
      <w:tr w:rsidR="00944E0A" w:rsidRPr="009637C8" w14:paraId="0E073D7B" w14:textId="77777777" w:rsidTr="009637C8">
        <w:trPr>
          <w:trHeight w:val="454"/>
        </w:trPr>
        <w:tc>
          <w:tcPr>
            <w:tcW w:w="0" w:type="auto"/>
            <w:shd w:val="clear" w:color="auto" w:fill="auto"/>
            <w:vAlign w:val="center"/>
          </w:tcPr>
          <w:p w14:paraId="00F44FBD" w14:textId="77777777" w:rsidR="00944E0A" w:rsidRPr="009637C8" w:rsidRDefault="00944E0A" w:rsidP="00DC0949">
            <w:pPr>
              <w:spacing w:after="0"/>
              <w:jc w:val="both"/>
              <w:rPr>
                <w:rFonts w:ascii="Arial" w:hAnsi="Arial" w:cs="Arial"/>
                <w:sz w:val="18"/>
                <w:szCs w:val="18"/>
              </w:rPr>
            </w:pPr>
            <w:r w:rsidRPr="009637C8">
              <w:rPr>
                <w:rFonts w:ascii="Arial" w:hAnsi="Arial" w:cs="Arial"/>
                <w:sz w:val="18"/>
                <w:szCs w:val="18"/>
              </w:rPr>
              <w:t>Revisó</w:t>
            </w:r>
          </w:p>
        </w:tc>
        <w:tc>
          <w:tcPr>
            <w:tcW w:w="2493" w:type="dxa"/>
            <w:shd w:val="clear" w:color="auto" w:fill="auto"/>
            <w:vAlign w:val="center"/>
          </w:tcPr>
          <w:p w14:paraId="37A3B338" w14:textId="5792ACA0" w:rsidR="00944E0A" w:rsidRPr="009637C8" w:rsidRDefault="007667EC" w:rsidP="00DC0949">
            <w:pPr>
              <w:spacing w:after="0"/>
              <w:jc w:val="both"/>
              <w:rPr>
                <w:rFonts w:ascii="Arial" w:hAnsi="Arial" w:cs="Arial"/>
                <w:sz w:val="18"/>
                <w:szCs w:val="18"/>
              </w:rPr>
            </w:pPr>
            <w:r>
              <w:rPr>
                <w:rFonts w:ascii="Arial" w:hAnsi="Arial" w:cs="Arial"/>
                <w:sz w:val="18"/>
                <w:szCs w:val="18"/>
              </w:rPr>
              <w:t>Claudia Piedad Burgos</w:t>
            </w:r>
          </w:p>
        </w:tc>
        <w:tc>
          <w:tcPr>
            <w:tcW w:w="3402" w:type="dxa"/>
            <w:shd w:val="clear" w:color="auto" w:fill="auto"/>
            <w:vAlign w:val="center"/>
          </w:tcPr>
          <w:p w14:paraId="1E1F2F9B" w14:textId="29F89B38" w:rsidR="00944E0A" w:rsidRPr="009637C8" w:rsidRDefault="007667EC" w:rsidP="00DC0949">
            <w:pPr>
              <w:spacing w:after="0"/>
              <w:jc w:val="both"/>
              <w:rPr>
                <w:rFonts w:ascii="Arial" w:hAnsi="Arial" w:cs="Arial"/>
                <w:sz w:val="18"/>
                <w:szCs w:val="18"/>
              </w:rPr>
            </w:pPr>
            <w:r>
              <w:rPr>
                <w:rFonts w:ascii="Arial" w:hAnsi="Arial" w:cs="Arial"/>
                <w:sz w:val="18"/>
                <w:szCs w:val="18"/>
              </w:rPr>
              <w:t xml:space="preserve">Abogada </w:t>
            </w:r>
            <w:r w:rsidR="00944E0A" w:rsidRPr="009637C8">
              <w:rPr>
                <w:rFonts w:ascii="Arial" w:hAnsi="Arial" w:cs="Arial"/>
                <w:sz w:val="18"/>
                <w:szCs w:val="18"/>
              </w:rPr>
              <w:t>Contratista Grupo Infraestructura Inmobiliaria</w:t>
            </w:r>
          </w:p>
        </w:tc>
        <w:tc>
          <w:tcPr>
            <w:tcW w:w="2198" w:type="dxa"/>
            <w:shd w:val="clear" w:color="auto" w:fill="auto"/>
            <w:vAlign w:val="center"/>
          </w:tcPr>
          <w:p w14:paraId="2D721E75" w14:textId="77777777" w:rsidR="00944E0A" w:rsidRPr="009637C8" w:rsidRDefault="00944E0A" w:rsidP="00DC0949">
            <w:pPr>
              <w:spacing w:after="0"/>
              <w:jc w:val="both"/>
              <w:rPr>
                <w:rFonts w:ascii="Arial" w:hAnsi="Arial" w:cs="Arial"/>
                <w:sz w:val="18"/>
                <w:szCs w:val="18"/>
              </w:rPr>
            </w:pPr>
          </w:p>
        </w:tc>
      </w:tr>
      <w:tr w:rsidR="00944E0A" w:rsidRPr="009637C8" w14:paraId="2A8AEC46" w14:textId="77777777" w:rsidTr="009637C8">
        <w:trPr>
          <w:trHeight w:val="454"/>
        </w:trPr>
        <w:tc>
          <w:tcPr>
            <w:tcW w:w="0" w:type="auto"/>
            <w:shd w:val="clear" w:color="auto" w:fill="auto"/>
            <w:vAlign w:val="center"/>
          </w:tcPr>
          <w:p w14:paraId="628E2C55" w14:textId="77777777" w:rsidR="00944E0A" w:rsidRPr="009637C8" w:rsidRDefault="00944E0A" w:rsidP="00DC0949">
            <w:pPr>
              <w:spacing w:after="0"/>
              <w:jc w:val="both"/>
              <w:rPr>
                <w:rFonts w:ascii="Arial" w:hAnsi="Arial" w:cs="Arial"/>
                <w:sz w:val="18"/>
                <w:szCs w:val="18"/>
              </w:rPr>
            </w:pPr>
            <w:r w:rsidRPr="009637C8">
              <w:rPr>
                <w:rFonts w:ascii="Arial" w:hAnsi="Arial" w:cs="Arial"/>
                <w:sz w:val="18"/>
                <w:szCs w:val="18"/>
              </w:rPr>
              <w:t xml:space="preserve">Vo. Bo. </w:t>
            </w:r>
          </w:p>
        </w:tc>
        <w:tc>
          <w:tcPr>
            <w:tcW w:w="2493" w:type="dxa"/>
            <w:shd w:val="clear" w:color="auto" w:fill="auto"/>
            <w:vAlign w:val="center"/>
          </w:tcPr>
          <w:p w14:paraId="0347A2FB" w14:textId="18A6459A" w:rsidR="00944E0A" w:rsidRPr="009637C8" w:rsidRDefault="00FD6316" w:rsidP="00DC0949">
            <w:pPr>
              <w:spacing w:after="0"/>
              <w:jc w:val="both"/>
              <w:rPr>
                <w:rFonts w:ascii="Arial" w:hAnsi="Arial" w:cs="Arial"/>
                <w:sz w:val="18"/>
                <w:szCs w:val="18"/>
              </w:rPr>
            </w:pPr>
            <w:r>
              <w:rPr>
                <w:rFonts w:ascii="Arial" w:hAnsi="Arial" w:cs="Arial"/>
                <w:sz w:val="18"/>
                <w:szCs w:val="18"/>
              </w:rPr>
              <w:t>Diana Carolina Camargo</w:t>
            </w:r>
          </w:p>
        </w:tc>
        <w:tc>
          <w:tcPr>
            <w:tcW w:w="3402" w:type="dxa"/>
            <w:shd w:val="clear" w:color="auto" w:fill="auto"/>
            <w:vAlign w:val="center"/>
          </w:tcPr>
          <w:p w14:paraId="6E443273" w14:textId="77777777" w:rsidR="00944E0A" w:rsidRPr="009637C8" w:rsidRDefault="00944E0A" w:rsidP="00DC0949">
            <w:pPr>
              <w:spacing w:after="0"/>
              <w:jc w:val="both"/>
              <w:rPr>
                <w:rFonts w:ascii="Arial" w:hAnsi="Arial" w:cs="Arial"/>
                <w:sz w:val="18"/>
                <w:szCs w:val="18"/>
              </w:rPr>
            </w:pPr>
            <w:r w:rsidRPr="009637C8">
              <w:rPr>
                <w:rFonts w:ascii="Arial" w:hAnsi="Arial" w:cs="Arial"/>
                <w:sz w:val="18"/>
                <w:szCs w:val="18"/>
              </w:rPr>
              <w:t>Contratista- Dirección Administrativa</w:t>
            </w:r>
          </w:p>
        </w:tc>
        <w:tc>
          <w:tcPr>
            <w:tcW w:w="2198" w:type="dxa"/>
            <w:shd w:val="clear" w:color="auto" w:fill="auto"/>
            <w:vAlign w:val="center"/>
          </w:tcPr>
          <w:p w14:paraId="4950599E" w14:textId="77777777" w:rsidR="00944E0A" w:rsidRPr="009637C8" w:rsidRDefault="00944E0A" w:rsidP="00DC0949">
            <w:pPr>
              <w:spacing w:after="0"/>
              <w:jc w:val="both"/>
              <w:rPr>
                <w:rFonts w:ascii="Arial" w:hAnsi="Arial" w:cs="Arial"/>
                <w:sz w:val="18"/>
                <w:szCs w:val="18"/>
              </w:rPr>
            </w:pPr>
          </w:p>
        </w:tc>
      </w:tr>
      <w:tr w:rsidR="00944E0A" w:rsidRPr="009637C8" w14:paraId="6D9E5332" w14:textId="77777777" w:rsidTr="009637C8">
        <w:trPr>
          <w:trHeight w:val="454"/>
        </w:trPr>
        <w:tc>
          <w:tcPr>
            <w:tcW w:w="0" w:type="auto"/>
            <w:shd w:val="clear" w:color="auto" w:fill="auto"/>
            <w:vAlign w:val="center"/>
          </w:tcPr>
          <w:p w14:paraId="2E970628" w14:textId="77777777" w:rsidR="00944E0A" w:rsidRPr="009637C8" w:rsidRDefault="00944E0A" w:rsidP="00DC0949">
            <w:pPr>
              <w:spacing w:after="0"/>
              <w:jc w:val="both"/>
              <w:rPr>
                <w:rFonts w:ascii="Arial" w:hAnsi="Arial" w:cs="Arial"/>
                <w:sz w:val="18"/>
                <w:szCs w:val="18"/>
              </w:rPr>
            </w:pPr>
            <w:r w:rsidRPr="009637C8">
              <w:rPr>
                <w:rFonts w:ascii="Arial" w:hAnsi="Arial" w:cs="Arial"/>
                <w:sz w:val="18"/>
                <w:szCs w:val="18"/>
              </w:rPr>
              <w:t>Aprobó</w:t>
            </w:r>
          </w:p>
        </w:tc>
        <w:tc>
          <w:tcPr>
            <w:tcW w:w="2493" w:type="dxa"/>
            <w:shd w:val="clear" w:color="auto" w:fill="auto"/>
            <w:vAlign w:val="center"/>
          </w:tcPr>
          <w:p w14:paraId="72D4065E" w14:textId="6C818343" w:rsidR="00944E0A" w:rsidRPr="009637C8" w:rsidRDefault="005113F9" w:rsidP="00DC0949">
            <w:pPr>
              <w:spacing w:after="0"/>
              <w:jc w:val="both"/>
              <w:rPr>
                <w:rFonts w:ascii="Arial" w:hAnsi="Arial" w:cs="Arial"/>
                <w:sz w:val="18"/>
                <w:szCs w:val="18"/>
              </w:rPr>
            </w:pPr>
            <w:r w:rsidRPr="009637C8">
              <w:rPr>
                <w:rFonts w:ascii="Arial" w:hAnsi="Arial" w:cs="Arial"/>
                <w:sz w:val="18"/>
                <w:szCs w:val="18"/>
              </w:rPr>
              <w:t>Álvaro</w:t>
            </w:r>
            <w:r w:rsidR="00944E0A" w:rsidRPr="009637C8">
              <w:rPr>
                <w:rFonts w:ascii="Arial" w:hAnsi="Arial" w:cs="Arial"/>
                <w:sz w:val="18"/>
                <w:szCs w:val="18"/>
              </w:rPr>
              <w:t xml:space="preserve"> Gómez Trujillo</w:t>
            </w:r>
          </w:p>
        </w:tc>
        <w:tc>
          <w:tcPr>
            <w:tcW w:w="3402" w:type="dxa"/>
            <w:shd w:val="clear" w:color="auto" w:fill="auto"/>
            <w:vAlign w:val="center"/>
          </w:tcPr>
          <w:p w14:paraId="4B053C2F" w14:textId="77777777" w:rsidR="00944E0A" w:rsidRPr="009637C8" w:rsidRDefault="00944E0A" w:rsidP="00DC0949">
            <w:pPr>
              <w:spacing w:after="0"/>
              <w:jc w:val="both"/>
              <w:rPr>
                <w:rFonts w:ascii="Arial" w:hAnsi="Arial" w:cs="Arial"/>
                <w:sz w:val="18"/>
                <w:szCs w:val="18"/>
              </w:rPr>
            </w:pPr>
            <w:r w:rsidRPr="009637C8">
              <w:rPr>
                <w:rFonts w:ascii="Arial" w:hAnsi="Arial" w:cs="Arial"/>
                <w:sz w:val="18"/>
                <w:szCs w:val="18"/>
              </w:rPr>
              <w:t xml:space="preserve">Director Administrativo  </w:t>
            </w:r>
          </w:p>
        </w:tc>
        <w:tc>
          <w:tcPr>
            <w:tcW w:w="2198" w:type="dxa"/>
            <w:shd w:val="clear" w:color="auto" w:fill="auto"/>
            <w:vAlign w:val="center"/>
          </w:tcPr>
          <w:p w14:paraId="22E2B09E" w14:textId="77777777" w:rsidR="00944E0A" w:rsidRPr="009637C8" w:rsidRDefault="00944E0A" w:rsidP="00DC0949">
            <w:pPr>
              <w:spacing w:after="0"/>
              <w:jc w:val="both"/>
              <w:rPr>
                <w:rFonts w:ascii="Arial" w:hAnsi="Arial" w:cs="Arial"/>
                <w:sz w:val="18"/>
                <w:szCs w:val="18"/>
              </w:rPr>
            </w:pPr>
          </w:p>
        </w:tc>
      </w:tr>
    </w:tbl>
    <w:p w14:paraId="6DEA8F09" w14:textId="77777777" w:rsidR="00B75E22" w:rsidRPr="00296984" w:rsidRDefault="00B75E22" w:rsidP="00DC0949">
      <w:pPr>
        <w:spacing w:after="0"/>
        <w:jc w:val="both"/>
        <w:rPr>
          <w:rFonts w:ascii="Arial" w:hAnsi="Arial" w:cs="Arial"/>
        </w:rPr>
      </w:pPr>
    </w:p>
    <w:sectPr w:rsidR="00B75E22" w:rsidRPr="00296984" w:rsidSect="00AD0A5E">
      <w:headerReference w:type="even" r:id="rId10"/>
      <w:headerReference w:type="default" r:id="rId11"/>
      <w:footerReference w:type="default" r:id="rId12"/>
      <w:headerReference w:type="first" r:id="rId13"/>
      <w:pgSz w:w="12240" w:h="15840" w:code="1"/>
      <w:pgMar w:top="284" w:right="1325" w:bottom="1843" w:left="1701" w:header="255"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499B0" w14:textId="77777777" w:rsidR="00FD3C90" w:rsidRDefault="00FD3C90" w:rsidP="001E72F1">
      <w:pPr>
        <w:spacing w:after="0" w:line="240" w:lineRule="auto"/>
      </w:pPr>
      <w:r>
        <w:separator/>
      </w:r>
    </w:p>
  </w:endnote>
  <w:endnote w:type="continuationSeparator" w:id="0">
    <w:p w14:paraId="45F056A6" w14:textId="77777777" w:rsidR="00FD3C90" w:rsidRDefault="00FD3C90" w:rsidP="001E7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mpus Sans ITC">
    <w:panose1 w:val="040204040300070202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48B67" w14:textId="77777777" w:rsidR="0047605A" w:rsidRPr="005869E7" w:rsidRDefault="0047605A" w:rsidP="005869E7">
    <w:pPr>
      <w:pStyle w:val="Piedepgina"/>
      <w:spacing w:after="0" w:line="240" w:lineRule="auto"/>
      <w:jc w:val="center"/>
      <w:rPr>
        <w:rFonts w:ascii="Tempus Sans ITC" w:hAnsi="Tempus Sans ITC"/>
        <w:b/>
        <w:sz w:val="14"/>
        <w:szCs w:val="14"/>
      </w:rPr>
    </w:pPr>
  </w:p>
  <w:p w14:paraId="4E8493CE" w14:textId="77777777" w:rsidR="0047605A" w:rsidRPr="001D14BF" w:rsidRDefault="0047605A" w:rsidP="00802DEC">
    <w:pPr>
      <w:pStyle w:val="Piedepgina"/>
      <w:spacing w:line="240" w:lineRule="auto"/>
      <w:jc w:val="center"/>
      <w:rPr>
        <w:rFonts w:ascii="Tempus Sans ITC" w:hAnsi="Tempus Sans ITC"/>
        <w:b/>
      </w:rPr>
    </w:pPr>
    <w:r>
      <w:rPr>
        <w:noProof/>
        <w:lang w:val="es-CO" w:eastAsia="es-CO"/>
      </w:rPr>
      <mc:AlternateContent>
        <mc:Choice Requires="wps">
          <w:drawing>
            <wp:anchor distT="0" distB="0" distL="114300" distR="114300" simplePos="0" relativeHeight="251655680" behindDoc="0" locked="0" layoutInCell="1" allowOverlap="1" wp14:anchorId="5E1EF395" wp14:editId="6473721E">
              <wp:simplePos x="0" y="0"/>
              <wp:positionH relativeFrom="column">
                <wp:posOffset>-70485</wp:posOffset>
              </wp:positionH>
              <wp:positionV relativeFrom="paragraph">
                <wp:posOffset>-13335</wp:posOffset>
              </wp:positionV>
              <wp:extent cx="6038850" cy="0"/>
              <wp:effectExtent l="5715" t="5715" r="13335" b="13335"/>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8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4A7A9B" id="_x0000_t32" coordsize="21600,21600" o:spt="32" o:oned="t" path="m,l21600,21600e" filled="f">
              <v:path arrowok="t" fillok="f" o:connecttype="none"/>
              <o:lock v:ext="edit" shapetype="t"/>
            </v:shapetype>
            <v:shape id="AutoShape 15" o:spid="_x0000_s1026" type="#_x0000_t32" style="position:absolute;margin-left:-5.55pt;margin-top:-1.05pt;width:475.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6sTHw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"/>
          </w:pict>
        </mc:Fallback>
      </mc:AlternateContent>
    </w:r>
    <w:r w:rsidRPr="001D14BF">
      <w:rPr>
        <w:rFonts w:ascii="Tempus Sans ITC" w:hAnsi="Tempus Sans ITC"/>
        <w:b/>
      </w:rPr>
      <w:t xml:space="preserve">¡Antes de imprimir este documento… piense en el medio ambiente!  </w:t>
    </w:r>
  </w:p>
  <w:p w14:paraId="4F27382D" w14:textId="77777777" w:rsidR="0047605A" w:rsidRDefault="0047605A" w:rsidP="005869E7">
    <w:pPr>
      <w:jc w:val="center"/>
    </w:pPr>
    <w:r w:rsidRPr="002835E6">
      <w:rPr>
        <w:rFonts w:ascii="Arial" w:hAnsi="Arial" w:cs="Arial"/>
        <w:sz w:val="12"/>
        <w:szCs w:val="12"/>
      </w:rPr>
      <w:t>Cualquier copia impresa de este documento se con</w:t>
    </w:r>
    <w:r>
      <w:rPr>
        <w:rFonts w:ascii="Arial" w:hAnsi="Arial" w:cs="Arial"/>
        <w:sz w:val="12"/>
        <w:szCs w:val="12"/>
      </w:rPr>
      <w:t>sidera como COPIA NO CONTROLADA</w:t>
    </w:r>
  </w:p>
  <w:p w14:paraId="2EA2F73B" w14:textId="77777777" w:rsidR="0047605A" w:rsidRPr="000057DF" w:rsidRDefault="0047605A" w:rsidP="00802DEC">
    <w:pPr>
      <w:tabs>
        <w:tab w:val="center" w:pos="4702"/>
        <w:tab w:val="right" w:pos="9405"/>
      </w:tabs>
      <w:spacing w:after="0" w:line="240" w:lineRule="auto"/>
    </w:pPr>
    <w:r>
      <w:t xml:space="preserve"> </w:t>
    </w:r>
  </w:p>
  <w:p w14:paraId="3CF366F4" w14:textId="77777777" w:rsidR="0047605A" w:rsidRDefault="0047605A">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76D84" w14:textId="77777777" w:rsidR="00FD3C90" w:rsidRDefault="00FD3C90" w:rsidP="001E72F1">
      <w:pPr>
        <w:spacing w:after="0" w:line="240" w:lineRule="auto"/>
      </w:pPr>
      <w:r>
        <w:separator/>
      </w:r>
    </w:p>
  </w:footnote>
  <w:footnote w:type="continuationSeparator" w:id="0">
    <w:p w14:paraId="04F109D5" w14:textId="77777777" w:rsidR="00FD3C90" w:rsidRDefault="00FD3C90" w:rsidP="001E72F1">
      <w:pPr>
        <w:spacing w:after="0" w:line="240" w:lineRule="auto"/>
      </w:pPr>
      <w:r>
        <w:continuationSeparator/>
      </w:r>
    </w:p>
  </w:footnote>
  <w:footnote w:id="1">
    <w:p w14:paraId="38546635" w14:textId="77777777" w:rsidR="0047605A" w:rsidRPr="0041232A" w:rsidRDefault="0047605A" w:rsidP="00E72572">
      <w:pPr>
        <w:pStyle w:val="Textonotapie"/>
        <w:rPr>
          <w:rFonts w:ascii="Arial" w:hAnsi="Arial" w:cs="Arial"/>
          <w:sz w:val="16"/>
          <w:szCs w:val="16"/>
          <w:lang w:val="es-CO"/>
        </w:rPr>
      </w:pPr>
      <w:r w:rsidRPr="0041232A">
        <w:rPr>
          <w:rStyle w:val="Refdenotaalpie"/>
          <w:rFonts w:ascii="Arial" w:hAnsi="Arial" w:cs="Arial"/>
          <w:sz w:val="16"/>
          <w:szCs w:val="16"/>
        </w:rPr>
        <w:footnoteRef/>
      </w:r>
      <w:r w:rsidRPr="0041232A">
        <w:rPr>
          <w:rFonts w:ascii="Arial" w:hAnsi="Arial" w:cs="Arial"/>
          <w:sz w:val="16"/>
          <w:szCs w:val="16"/>
        </w:rPr>
        <w:t xml:space="preserve"> </w:t>
      </w:r>
      <w:r w:rsidRPr="0041232A">
        <w:rPr>
          <w:rFonts w:ascii="Arial" w:hAnsi="Arial" w:cs="Arial"/>
          <w:sz w:val="16"/>
          <w:szCs w:val="16"/>
          <w:lang w:val="es-CO"/>
        </w:rPr>
        <w:t xml:space="preserve">Agencia Nacional para la Contratación Pública – Colombia Compra Eficiente, </w:t>
      </w:r>
      <w:hyperlink r:id="rId1" w:history="1">
        <w:r w:rsidRPr="0041232A">
          <w:rPr>
            <w:rStyle w:val="Hipervnculo"/>
            <w:rFonts w:ascii="Arial" w:hAnsi="Arial" w:cs="Arial"/>
            <w:sz w:val="16"/>
            <w:szCs w:val="16"/>
            <w:lang w:val="es-CO"/>
          </w:rPr>
          <w:t>http://www.colombiacompra.gov.co/es/manuales-y-documentos-tipo</w:t>
        </w:r>
      </w:hyperlink>
      <w:r w:rsidRPr="0041232A">
        <w:rPr>
          <w:rFonts w:ascii="Arial" w:hAnsi="Arial" w:cs="Arial"/>
          <w:sz w:val="16"/>
          <w:szCs w:val="16"/>
          <w:lang w:val="es-CO"/>
        </w:rPr>
        <w:t>, disponible en internet, fecha de consulta 23 de enero de 2016.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1D3C7" w14:textId="77777777" w:rsidR="0047605A" w:rsidRDefault="00FD3C90">
    <w:pPr>
      <w:pStyle w:val="Encabezado"/>
    </w:pPr>
    <w:r>
      <w:rPr>
        <w:noProof/>
        <w:lang w:val="es-CO" w:eastAsia="es-CO"/>
      </w:rPr>
      <w:pict w14:anchorId="5F961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3043313" o:spid="_x0000_s2051" type="#_x0000_t75" alt="" style="position:absolute;margin-left:0;margin-top:0;width:469.95pt;height:601.95pt;z-index:-251658752;mso-wrap-edited:f;mso-width-percent:0;mso-height-percent:0;mso-position-horizontal:center;mso-position-horizontal-relative:margin;mso-position-vertical:center;mso-position-vertical-relative:margin;mso-width-percent:0;mso-height-percent:0" o:allowincell="f">
          <v:imagedata r:id="rId1" o:title="pu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86" w:type="dxa"/>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6491"/>
      <w:gridCol w:w="1305"/>
      <w:gridCol w:w="1319"/>
    </w:tblGrid>
    <w:tr w:rsidR="0047605A" w:rsidRPr="00636C1E" w14:paraId="41C4228C" w14:textId="77777777" w:rsidTr="00802DEC">
      <w:trPr>
        <w:cantSplit/>
        <w:trHeight w:val="980"/>
      </w:trPr>
      <w:tc>
        <w:tcPr>
          <w:tcW w:w="1171" w:type="dxa"/>
          <w:vMerge w:val="restart"/>
          <w:vAlign w:val="center"/>
        </w:tcPr>
        <w:p w14:paraId="77CF5A7A" w14:textId="77777777" w:rsidR="0047605A" w:rsidRDefault="0047605A" w:rsidP="00802DEC">
          <w:pPr>
            <w:pStyle w:val="Encabezado"/>
            <w:spacing w:after="0"/>
            <w:jc w:val="center"/>
          </w:pPr>
          <w:r>
            <w:rPr>
              <w:noProof/>
              <w:lang w:val="es-CO" w:eastAsia="es-CO"/>
            </w:rPr>
            <w:drawing>
              <wp:anchor distT="0" distB="0" distL="114300" distR="114300" simplePos="0" relativeHeight="251659776" behindDoc="0" locked="0" layoutInCell="1" allowOverlap="1" wp14:anchorId="48BB0E96" wp14:editId="4B2B7B1D">
                <wp:simplePos x="0" y="0"/>
                <wp:positionH relativeFrom="column">
                  <wp:posOffset>-31750</wp:posOffset>
                </wp:positionH>
                <wp:positionV relativeFrom="paragraph">
                  <wp:posOffset>11430</wp:posOffset>
                </wp:positionV>
                <wp:extent cx="693420" cy="833120"/>
                <wp:effectExtent l="0" t="0" r="0" b="0"/>
                <wp:wrapNone/>
                <wp:docPr id="3" name="Imagen 5" descr="ICBF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ICBF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3420" cy="83312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tc>
      <w:tc>
        <w:tcPr>
          <w:tcW w:w="6491" w:type="dxa"/>
          <w:vMerge w:val="restart"/>
          <w:vAlign w:val="center"/>
        </w:tcPr>
        <w:p w14:paraId="68CEFAAC" w14:textId="77777777" w:rsidR="0047605A" w:rsidRPr="00E30BA7" w:rsidRDefault="0047605A" w:rsidP="00802DEC">
          <w:pPr>
            <w:pStyle w:val="Encabezado"/>
            <w:tabs>
              <w:tab w:val="left" w:pos="380"/>
              <w:tab w:val="center" w:pos="2571"/>
            </w:tabs>
            <w:spacing w:after="0"/>
            <w:jc w:val="center"/>
            <w:rPr>
              <w:rFonts w:ascii="Arial" w:hAnsi="Arial" w:cs="Arial"/>
              <w:b/>
              <w:sz w:val="16"/>
              <w:szCs w:val="16"/>
            </w:rPr>
          </w:pPr>
        </w:p>
        <w:p w14:paraId="6773782A" w14:textId="77777777" w:rsidR="0047605A" w:rsidRDefault="0047605A" w:rsidP="00802DEC">
          <w:pPr>
            <w:pStyle w:val="Encabezado"/>
            <w:tabs>
              <w:tab w:val="left" w:pos="380"/>
              <w:tab w:val="center" w:pos="2571"/>
            </w:tabs>
            <w:spacing w:after="0"/>
            <w:jc w:val="center"/>
            <w:rPr>
              <w:rFonts w:ascii="Arial" w:hAnsi="Arial" w:cs="Arial"/>
              <w:b/>
            </w:rPr>
          </w:pPr>
          <w:r w:rsidRPr="006C58E1">
            <w:rPr>
              <w:rFonts w:ascii="Arial" w:hAnsi="Arial" w:cs="Arial"/>
              <w:b/>
            </w:rPr>
            <w:t>PROCESO</w:t>
          </w:r>
          <w:r>
            <w:rPr>
              <w:rFonts w:ascii="Arial" w:hAnsi="Arial" w:cs="Arial"/>
              <w:b/>
            </w:rPr>
            <w:t xml:space="preserve"> ADQUISICIÓN DE BIENES Y SERVICIOS</w:t>
          </w:r>
        </w:p>
        <w:p w14:paraId="53D5E1BC" w14:textId="77777777" w:rsidR="0047605A" w:rsidRDefault="0047605A" w:rsidP="00802DEC">
          <w:pPr>
            <w:pStyle w:val="Encabezado"/>
            <w:tabs>
              <w:tab w:val="left" w:pos="380"/>
              <w:tab w:val="center" w:pos="2571"/>
            </w:tabs>
            <w:spacing w:after="0"/>
            <w:jc w:val="center"/>
            <w:rPr>
              <w:rFonts w:ascii="Arial" w:hAnsi="Arial" w:cs="Arial"/>
              <w:b/>
            </w:rPr>
          </w:pPr>
        </w:p>
        <w:p w14:paraId="4F41DA83" w14:textId="77777777" w:rsidR="0047605A" w:rsidRPr="00225CC8" w:rsidRDefault="0047605A" w:rsidP="00802DEC">
          <w:pPr>
            <w:pStyle w:val="Encabezado"/>
            <w:tabs>
              <w:tab w:val="left" w:pos="380"/>
              <w:tab w:val="center" w:pos="2571"/>
            </w:tabs>
            <w:spacing w:after="0"/>
            <w:jc w:val="center"/>
            <w:rPr>
              <w:rFonts w:ascii="Arial" w:hAnsi="Arial" w:cs="Arial"/>
              <w:b/>
              <w:lang w:val="es-CO"/>
            </w:rPr>
          </w:pPr>
          <w:r>
            <w:rPr>
              <w:rFonts w:ascii="Arial" w:hAnsi="Arial" w:cs="Arial"/>
              <w:b/>
              <w:snapToGrid w:val="0"/>
              <w:szCs w:val="18"/>
              <w:lang w:val="es-CO"/>
            </w:rPr>
            <w:t xml:space="preserve">FORMATO - Ficha de </w:t>
          </w:r>
          <w:r w:rsidRPr="00FF54AC">
            <w:rPr>
              <w:rFonts w:ascii="Arial" w:hAnsi="Arial" w:cs="Arial"/>
              <w:b/>
              <w:snapToGrid w:val="0"/>
              <w:szCs w:val="18"/>
              <w:lang w:val="es-CO"/>
            </w:rPr>
            <w:t>condiciones técnicas esenciales para la prestación del servicio y/o entrega de</w:t>
          </w:r>
          <w:r>
            <w:rPr>
              <w:rFonts w:ascii="Arial" w:hAnsi="Arial" w:cs="Arial"/>
              <w:b/>
              <w:snapToGrid w:val="0"/>
              <w:szCs w:val="18"/>
              <w:lang w:val="es-CO"/>
            </w:rPr>
            <w:t>l</w:t>
          </w:r>
          <w:r w:rsidRPr="00FF54AC">
            <w:rPr>
              <w:rFonts w:ascii="Arial" w:hAnsi="Arial" w:cs="Arial"/>
              <w:b/>
              <w:snapToGrid w:val="0"/>
              <w:szCs w:val="18"/>
              <w:lang w:val="es-CO"/>
            </w:rPr>
            <w:t xml:space="preserve"> bien</w:t>
          </w:r>
          <w:r>
            <w:rPr>
              <w:rFonts w:ascii="Arial" w:hAnsi="Arial" w:cs="Arial"/>
              <w:b/>
              <w:snapToGrid w:val="0"/>
              <w:szCs w:val="18"/>
              <w:lang w:val="es-CO"/>
            </w:rPr>
            <w:t xml:space="preserve"> (FCT)</w:t>
          </w:r>
        </w:p>
      </w:tc>
      <w:tc>
        <w:tcPr>
          <w:tcW w:w="1305" w:type="dxa"/>
          <w:vAlign w:val="center"/>
        </w:tcPr>
        <w:p w14:paraId="2C68BF0A" w14:textId="77777777" w:rsidR="0047605A" w:rsidRPr="00301709" w:rsidRDefault="0047605A" w:rsidP="00802DEC">
          <w:pPr>
            <w:pStyle w:val="Encabezado"/>
            <w:spacing w:after="0" w:line="240" w:lineRule="auto"/>
            <w:jc w:val="center"/>
            <w:rPr>
              <w:rFonts w:ascii="Arial" w:hAnsi="Arial" w:cs="Arial"/>
              <w:lang w:val="es-CO"/>
            </w:rPr>
          </w:pPr>
          <w:r w:rsidRPr="00301709">
            <w:rPr>
              <w:rFonts w:ascii="Arial" w:hAnsi="Arial" w:cs="Arial"/>
              <w:lang w:val="es-CO"/>
            </w:rPr>
            <w:t>F1.P3.ABS</w:t>
          </w:r>
        </w:p>
      </w:tc>
      <w:tc>
        <w:tcPr>
          <w:tcW w:w="1319" w:type="dxa"/>
          <w:vAlign w:val="center"/>
        </w:tcPr>
        <w:p w14:paraId="4975A83E" w14:textId="77777777" w:rsidR="0047605A" w:rsidRPr="00301709" w:rsidRDefault="0047605A" w:rsidP="00AD1527">
          <w:pPr>
            <w:pStyle w:val="Encabezado"/>
            <w:spacing w:after="0" w:line="240" w:lineRule="auto"/>
            <w:jc w:val="center"/>
            <w:rPr>
              <w:rFonts w:ascii="Arial" w:hAnsi="Arial" w:cs="Arial"/>
            </w:rPr>
          </w:pPr>
          <w:r w:rsidRPr="00301709">
            <w:rPr>
              <w:rFonts w:ascii="Arial" w:hAnsi="Arial" w:cs="Arial"/>
            </w:rPr>
            <w:t>02/05/18</w:t>
          </w:r>
        </w:p>
      </w:tc>
    </w:tr>
    <w:tr w:rsidR="0047605A" w:rsidRPr="00636C1E" w14:paraId="086F165D" w14:textId="77777777" w:rsidTr="00802DEC">
      <w:trPr>
        <w:cantSplit/>
        <w:trHeight w:val="261"/>
      </w:trPr>
      <w:tc>
        <w:tcPr>
          <w:tcW w:w="1171" w:type="dxa"/>
          <w:vMerge/>
          <w:vAlign w:val="center"/>
        </w:tcPr>
        <w:p w14:paraId="1C6E2E67" w14:textId="77777777" w:rsidR="0047605A" w:rsidRDefault="0047605A" w:rsidP="00802DEC">
          <w:pPr>
            <w:pStyle w:val="Encabezado"/>
            <w:spacing w:after="0"/>
            <w:jc w:val="center"/>
          </w:pPr>
        </w:p>
      </w:tc>
      <w:tc>
        <w:tcPr>
          <w:tcW w:w="6491" w:type="dxa"/>
          <w:vMerge/>
          <w:vAlign w:val="center"/>
        </w:tcPr>
        <w:p w14:paraId="49F6DB37" w14:textId="77777777" w:rsidR="0047605A" w:rsidRDefault="0047605A" w:rsidP="00802DEC">
          <w:pPr>
            <w:pStyle w:val="Encabezado"/>
            <w:spacing w:after="0"/>
            <w:jc w:val="center"/>
          </w:pPr>
        </w:p>
      </w:tc>
      <w:tc>
        <w:tcPr>
          <w:tcW w:w="1305" w:type="dxa"/>
          <w:vAlign w:val="center"/>
        </w:tcPr>
        <w:p w14:paraId="1E44B6DB" w14:textId="77777777" w:rsidR="0047605A" w:rsidRPr="00301709" w:rsidRDefault="0047605A" w:rsidP="00802DEC">
          <w:pPr>
            <w:pStyle w:val="Encabezado"/>
            <w:spacing w:after="0" w:line="240" w:lineRule="auto"/>
            <w:jc w:val="center"/>
            <w:rPr>
              <w:rFonts w:ascii="Arial" w:hAnsi="Arial" w:cs="Arial"/>
            </w:rPr>
          </w:pPr>
          <w:r w:rsidRPr="00301709">
            <w:rPr>
              <w:rFonts w:ascii="Arial" w:hAnsi="Arial" w:cs="Arial"/>
            </w:rPr>
            <w:t>Versión 3</w:t>
          </w:r>
        </w:p>
      </w:tc>
      <w:tc>
        <w:tcPr>
          <w:tcW w:w="1319" w:type="dxa"/>
          <w:tcMar>
            <w:left w:w="57" w:type="dxa"/>
            <w:right w:w="57" w:type="dxa"/>
          </w:tcMar>
          <w:vAlign w:val="center"/>
        </w:tcPr>
        <w:p w14:paraId="4D27BC49" w14:textId="77777777" w:rsidR="0047605A" w:rsidRPr="00301709" w:rsidRDefault="0047605A" w:rsidP="00802DEC">
          <w:pPr>
            <w:pStyle w:val="Encabezado"/>
            <w:spacing w:after="0" w:line="240" w:lineRule="auto"/>
            <w:jc w:val="center"/>
            <w:rPr>
              <w:rFonts w:ascii="Arial" w:hAnsi="Arial" w:cs="Arial"/>
              <w:lang w:val="es-CO"/>
            </w:rPr>
          </w:pPr>
          <w:r w:rsidRPr="00301709">
            <w:rPr>
              <w:rFonts w:ascii="Arial" w:hAnsi="Arial" w:cs="Arial"/>
              <w:szCs w:val="16"/>
            </w:rPr>
            <w:t xml:space="preserve">Página </w:t>
          </w:r>
          <w:r w:rsidRPr="00301709">
            <w:rPr>
              <w:rFonts w:ascii="Arial" w:hAnsi="Arial" w:cs="Arial"/>
              <w:szCs w:val="16"/>
            </w:rPr>
            <w:fldChar w:fldCharType="begin"/>
          </w:r>
          <w:r w:rsidRPr="00301709">
            <w:rPr>
              <w:rFonts w:ascii="Arial" w:hAnsi="Arial" w:cs="Arial"/>
              <w:szCs w:val="16"/>
            </w:rPr>
            <w:instrText xml:space="preserve"> PAGE </w:instrText>
          </w:r>
          <w:r w:rsidRPr="00301709">
            <w:rPr>
              <w:rFonts w:ascii="Arial" w:hAnsi="Arial" w:cs="Arial"/>
              <w:szCs w:val="16"/>
            </w:rPr>
            <w:fldChar w:fldCharType="separate"/>
          </w:r>
          <w:r>
            <w:rPr>
              <w:rFonts w:ascii="Arial" w:hAnsi="Arial" w:cs="Arial"/>
              <w:noProof/>
              <w:szCs w:val="16"/>
            </w:rPr>
            <w:t>61</w:t>
          </w:r>
          <w:r w:rsidRPr="00301709">
            <w:rPr>
              <w:rFonts w:ascii="Arial" w:hAnsi="Arial" w:cs="Arial"/>
              <w:szCs w:val="16"/>
            </w:rPr>
            <w:fldChar w:fldCharType="end"/>
          </w:r>
          <w:r w:rsidRPr="00301709">
            <w:rPr>
              <w:rFonts w:ascii="Arial" w:hAnsi="Arial" w:cs="Arial"/>
              <w:szCs w:val="16"/>
            </w:rPr>
            <w:t xml:space="preserve"> de </w:t>
          </w:r>
          <w:r w:rsidRPr="00301709">
            <w:rPr>
              <w:rFonts w:ascii="Arial" w:hAnsi="Arial" w:cs="Arial"/>
              <w:szCs w:val="16"/>
            </w:rPr>
            <w:fldChar w:fldCharType="begin"/>
          </w:r>
          <w:r w:rsidRPr="00301709">
            <w:rPr>
              <w:rFonts w:ascii="Arial" w:hAnsi="Arial" w:cs="Arial"/>
              <w:szCs w:val="16"/>
            </w:rPr>
            <w:instrText xml:space="preserve"> NUMPAGES  </w:instrText>
          </w:r>
          <w:r w:rsidRPr="00301709">
            <w:rPr>
              <w:rFonts w:ascii="Arial" w:hAnsi="Arial" w:cs="Arial"/>
              <w:szCs w:val="16"/>
            </w:rPr>
            <w:fldChar w:fldCharType="separate"/>
          </w:r>
          <w:r>
            <w:rPr>
              <w:rFonts w:ascii="Arial" w:hAnsi="Arial" w:cs="Arial"/>
              <w:noProof/>
              <w:szCs w:val="16"/>
            </w:rPr>
            <w:t>63</w:t>
          </w:r>
          <w:r w:rsidRPr="00301709">
            <w:rPr>
              <w:rFonts w:ascii="Arial" w:hAnsi="Arial" w:cs="Arial"/>
              <w:szCs w:val="16"/>
            </w:rPr>
            <w:fldChar w:fldCharType="end"/>
          </w:r>
          <w:r w:rsidRPr="00301709">
            <w:rPr>
              <w:rFonts w:ascii="Arial" w:hAnsi="Arial" w:cs="Arial"/>
              <w:szCs w:val="16"/>
            </w:rPr>
            <w:t xml:space="preserve">                                                   </w:t>
          </w:r>
        </w:p>
      </w:tc>
    </w:tr>
  </w:tbl>
  <w:p w14:paraId="28B99918" w14:textId="77777777" w:rsidR="0047605A" w:rsidRDefault="00FD3C90" w:rsidP="005869E7">
    <w:pPr>
      <w:pStyle w:val="Encabezado"/>
      <w:tabs>
        <w:tab w:val="clear" w:pos="8504"/>
        <w:tab w:val="right" w:pos="9214"/>
      </w:tabs>
      <w:spacing w:after="0"/>
      <w:ind w:right="-568"/>
    </w:pPr>
    <w:r>
      <w:rPr>
        <w:noProof/>
        <w:lang w:val="es-CO" w:eastAsia="es-CO"/>
      </w:rPr>
      <w:pict w14:anchorId="1223C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3043314" o:spid="_x0000_s2050" type="#_x0000_t75" alt="" style="position:absolute;margin-left:0;margin-top:0;width:469.95pt;height:601.95pt;z-index:-251657728;mso-wrap-edited:f;mso-width-percent:0;mso-height-percent:0;mso-position-horizontal:center;mso-position-horizontal-relative:margin;mso-position-vertical:center;mso-position-vertical-relative:margin;mso-width-percent:0;mso-height-percent:0" o:allowincell="f">
          <v:imagedata r:id="rId2" o:title="publica"/>
          <w10:wrap anchorx="margin" anchory="margin"/>
        </v:shape>
      </w:pict>
    </w:r>
    <w:r w:rsidR="0047605A">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6DF98" w14:textId="77777777" w:rsidR="0047605A" w:rsidRDefault="00FD3C90">
    <w:pPr>
      <w:pStyle w:val="Encabezado"/>
    </w:pPr>
    <w:r>
      <w:rPr>
        <w:noProof/>
        <w:lang w:val="es-CO" w:eastAsia="es-CO"/>
      </w:rPr>
      <w:pict w14:anchorId="698D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3043312" o:spid="_x0000_s2049" type="#_x0000_t75" alt="" style="position:absolute;margin-left:0;margin-top:0;width:469.95pt;height:601.95pt;z-index:-251659776;mso-wrap-edited:f;mso-width-percent:0;mso-height-percent:0;mso-position-horizontal:center;mso-position-horizontal-relative:margin;mso-position-vertical:center;mso-position-vertical-relative:margin;mso-width-percent:0;mso-height-percent:0" o:allowincell="f">
          <v:imagedata r:id="rId1" o:title="pu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63813"/>
    <w:multiLevelType w:val="multilevel"/>
    <w:tmpl w:val="D5968E10"/>
    <w:lvl w:ilvl="0">
      <w:start w:val="6"/>
      <w:numFmt w:val="decimal"/>
      <w:lvlText w:val="%1.5.7"/>
      <w:lvlJc w:val="left"/>
      <w:pPr>
        <w:ind w:left="360" w:hanging="360"/>
      </w:pPr>
      <w:rPr>
        <w:rFonts w:hint="default"/>
        <w:b/>
      </w:rPr>
    </w:lvl>
    <w:lvl w:ilvl="1">
      <w:start w:val="2"/>
      <w:numFmt w:val="decimal"/>
      <w:lvlText w:val="%2%1.5"/>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4%1.%2.4.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1767A0"/>
    <w:multiLevelType w:val="hybridMultilevel"/>
    <w:tmpl w:val="4A36611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2FA5136"/>
    <w:multiLevelType w:val="multilevel"/>
    <w:tmpl w:val="BC6E5340"/>
    <w:lvl w:ilvl="0">
      <w:start w:val="6"/>
      <w:numFmt w:val="decimal"/>
      <w:lvlText w:val="%1"/>
      <w:lvlJc w:val="left"/>
      <w:pPr>
        <w:ind w:left="360" w:hanging="360"/>
      </w:pPr>
      <w:rPr>
        <w:rFonts w:hint="default"/>
      </w:rPr>
    </w:lvl>
    <w:lvl w:ilvl="1">
      <w:start w:val="1"/>
      <w:numFmt w:val="none"/>
      <w:lvlText w:val="6.2"/>
      <w:lvlJc w:val="left"/>
      <w:pPr>
        <w:ind w:left="360" w:hanging="360"/>
      </w:pPr>
      <w:rPr>
        <w:rFonts w:hint="default"/>
      </w:rPr>
    </w:lvl>
    <w:lvl w:ilvl="2">
      <w:start w:val="1"/>
      <w:numFmt w:val="decimal"/>
      <w:lvlText w:val="%1.2.%3"/>
      <w:lvlJc w:val="left"/>
      <w:pPr>
        <w:ind w:left="720" w:hanging="720"/>
      </w:pPr>
      <w:rPr>
        <w:rFonts w:hint="default"/>
        <w:b/>
        <w:color w:val="auto"/>
      </w:rPr>
    </w:lvl>
    <w:lvl w:ilvl="3">
      <w:start w:val="1"/>
      <w:numFmt w:val="decimal"/>
      <w:lvlText w:val="%1.%2.%3."/>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7913B0"/>
    <w:multiLevelType w:val="hybridMultilevel"/>
    <w:tmpl w:val="FB5CACB2"/>
    <w:lvl w:ilvl="0" w:tplc="240A0011">
      <w:start w:val="1"/>
      <w:numFmt w:val="decimal"/>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7B3166C"/>
    <w:multiLevelType w:val="multilevel"/>
    <w:tmpl w:val="92FC37AC"/>
    <w:lvl w:ilvl="0">
      <w:start w:val="6"/>
      <w:numFmt w:val="decimal"/>
      <w:lvlText w:val="%1"/>
      <w:lvlJc w:val="left"/>
      <w:pPr>
        <w:ind w:left="660" w:hanging="660"/>
      </w:pPr>
      <w:rPr>
        <w:rFonts w:hint="default"/>
      </w:rPr>
    </w:lvl>
    <w:lvl w:ilvl="1">
      <w:start w:val="2"/>
      <w:numFmt w:val="decimal"/>
      <w:lvlText w:val="%1.5"/>
      <w:lvlJc w:val="left"/>
      <w:pPr>
        <w:ind w:left="660" w:hanging="660"/>
      </w:pPr>
      <w:rPr>
        <w:rFonts w:hint="default"/>
        <w:b/>
      </w:rPr>
    </w:lvl>
    <w:lvl w:ilvl="2">
      <w:start w:val="3"/>
      <w:numFmt w:val="decimal"/>
      <w:lvlText w:val="%1.4.8"/>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350D92"/>
    <w:multiLevelType w:val="hybridMultilevel"/>
    <w:tmpl w:val="836E7D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A232431"/>
    <w:multiLevelType w:val="multilevel"/>
    <w:tmpl w:val="525C28DE"/>
    <w:lvl w:ilvl="0">
      <w:start w:val="6"/>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0260C4"/>
    <w:multiLevelType w:val="multilevel"/>
    <w:tmpl w:val="D9AAF6C2"/>
    <w:lvl w:ilvl="0">
      <w:start w:val="6"/>
      <w:numFmt w:val="decimal"/>
      <w:lvlText w:val="%1.3.2"/>
      <w:lvlJc w:val="left"/>
      <w:pPr>
        <w:ind w:left="480" w:hanging="480"/>
      </w:pPr>
      <w:rPr>
        <w:rFonts w:hint="default"/>
      </w:rPr>
    </w:lvl>
    <w:lvl w:ilvl="1">
      <w:start w:val="3"/>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F352422"/>
    <w:multiLevelType w:val="multilevel"/>
    <w:tmpl w:val="4E1621DA"/>
    <w:lvl w:ilvl="0">
      <w:start w:val="6"/>
      <w:numFmt w:val="decimal"/>
      <w:lvlText w:val="%1.5.1"/>
      <w:lvlJc w:val="left"/>
      <w:pPr>
        <w:ind w:left="360" w:hanging="360"/>
      </w:pPr>
      <w:rPr>
        <w:rFonts w:hint="default"/>
        <w:b/>
      </w:rPr>
    </w:lvl>
    <w:lvl w:ilvl="1">
      <w:start w:val="2"/>
      <w:numFmt w:val="decimal"/>
      <w:lvlText w:val="%2%1.5"/>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4%1.%2.4.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DF73C4"/>
    <w:multiLevelType w:val="hybridMultilevel"/>
    <w:tmpl w:val="C832C20C"/>
    <w:lvl w:ilvl="0" w:tplc="240A0011">
      <w:start w:val="1"/>
      <w:numFmt w:val="decimal"/>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12520B92"/>
    <w:multiLevelType w:val="multilevel"/>
    <w:tmpl w:val="C81A0BF8"/>
    <w:lvl w:ilvl="0">
      <w:start w:val="6"/>
      <w:numFmt w:val="decimal"/>
      <w:lvlText w:val="%1.5.5"/>
      <w:lvlJc w:val="left"/>
      <w:pPr>
        <w:ind w:left="360" w:hanging="360"/>
      </w:pPr>
      <w:rPr>
        <w:rFonts w:hint="default"/>
        <w:b/>
      </w:rPr>
    </w:lvl>
    <w:lvl w:ilvl="1">
      <w:start w:val="2"/>
      <w:numFmt w:val="decimal"/>
      <w:lvlText w:val="%2%1.5"/>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4%1.%2.4.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8827B8"/>
    <w:multiLevelType w:val="multilevel"/>
    <w:tmpl w:val="529A3438"/>
    <w:lvl w:ilvl="0">
      <w:start w:val="6"/>
      <w:numFmt w:val="decimal"/>
      <w:lvlText w:val="%1.5.4"/>
      <w:lvlJc w:val="left"/>
      <w:pPr>
        <w:ind w:left="360" w:hanging="360"/>
      </w:pPr>
      <w:rPr>
        <w:rFonts w:hint="default"/>
        <w:b/>
      </w:rPr>
    </w:lvl>
    <w:lvl w:ilvl="1">
      <w:start w:val="2"/>
      <w:numFmt w:val="decimal"/>
      <w:lvlText w:val="%2%1.5"/>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4%1.%2.4.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2E91EC6"/>
    <w:multiLevelType w:val="hybridMultilevel"/>
    <w:tmpl w:val="389AE51A"/>
    <w:lvl w:ilvl="0" w:tplc="240A0001">
      <w:start w:val="1"/>
      <w:numFmt w:val="bullet"/>
      <w:lvlText w:val=""/>
      <w:lvlJc w:val="left"/>
      <w:pPr>
        <w:ind w:left="847" w:hanging="360"/>
      </w:pPr>
      <w:rPr>
        <w:rFonts w:ascii="Symbol" w:hAnsi="Symbol" w:hint="default"/>
      </w:rPr>
    </w:lvl>
    <w:lvl w:ilvl="1" w:tplc="240A0003">
      <w:start w:val="1"/>
      <w:numFmt w:val="bullet"/>
      <w:lvlText w:val="o"/>
      <w:lvlJc w:val="left"/>
      <w:pPr>
        <w:ind w:left="1567" w:hanging="360"/>
      </w:pPr>
      <w:rPr>
        <w:rFonts w:ascii="Courier New" w:hAnsi="Courier New" w:cs="Courier New" w:hint="default"/>
      </w:rPr>
    </w:lvl>
    <w:lvl w:ilvl="2" w:tplc="240A0005">
      <w:start w:val="1"/>
      <w:numFmt w:val="bullet"/>
      <w:lvlText w:val=""/>
      <w:lvlJc w:val="left"/>
      <w:pPr>
        <w:ind w:left="2287" w:hanging="360"/>
      </w:pPr>
      <w:rPr>
        <w:rFonts w:ascii="Wingdings" w:hAnsi="Wingdings" w:hint="default"/>
      </w:rPr>
    </w:lvl>
    <w:lvl w:ilvl="3" w:tplc="240A0001">
      <w:start w:val="1"/>
      <w:numFmt w:val="bullet"/>
      <w:lvlText w:val=""/>
      <w:lvlJc w:val="left"/>
      <w:pPr>
        <w:ind w:left="3007" w:hanging="360"/>
      </w:pPr>
      <w:rPr>
        <w:rFonts w:ascii="Symbol" w:hAnsi="Symbol" w:hint="default"/>
      </w:rPr>
    </w:lvl>
    <w:lvl w:ilvl="4" w:tplc="240A0003">
      <w:start w:val="1"/>
      <w:numFmt w:val="bullet"/>
      <w:lvlText w:val="o"/>
      <w:lvlJc w:val="left"/>
      <w:pPr>
        <w:ind w:left="3727" w:hanging="360"/>
      </w:pPr>
      <w:rPr>
        <w:rFonts w:ascii="Courier New" w:hAnsi="Courier New" w:cs="Courier New" w:hint="default"/>
      </w:rPr>
    </w:lvl>
    <w:lvl w:ilvl="5" w:tplc="240A0005">
      <w:start w:val="1"/>
      <w:numFmt w:val="bullet"/>
      <w:lvlText w:val=""/>
      <w:lvlJc w:val="left"/>
      <w:pPr>
        <w:ind w:left="4447" w:hanging="360"/>
      </w:pPr>
      <w:rPr>
        <w:rFonts w:ascii="Wingdings" w:hAnsi="Wingdings" w:hint="default"/>
      </w:rPr>
    </w:lvl>
    <w:lvl w:ilvl="6" w:tplc="240A0001">
      <w:start w:val="1"/>
      <w:numFmt w:val="bullet"/>
      <w:lvlText w:val=""/>
      <w:lvlJc w:val="left"/>
      <w:pPr>
        <w:ind w:left="5167" w:hanging="360"/>
      </w:pPr>
      <w:rPr>
        <w:rFonts w:ascii="Symbol" w:hAnsi="Symbol" w:hint="default"/>
      </w:rPr>
    </w:lvl>
    <w:lvl w:ilvl="7" w:tplc="240A0003">
      <w:start w:val="1"/>
      <w:numFmt w:val="bullet"/>
      <w:lvlText w:val="o"/>
      <w:lvlJc w:val="left"/>
      <w:pPr>
        <w:ind w:left="5887" w:hanging="360"/>
      </w:pPr>
      <w:rPr>
        <w:rFonts w:ascii="Courier New" w:hAnsi="Courier New" w:cs="Courier New" w:hint="default"/>
      </w:rPr>
    </w:lvl>
    <w:lvl w:ilvl="8" w:tplc="240A0005">
      <w:start w:val="1"/>
      <w:numFmt w:val="bullet"/>
      <w:lvlText w:val=""/>
      <w:lvlJc w:val="left"/>
      <w:pPr>
        <w:ind w:left="6607" w:hanging="360"/>
      </w:pPr>
      <w:rPr>
        <w:rFonts w:ascii="Wingdings" w:hAnsi="Wingdings" w:hint="default"/>
      </w:rPr>
    </w:lvl>
  </w:abstractNum>
  <w:abstractNum w:abstractNumId="14" w15:restartNumberingAfterBreak="0">
    <w:nsid w:val="13097036"/>
    <w:multiLevelType w:val="multilevel"/>
    <w:tmpl w:val="4EDCA26A"/>
    <w:lvl w:ilvl="0">
      <w:start w:val="6"/>
      <w:numFmt w:val="decimal"/>
      <w:lvlText w:val="%1"/>
      <w:lvlJc w:val="left"/>
      <w:pPr>
        <w:ind w:left="480" w:hanging="480"/>
      </w:pPr>
      <w:rPr>
        <w:rFonts w:hint="default"/>
        <w:b/>
      </w:rPr>
    </w:lvl>
    <w:lvl w:ilvl="1">
      <w:start w:val="5"/>
      <w:numFmt w:val="decimal"/>
      <w:lvlText w:val="%1.%2"/>
      <w:lvlJc w:val="left"/>
      <w:pPr>
        <w:ind w:left="480" w:hanging="48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3816CBE"/>
    <w:multiLevelType w:val="multilevel"/>
    <w:tmpl w:val="EB40B614"/>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63C2D17"/>
    <w:multiLevelType w:val="hybridMultilevel"/>
    <w:tmpl w:val="2EB43984"/>
    <w:lvl w:ilvl="0" w:tplc="675CC11E">
      <w:numFmt w:val="bullet"/>
      <w:lvlText w:val="-"/>
      <w:lvlJc w:val="left"/>
      <w:pPr>
        <w:ind w:left="720" w:hanging="360"/>
      </w:pPr>
      <w:rPr>
        <w:rFonts w:ascii="Arial" w:eastAsia="Calibri"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1BA54091"/>
    <w:multiLevelType w:val="multilevel"/>
    <w:tmpl w:val="6EAAD34A"/>
    <w:styleLink w:val="Estilo1"/>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4.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CEB1EB8"/>
    <w:multiLevelType w:val="hybridMultilevel"/>
    <w:tmpl w:val="53F4415E"/>
    <w:lvl w:ilvl="0" w:tplc="240A000B">
      <w:start w:val="1"/>
      <w:numFmt w:val="bullet"/>
      <w:lvlText w:val=""/>
      <w:lvlJc w:val="left"/>
      <w:pPr>
        <w:ind w:left="393" w:hanging="360"/>
      </w:pPr>
      <w:rPr>
        <w:rFonts w:ascii="Wingdings" w:hAnsi="Wingdings" w:hint="default"/>
      </w:rPr>
    </w:lvl>
    <w:lvl w:ilvl="1" w:tplc="240A0003" w:tentative="1">
      <w:start w:val="1"/>
      <w:numFmt w:val="bullet"/>
      <w:lvlText w:val="o"/>
      <w:lvlJc w:val="left"/>
      <w:pPr>
        <w:ind w:left="1113" w:hanging="360"/>
      </w:pPr>
      <w:rPr>
        <w:rFonts w:ascii="Courier New" w:hAnsi="Courier New" w:cs="Courier New" w:hint="default"/>
      </w:rPr>
    </w:lvl>
    <w:lvl w:ilvl="2" w:tplc="240A0005" w:tentative="1">
      <w:start w:val="1"/>
      <w:numFmt w:val="bullet"/>
      <w:lvlText w:val=""/>
      <w:lvlJc w:val="left"/>
      <w:pPr>
        <w:ind w:left="1833" w:hanging="360"/>
      </w:pPr>
      <w:rPr>
        <w:rFonts w:ascii="Wingdings" w:hAnsi="Wingdings" w:hint="default"/>
      </w:rPr>
    </w:lvl>
    <w:lvl w:ilvl="3" w:tplc="240A0001" w:tentative="1">
      <w:start w:val="1"/>
      <w:numFmt w:val="bullet"/>
      <w:lvlText w:val=""/>
      <w:lvlJc w:val="left"/>
      <w:pPr>
        <w:ind w:left="2553" w:hanging="360"/>
      </w:pPr>
      <w:rPr>
        <w:rFonts w:ascii="Symbol" w:hAnsi="Symbol" w:hint="default"/>
      </w:rPr>
    </w:lvl>
    <w:lvl w:ilvl="4" w:tplc="240A0003" w:tentative="1">
      <w:start w:val="1"/>
      <w:numFmt w:val="bullet"/>
      <w:lvlText w:val="o"/>
      <w:lvlJc w:val="left"/>
      <w:pPr>
        <w:ind w:left="3273" w:hanging="360"/>
      </w:pPr>
      <w:rPr>
        <w:rFonts w:ascii="Courier New" w:hAnsi="Courier New" w:cs="Courier New" w:hint="default"/>
      </w:rPr>
    </w:lvl>
    <w:lvl w:ilvl="5" w:tplc="240A0005" w:tentative="1">
      <w:start w:val="1"/>
      <w:numFmt w:val="bullet"/>
      <w:lvlText w:val=""/>
      <w:lvlJc w:val="left"/>
      <w:pPr>
        <w:ind w:left="3993" w:hanging="360"/>
      </w:pPr>
      <w:rPr>
        <w:rFonts w:ascii="Wingdings" w:hAnsi="Wingdings" w:hint="default"/>
      </w:rPr>
    </w:lvl>
    <w:lvl w:ilvl="6" w:tplc="240A0001" w:tentative="1">
      <w:start w:val="1"/>
      <w:numFmt w:val="bullet"/>
      <w:lvlText w:val=""/>
      <w:lvlJc w:val="left"/>
      <w:pPr>
        <w:ind w:left="4713" w:hanging="360"/>
      </w:pPr>
      <w:rPr>
        <w:rFonts w:ascii="Symbol" w:hAnsi="Symbol" w:hint="default"/>
      </w:rPr>
    </w:lvl>
    <w:lvl w:ilvl="7" w:tplc="240A0003" w:tentative="1">
      <w:start w:val="1"/>
      <w:numFmt w:val="bullet"/>
      <w:lvlText w:val="o"/>
      <w:lvlJc w:val="left"/>
      <w:pPr>
        <w:ind w:left="5433" w:hanging="360"/>
      </w:pPr>
      <w:rPr>
        <w:rFonts w:ascii="Courier New" w:hAnsi="Courier New" w:cs="Courier New" w:hint="default"/>
      </w:rPr>
    </w:lvl>
    <w:lvl w:ilvl="8" w:tplc="240A0005" w:tentative="1">
      <w:start w:val="1"/>
      <w:numFmt w:val="bullet"/>
      <w:lvlText w:val=""/>
      <w:lvlJc w:val="left"/>
      <w:pPr>
        <w:ind w:left="6153" w:hanging="360"/>
      </w:pPr>
      <w:rPr>
        <w:rFonts w:ascii="Wingdings" w:hAnsi="Wingdings" w:hint="default"/>
      </w:rPr>
    </w:lvl>
  </w:abstractNum>
  <w:abstractNum w:abstractNumId="19" w15:restartNumberingAfterBreak="0">
    <w:nsid w:val="1FB34AA0"/>
    <w:multiLevelType w:val="multilevel"/>
    <w:tmpl w:val="52B2C752"/>
    <w:lvl w:ilvl="0">
      <w:start w:val="6"/>
      <w:numFmt w:val="decimal"/>
      <w:lvlText w:val="%1"/>
      <w:lvlJc w:val="left"/>
      <w:pPr>
        <w:ind w:left="420" w:hanging="420"/>
      </w:pPr>
      <w:rPr>
        <w:rFonts w:hint="default"/>
      </w:rPr>
    </w:lvl>
    <w:lvl w:ilvl="1">
      <w:start w:val="1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FC90F78"/>
    <w:multiLevelType w:val="multilevel"/>
    <w:tmpl w:val="0902E622"/>
    <w:lvl w:ilvl="0">
      <w:start w:val="1"/>
      <w:numFmt w:val="bullet"/>
      <w:lvlText w:val=""/>
      <w:lvlJc w:val="left"/>
      <w:pPr>
        <w:tabs>
          <w:tab w:val="num" w:pos="1068"/>
        </w:tabs>
        <w:ind w:left="1048" w:hanging="340"/>
      </w:pPr>
      <w:rPr>
        <w:rFonts w:ascii="Symbol" w:hAnsi="Symbol"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cs="Wingdings" w:hint="default"/>
      </w:rPr>
    </w:lvl>
    <w:lvl w:ilvl="3">
      <w:start w:val="1"/>
      <w:numFmt w:val="bullet"/>
      <w:lvlText w:val=""/>
      <w:lvlJc w:val="left"/>
      <w:pPr>
        <w:tabs>
          <w:tab w:val="num" w:pos="3588"/>
        </w:tabs>
        <w:ind w:left="3588" w:hanging="360"/>
      </w:pPr>
      <w:rPr>
        <w:rFonts w:ascii="Symbol" w:hAnsi="Symbol" w:cs="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cs="Wingdings" w:hint="default"/>
      </w:rPr>
    </w:lvl>
    <w:lvl w:ilvl="6">
      <w:start w:val="1"/>
      <w:numFmt w:val="bullet"/>
      <w:lvlText w:val=""/>
      <w:lvlJc w:val="left"/>
      <w:pPr>
        <w:tabs>
          <w:tab w:val="num" w:pos="5748"/>
        </w:tabs>
        <w:ind w:left="5748" w:hanging="360"/>
      </w:pPr>
      <w:rPr>
        <w:rFonts w:ascii="Symbol" w:hAnsi="Symbol" w:cs="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cs="Wingdings" w:hint="default"/>
      </w:rPr>
    </w:lvl>
  </w:abstractNum>
  <w:abstractNum w:abstractNumId="21" w15:restartNumberingAfterBreak="0">
    <w:nsid w:val="216D7C82"/>
    <w:multiLevelType w:val="multilevel"/>
    <w:tmpl w:val="31586BA2"/>
    <w:lvl w:ilvl="0">
      <w:start w:val="6"/>
      <w:numFmt w:val="decimal"/>
      <w:lvlText w:val="%1.5.10"/>
      <w:lvlJc w:val="left"/>
      <w:pPr>
        <w:ind w:left="360" w:hanging="360"/>
      </w:pPr>
      <w:rPr>
        <w:rFonts w:hint="default"/>
        <w:b/>
      </w:rPr>
    </w:lvl>
    <w:lvl w:ilvl="1">
      <w:start w:val="2"/>
      <w:numFmt w:val="decimal"/>
      <w:lvlText w:val="%2%1.5"/>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4%1.%2.4.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8D23209"/>
    <w:multiLevelType w:val="hybridMultilevel"/>
    <w:tmpl w:val="A16670C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28F32655"/>
    <w:multiLevelType w:val="hybridMultilevel"/>
    <w:tmpl w:val="75FA7FF4"/>
    <w:lvl w:ilvl="0" w:tplc="0C0A0017">
      <w:start w:val="1"/>
      <w:numFmt w:val="lowerLetter"/>
      <w:lvlText w:val="%1)"/>
      <w:lvlJc w:val="left"/>
      <w:pPr>
        <w:ind w:left="785" w:hanging="360"/>
      </w:pPr>
    </w:lvl>
    <w:lvl w:ilvl="1" w:tplc="0C0A0019" w:tentative="1">
      <w:start w:val="1"/>
      <w:numFmt w:val="lowerLetter"/>
      <w:lvlText w:val="%2."/>
      <w:lvlJc w:val="left"/>
      <w:pPr>
        <w:ind w:left="1505" w:hanging="360"/>
      </w:pPr>
    </w:lvl>
    <w:lvl w:ilvl="2" w:tplc="0C0A001B" w:tentative="1">
      <w:start w:val="1"/>
      <w:numFmt w:val="lowerRoman"/>
      <w:lvlText w:val="%3."/>
      <w:lvlJc w:val="right"/>
      <w:pPr>
        <w:ind w:left="2225" w:hanging="180"/>
      </w:pPr>
    </w:lvl>
    <w:lvl w:ilvl="3" w:tplc="0C0A000F" w:tentative="1">
      <w:start w:val="1"/>
      <w:numFmt w:val="decimal"/>
      <w:lvlText w:val="%4."/>
      <w:lvlJc w:val="left"/>
      <w:pPr>
        <w:ind w:left="2945" w:hanging="360"/>
      </w:pPr>
    </w:lvl>
    <w:lvl w:ilvl="4" w:tplc="0C0A0019" w:tentative="1">
      <w:start w:val="1"/>
      <w:numFmt w:val="lowerLetter"/>
      <w:lvlText w:val="%5."/>
      <w:lvlJc w:val="left"/>
      <w:pPr>
        <w:ind w:left="3665" w:hanging="360"/>
      </w:pPr>
    </w:lvl>
    <w:lvl w:ilvl="5" w:tplc="0C0A001B" w:tentative="1">
      <w:start w:val="1"/>
      <w:numFmt w:val="lowerRoman"/>
      <w:lvlText w:val="%6."/>
      <w:lvlJc w:val="right"/>
      <w:pPr>
        <w:ind w:left="4385" w:hanging="180"/>
      </w:pPr>
    </w:lvl>
    <w:lvl w:ilvl="6" w:tplc="0C0A000F" w:tentative="1">
      <w:start w:val="1"/>
      <w:numFmt w:val="decimal"/>
      <w:lvlText w:val="%7."/>
      <w:lvlJc w:val="left"/>
      <w:pPr>
        <w:ind w:left="5105" w:hanging="360"/>
      </w:pPr>
    </w:lvl>
    <w:lvl w:ilvl="7" w:tplc="0C0A0019" w:tentative="1">
      <w:start w:val="1"/>
      <w:numFmt w:val="lowerLetter"/>
      <w:lvlText w:val="%8."/>
      <w:lvlJc w:val="left"/>
      <w:pPr>
        <w:ind w:left="5825" w:hanging="360"/>
      </w:pPr>
    </w:lvl>
    <w:lvl w:ilvl="8" w:tplc="0C0A001B" w:tentative="1">
      <w:start w:val="1"/>
      <w:numFmt w:val="lowerRoman"/>
      <w:lvlText w:val="%9."/>
      <w:lvlJc w:val="right"/>
      <w:pPr>
        <w:ind w:left="6545" w:hanging="180"/>
      </w:pPr>
    </w:lvl>
  </w:abstractNum>
  <w:abstractNum w:abstractNumId="24" w15:restartNumberingAfterBreak="0">
    <w:nsid w:val="2B3C5CF5"/>
    <w:multiLevelType w:val="hybridMultilevel"/>
    <w:tmpl w:val="F086E736"/>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2D7068AD"/>
    <w:multiLevelType w:val="multilevel"/>
    <w:tmpl w:val="F64A180E"/>
    <w:lvl w:ilvl="0">
      <w:start w:val="6"/>
      <w:numFmt w:val="decimal"/>
      <w:lvlText w:val="%1"/>
      <w:lvlJc w:val="left"/>
      <w:pPr>
        <w:ind w:left="480" w:hanging="480"/>
      </w:pPr>
      <w:rPr>
        <w:rFonts w:hint="default"/>
        <w:b/>
      </w:rPr>
    </w:lvl>
    <w:lvl w:ilvl="1">
      <w:start w:val="5"/>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32AB0163"/>
    <w:multiLevelType w:val="hybridMultilevel"/>
    <w:tmpl w:val="9F22458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7" w15:restartNumberingAfterBreak="0">
    <w:nsid w:val="333F33AD"/>
    <w:multiLevelType w:val="hybridMultilevel"/>
    <w:tmpl w:val="859C44A8"/>
    <w:lvl w:ilvl="0" w:tplc="240A0011">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34C401EC"/>
    <w:multiLevelType w:val="multilevel"/>
    <w:tmpl w:val="C3262A86"/>
    <w:lvl w:ilvl="0">
      <w:start w:val="6"/>
      <w:numFmt w:val="decimal"/>
      <w:lvlText w:val="%1.5.8"/>
      <w:lvlJc w:val="left"/>
      <w:pPr>
        <w:ind w:left="360" w:hanging="360"/>
      </w:pPr>
      <w:rPr>
        <w:rFonts w:hint="default"/>
        <w:b/>
      </w:rPr>
    </w:lvl>
    <w:lvl w:ilvl="1">
      <w:start w:val="2"/>
      <w:numFmt w:val="decimal"/>
      <w:lvlText w:val="%2%1.5"/>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4%1.%2.4.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6DF48ED"/>
    <w:multiLevelType w:val="multilevel"/>
    <w:tmpl w:val="C750C052"/>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7DD615C"/>
    <w:multiLevelType w:val="multilevel"/>
    <w:tmpl w:val="1130A6F0"/>
    <w:styleLink w:val="Estilo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color w:val="auto"/>
      </w:rPr>
    </w:lvl>
    <w:lvl w:ilvl="3">
      <w:start w:val="1"/>
      <w:numFmt w:val="decimal"/>
      <w:lvlText w:val="%1.%2.%3."/>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88634C4"/>
    <w:multiLevelType w:val="hybridMultilevel"/>
    <w:tmpl w:val="75FA7FF4"/>
    <w:lvl w:ilvl="0" w:tplc="0C0A0017">
      <w:start w:val="1"/>
      <w:numFmt w:val="lowerLetter"/>
      <w:lvlText w:val="%1)"/>
      <w:lvlJc w:val="left"/>
      <w:pPr>
        <w:ind w:left="785" w:hanging="360"/>
      </w:pPr>
    </w:lvl>
    <w:lvl w:ilvl="1" w:tplc="0C0A0019" w:tentative="1">
      <w:start w:val="1"/>
      <w:numFmt w:val="lowerLetter"/>
      <w:lvlText w:val="%2."/>
      <w:lvlJc w:val="left"/>
      <w:pPr>
        <w:ind w:left="1505" w:hanging="360"/>
      </w:pPr>
    </w:lvl>
    <w:lvl w:ilvl="2" w:tplc="0C0A001B" w:tentative="1">
      <w:start w:val="1"/>
      <w:numFmt w:val="lowerRoman"/>
      <w:lvlText w:val="%3."/>
      <w:lvlJc w:val="right"/>
      <w:pPr>
        <w:ind w:left="2225" w:hanging="180"/>
      </w:pPr>
    </w:lvl>
    <w:lvl w:ilvl="3" w:tplc="0C0A000F" w:tentative="1">
      <w:start w:val="1"/>
      <w:numFmt w:val="decimal"/>
      <w:lvlText w:val="%4."/>
      <w:lvlJc w:val="left"/>
      <w:pPr>
        <w:ind w:left="2945" w:hanging="360"/>
      </w:pPr>
    </w:lvl>
    <w:lvl w:ilvl="4" w:tplc="0C0A0019" w:tentative="1">
      <w:start w:val="1"/>
      <w:numFmt w:val="lowerLetter"/>
      <w:lvlText w:val="%5."/>
      <w:lvlJc w:val="left"/>
      <w:pPr>
        <w:ind w:left="3665" w:hanging="360"/>
      </w:pPr>
    </w:lvl>
    <w:lvl w:ilvl="5" w:tplc="0C0A001B" w:tentative="1">
      <w:start w:val="1"/>
      <w:numFmt w:val="lowerRoman"/>
      <w:lvlText w:val="%6."/>
      <w:lvlJc w:val="right"/>
      <w:pPr>
        <w:ind w:left="4385" w:hanging="180"/>
      </w:pPr>
    </w:lvl>
    <w:lvl w:ilvl="6" w:tplc="0C0A000F" w:tentative="1">
      <w:start w:val="1"/>
      <w:numFmt w:val="decimal"/>
      <w:lvlText w:val="%7."/>
      <w:lvlJc w:val="left"/>
      <w:pPr>
        <w:ind w:left="5105" w:hanging="360"/>
      </w:pPr>
    </w:lvl>
    <w:lvl w:ilvl="7" w:tplc="0C0A0019" w:tentative="1">
      <w:start w:val="1"/>
      <w:numFmt w:val="lowerLetter"/>
      <w:lvlText w:val="%8."/>
      <w:lvlJc w:val="left"/>
      <w:pPr>
        <w:ind w:left="5825" w:hanging="360"/>
      </w:pPr>
    </w:lvl>
    <w:lvl w:ilvl="8" w:tplc="0C0A001B" w:tentative="1">
      <w:start w:val="1"/>
      <w:numFmt w:val="lowerRoman"/>
      <w:lvlText w:val="%9."/>
      <w:lvlJc w:val="right"/>
      <w:pPr>
        <w:ind w:left="6545" w:hanging="180"/>
      </w:pPr>
    </w:lvl>
  </w:abstractNum>
  <w:abstractNum w:abstractNumId="32" w15:restartNumberingAfterBreak="0">
    <w:nsid w:val="38C40095"/>
    <w:multiLevelType w:val="multilevel"/>
    <w:tmpl w:val="240A001D"/>
    <w:styleLink w:val="Estilo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F9D22AF"/>
    <w:multiLevelType w:val="multilevel"/>
    <w:tmpl w:val="C3262A86"/>
    <w:styleLink w:val="Estilo3"/>
    <w:lvl w:ilvl="0">
      <w:start w:val="6"/>
      <w:numFmt w:val="decimal"/>
      <w:lvlText w:val="%1.5.8"/>
      <w:lvlJc w:val="left"/>
      <w:pPr>
        <w:ind w:left="360" w:hanging="360"/>
      </w:pPr>
      <w:rPr>
        <w:rFonts w:hint="default"/>
        <w:b/>
      </w:rPr>
    </w:lvl>
    <w:lvl w:ilvl="1">
      <w:start w:val="2"/>
      <w:numFmt w:val="decimal"/>
      <w:lvlText w:val="%2%1.5"/>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4%1.%2.4.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0400EB7"/>
    <w:multiLevelType w:val="multilevel"/>
    <w:tmpl w:val="7A604E9A"/>
    <w:lvl w:ilvl="0">
      <w:start w:val="6"/>
      <w:numFmt w:val="decimal"/>
      <w:lvlText w:val="%1"/>
      <w:lvlJc w:val="left"/>
      <w:pPr>
        <w:ind w:left="480" w:hanging="480"/>
      </w:pPr>
      <w:rPr>
        <w:rFonts w:hint="default"/>
        <w:b/>
      </w:rPr>
    </w:lvl>
    <w:lvl w:ilvl="1">
      <w:start w:val="8"/>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418A127B"/>
    <w:multiLevelType w:val="hybridMultilevel"/>
    <w:tmpl w:val="53A2BD74"/>
    <w:lvl w:ilvl="0" w:tplc="240A0001">
      <w:start w:val="1"/>
      <w:numFmt w:val="bullet"/>
      <w:lvlText w:val=""/>
      <w:lvlJc w:val="left"/>
      <w:pPr>
        <w:ind w:left="393" w:hanging="360"/>
      </w:pPr>
      <w:rPr>
        <w:rFonts w:ascii="Symbol" w:hAnsi="Symbol" w:hint="default"/>
      </w:rPr>
    </w:lvl>
    <w:lvl w:ilvl="1" w:tplc="240A0003" w:tentative="1">
      <w:start w:val="1"/>
      <w:numFmt w:val="bullet"/>
      <w:lvlText w:val="o"/>
      <w:lvlJc w:val="left"/>
      <w:pPr>
        <w:ind w:left="1113" w:hanging="360"/>
      </w:pPr>
      <w:rPr>
        <w:rFonts w:ascii="Courier New" w:hAnsi="Courier New" w:cs="Courier New" w:hint="default"/>
      </w:rPr>
    </w:lvl>
    <w:lvl w:ilvl="2" w:tplc="240A0005" w:tentative="1">
      <w:start w:val="1"/>
      <w:numFmt w:val="bullet"/>
      <w:lvlText w:val=""/>
      <w:lvlJc w:val="left"/>
      <w:pPr>
        <w:ind w:left="1833" w:hanging="360"/>
      </w:pPr>
      <w:rPr>
        <w:rFonts w:ascii="Wingdings" w:hAnsi="Wingdings" w:hint="default"/>
      </w:rPr>
    </w:lvl>
    <w:lvl w:ilvl="3" w:tplc="240A0001" w:tentative="1">
      <w:start w:val="1"/>
      <w:numFmt w:val="bullet"/>
      <w:lvlText w:val=""/>
      <w:lvlJc w:val="left"/>
      <w:pPr>
        <w:ind w:left="2553" w:hanging="360"/>
      </w:pPr>
      <w:rPr>
        <w:rFonts w:ascii="Symbol" w:hAnsi="Symbol" w:hint="default"/>
      </w:rPr>
    </w:lvl>
    <w:lvl w:ilvl="4" w:tplc="240A0003" w:tentative="1">
      <w:start w:val="1"/>
      <w:numFmt w:val="bullet"/>
      <w:lvlText w:val="o"/>
      <w:lvlJc w:val="left"/>
      <w:pPr>
        <w:ind w:left="3273" w:hanging="360"/>
      </w:pPr>
      <w:rPr>
        <w:rFonts w:ascii="Courier New" w:hAnsi="Courier New" w:cs="Courier New" w:hint="default"/>
      </w:rPr>
    </w:lvl>
    <w:lvl w:ilvl="5" w:tplc="240A0005" w:tentative="1">
      <w:start w:val="1"/>
      <w:numFmt w:val="bullet"/>
      <w:lvlText w:val=""/>
      <w:lvlJc w:val="left"/>
      <w:pPr>
        <w:ind w:left="3993" w:hanging="360"/>
      </w:pPr>
      <w:rPr>
        <w:rFonts w:ascii="Wingdings" w:hAnsi="Wingdings" w:hint="default"/>
      </w:rPr>
    </w:lvl>
    <w:lvl w:ilvl="6" w:tplc="240A0001" w:tentative="1">
      <w:start w:val="1"/>
      <w:numFmt w:val="bullet"/>
      <w:lvlText w:val=""/>
      <w:lvlJc w:val="left"/>
      <w:pPr>
        <w:ind w:left="4713" w:hanging="360"/>
      </w:pPr>
      <w:rPr>
        <w:rFonts w:ascii="Symbol" w:hAnsi="Symbol" w:hint="default"/>
      </w:rPr>
    </w:lvl>
    <w:lvl w:ilvl="7" w:tplc="240A0003" w:tentative="1">
      <w:start w:val="1"/>
      <w:numFmt w:val="bullet"/>
      <w:lvlText w:val="o"/>
      <w:lvlJc w:val="left"/>
      <w:pPr>
        <w:ind w:left="5433" w:hanging="360"/>
      </w:pPr>
      <w:rPr>
        <w:rFonts w:ascii="Courier New" w:hAnsi="Courier New" w:cs="Courier New" w:hint="default"/>
      </w:rPr>
    </w:lvl>
    <w:lvl w:ilvl="8" w:tplc="240A0005" w:tentative="1">
      <w:start w:val="1"/>
      <w:numFmt w:val="bullet"/>
      <w:lvlText w:val=""/>
      <w:lvlJc w:val="left"/>
      <w:pPr>
        <w:ind w:left="6153" w:hanging="360"/>
      </w:pPr>
      <w:rPr>
        <w:rFonts w:ascii="Wingdings" w:hAnsi="Wingdings" w:hint="default"/>
      </w:rPr>
    </w:lvl>
  </w:abstractNum>
  <w:abstractNum w:abstractNumId="36" w15:restartNumberingAfterBreak="0">
    <w:nsid w:val="418D0D2B"/>
    <w:multiLevelType w:val="hybridMultilevel"/>
    <w:tmpl w:val="BDC6EB5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7" w15:restartNumberingAfterBreak="0">
    <w:nsid w:val="41DD7344"/>
    <w:multiLevelType w:val="hybridMultilevel"/>
    <w:tmpl w:val="5A8E85FC"/>
    <w:lvl w:ilvl="0" w:tplc="F6EC7D0A">
      <w:start w:val="1"/>
      <w:numFmt w:val="bullet"/>
      <w:lvlText w:val=""/>
      <w:lvlJc w:val="left"/>
      <w:pPr>
        <w:ind w:left="360" w:hanging="360"/>
      </w:pPr>
      <w:rPr>
        <w:rFonts w:ascii="Symbol" w:hAnsi="Symbol" w:hint="default"/>
        <w:color w:val="auto"/>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8" w15:restartNumberingAfterBreak="0">
    <w:nsid w:val="424637C5"/>
    <w:multiLevelType w:val="multilevel"/>
    <w:tmpl w:val="7BE8E1C2"/>
    <w:lvl w:ilvl="0">
      <w:start w:val="1"/>
      <w:numFmt w:val="decimal"/>
      <w:pStyle w:val="FCT"/>
      <w:lvlText w:val="%1."/>
      <w:lvlJc w:val="left"/>
      <w:pPr>
        <w:ind w:left="360"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43834855"/>
    <w:multiLevelType w:val="hybridMultilevel"/>
    <w:tmpl w:val="43B01DD8"/>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41" w15:restartNumberingAfterBreak="0">
    <w:nsid w:val="44BE6BEF"/>
    <w:multiLevelType w:val="multilevel"/>
    <w:tmpl w:val="22D82F82"/>
    <w:lvl w:ilvl="0">
      <w:start w:val="6"/>
      <w:numFmt w:val="decimal"/>
      <w:lvlText w:val="%1.5.6"/>
      <w:lvlJc w:val="left"/>
      <w:pPr>
        <w:ind w:left="360" w:hanging="360"/>
      </w:pPr>
      <w:rPr>
        <w:rFonts w:hint="default"/>
        <w:b/>
      </w:rPr>
    </w:lvl>
    <w:lvl w:ilvl="1">
      <w:start w:val="2"/>
      <w:numFmt w:val="decimal"/>
      <w:lvlText w:val="%2%1.5"/>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4%1.%2.4.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6753003"/>
    <w:multiLevelType w:val="hybridMultilevel"/>
    <w:tmpl w:val="4906C204"/>
    <w:lvl w:ilvl="0" w:tplc="B3F414A0">
      <w:start w:val="1"/>
      <w:numFmt w:val="decimal"/>
      <w:lvlText w:val="%1)"/>
      <w:lvlJc w:val="left"/>
      <w:pPr>
        <w:ind w:left="360" w:hanging="360"/>
      </w:pPr>
      <w:rPr>
        <w:rFonts w:hint="default"/>
        <w:b w:val="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3" w15:restartNumberingAfterBreak="0">
    <w:nsid w:val="47FF5027"/>
    <w:multiLevelType w:val="hybridMultilevel"/>
    <w:tmpl w:val="63844420"/>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44" w15:restartNumberingAfterBreak="0">
    <w:nsid w:val="49CC6448"/>
    <w:multiLevelType w:val="hybridMultilevel"/>
    <w:tmpl w:val="CEBCC1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4AE339BC"/>
    <w:multiLevelType w:val="multilevel"/>
    <w:tmpl w:val="B5E22F84"/>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D9A5224"/>
    <w:multiLevelType w:val="hybridMultilevel"/>
    <w:tmpl w:val="C792E4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513B1558"/>
    <w:multiLevelType w:val="multilevel"/>
    <w:tmpl w:val="46A0F05E"/>
    <w:lvl w:ilvl="0">
      <w:start w:val="6"/>
      <w:numFmt w:val="decimal"/>
      <w:lvlText w:val="%1.3"/>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54AF08D2"/>
    <w:multiLevelType w:val="hybridMultilevel"/>
    <w:tmpl w:val="284C488E"/>
    <w:lvl w:ilvl="0" w:tplc="827A0504">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9" w15:restartNumberingAfterBreak="0">
    <w:nsid w:val="565A0816"/>
    <w:multiLevelType w:val="hybridMultilevel"/>
    <w:tmpl w:val="AA6EBB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583947D0"/>
    <w:multiLevelType w:val="hybridMultilevel"/>
    <w:tmpl w:val="1C2AC3F8"/>
    <w:lvl w:ilvl="0" w:tplc="240A0017">
      <w:start w:val="1"/>
      <w:numFmt w:val="lowerLetter"/>
      <w:lvlText w:val="%1)"/>
      <w:lvlJc w:val="left"/>
      <w:pPr>
        <w:ind w:left="1080" w:hanging="360"/>
      </w:pPr>
    </w:lvl>
    <w:lvl w:ilvl="1" w:tplc="92D6C682">
      <w:start w:val="1"/>
      <w:numFmt w:val="decimal"/>
      <w:lvlText w:val="%2."/>
      <w:lvlJc w:val="left"/>
      <w:pPr>
        <w:ind w:left="1800" w:hanging="360"/>
      </w:pPr>
      <w:rPr>
        <w:rFonts w:hint="default"/>
      </w:r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1" w15:restartNumberingAfterBreak="0">
    <w:nsid w:val="58C374FC"/>
    <w:multiLevelType w:val="hybridMultilevel"/>
    <w:tmpl w:val="802A3AF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59CA5B0A"/>
    <w:multiLevelType w:val="multilevel"/>
    <w:tmpl w:val="24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501"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3" w15:restartNumberingAfterBreak="0">
    <w:nsid w:val="59E86E6E"/>
    <w:multiLevelType w:val="hybridMultilevel"/>
    <w:tmpl w:val="8E40C230"/>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5A5C35F8"/>
    <w:multiLevelType w:val="hybridMultilevel"/>
    <w:tmpl w:val="3E745A64"/>
    <w:lvl w:ilvl="0" w:tplc="240A000B">
      <w:start w:val="1"/>
      <w:numFmt w:val="bullet"/>
      <w:lvlText w:val=""/>
      <w:lvlJc w:val="left"/>
      <w:pPr>
        <w:ind w:left="393" w:hanging="360"/>
      </w:pPr>
      <w:rPr>
        <w:rFonts w:ascii="Wingdings" w:hAnsi="Wingdings" w:hint="default"/>
      </w:rPr>
    </w:lvl>
    <w:lvl w:ilvl="1" w:tplc="240A0003" w:tentative="1">
      <w:start w:val="1"/>
      <w:numFmt w:val="bullet"/>
      <w:lvlText w:val="o"/>
      <w:lvlJc w:val="left"/>
      <w:pPr>
        <w:ind w:left="1113" w:hanging="360"/>
      </w:pPr>
      <w:rPr>
        <w:rFonts w:ascii="Courier New" w:hAnsi="Courier New" w:cs="Courier New" w:hint="default"/>
      </w:rPr>
    </w:lvl>
    <w:lvl w:ilvl="2" w:tplc="240A0005" w:tentative="1">
      <w:start w:val="1"/>
      <w:numFmt w:val="bullet"/>
      <w:lvlText w:val=""/>
      <w:lvlJc w:val="left"/>
      <w:pPr>
        <w:ind w:left="1833" w:hanging="360"/>
      </w:pPr>
      <w:rPr>
        <w:rFonts w:ascii="Wingdings" w:hAnsi="Wingdings" w:hint="default"/>
      </w:rPr>
    </w:lvl>
    <w:lvl w:ilvl="3" w:tplc="240A0001" w:tentative="1">
      <w:start w:val="1"/>
      <w:numFmt w:val="bullet"/>
      <w:lvlText w:val=""/>
      <w:lvlJc w:val="left"/>
      <w:pPr>
        <w:ind w:left="2553" w:hanging="360"/>
      </w:pPr>
      <w:rPr>
        <w:rFonts w:ascii="Symbol" w:hAnsi="Symbol" w:hint="default"/>
      </w:rPr>
    </w:lvl>
    <w:lvl w:ilvl="4" w:tplc="240A0003" w:tentative="1">
      <w:start w:val="1"/>
      <w:numFmt w:val="bullet"/>
      <w:lvlText w:val="o"/>
      <w:lvlJc w:val="left"/>
      <w:pPr>
        <w:ind w:left="3273" w:hanging="360"/>
      </w:pPr>
      <w:rPr>
        <w:rFonts w:ascii="Courier New" w:hAnsi="Courier New" w:cs="Courier New" w:hint="default"/>
      </w:rPr>
    </w:lvl>
    <w:lvl w:ilvl="5" w:tplc="240A0005" w:tentative="1">
      <w:start w:val="1"/>
      <w:numFmt w:val="bullet"/>
      <w:lvlText w:val=""/>
      <w:lvlJc w:val="left"/>
      <w:pPr>
        <w:ind w:left="3993" w:hanging="360"/>
      </w:pPr>
      <w:rPr>
        <w:rFonts w:ascii="Wingdings" w:hAnsi="Wingdings" w:hint="default"/>
      </w:rPr>
    </w:lvl>
    <w:lvl w:ilvl="6" w:tplc="240A0001" w:tentative="1">
      <w:start w:val="1"/>
      <w:numFmt w:val="bullet"/>
      <w:lvlText w:val=""/>
      <w:lvlJc w:val="left"/>
      <w:pPr>
        <w:ind w:left="4713" w:hanging="360"/>
      </w:pPr>
      <w:rPr>
        <w:rFonts w:ascii="Symbol" w:hAnsi="Symbol" w:hint="default"/>
      </w:rPr>
    </w:lvl>
    <w:lvl w:ilvl="7" w:tplc="240A0003" w:tentative="1">
      <w:start w:val="1"/>
      <w:numFmt w:val="bullet"/>
      <w:lvlText w:val="o"/>
      <w:lvlJc w:val="left"/>
      <w:pPr>
        <w:ind w:left="5433" w:hanging="360"/>
      </w:pPr>
      <w:rPr>
        <w:rFonts w:ascii="Courier New" w:hAnsi="Courier New" w:cs="Courier New" w:hint="default"/>
      </w:rPr>
    </w:lvl>
    <w:lvl w:ilvl="8" w:tplc="240A0005" w:tentative="1">
      <w:start w:val="1"/>
      <w:numFmt w:val="bullet"/>
      <w:lvlText w:val=""/>
      <w:lvlJc w:val="left"/>
      <w:pPr>
        <w:ind w:left="6153" w:hanging="360"/>
      </w:pPr>
      <w:rPr>
        <w:rFonts w:ascii="Wingdings" w:hAnsi="Wingdings" w:hint="default"/>
      </w:rPr>
    </w:lvl>
  </w:abstractNum>
  <w:abstractNum w:abstractNumId="55" w15:restartNumberingAfterBreak="0">
    <w:nsid w:val="5A9D7E87"/>
    <w:multiLevelType w:val="multilevel"/>
    <w:tmpl w:val="AEEAD2D8"/>
    <w:lvl w:ilvl="0">
      <w:start w:val="6"/>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ADD0FDB"/>
    <w:multiLevelType w:val="hybridMultilevel"/>
    <w:tmpl w:val="B23E849C"/>
    <w:lvl w:ilvl="0" w:tplc="240A000F">
      <w:start w:val="1"/>
      <w:numFmt w:val="decimal"/>
      <w:lvlText w:val="%1."/>
      <w:lvlJc w:val="left"/>
      <w:pPr>
        <w:ind w:left="720" w:hanging="360"/>
      </w:pPr>
    </w:lvl>
    <w:lvl w:ilvl="1" w:tplc="D79861FE">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5C200F56"/>
    <w:multiLevelType w:val="multilevel"/>
    <w:tmpl w:val="AE44F6E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CC96531"/>
    <w:multiLevelType w:val="hybridMultilevel"/>
    <w:tmpl w:val="90684B5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9" w15:restartNumberingAfterBreak="0">
    <w:nsid w:val="5F632146"/>
    <w:multiLevelType w:val="hybridMultilevel"/>
    <w:tmpl w:val="84C8760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0" w15:restartNumberingAfterBreak="0">
    <w:nsid w:val="600724D9"/>
    <w:multiLevelType w:val="multilevel"/>
    <w:tmpl w:val="F6605CE6"/>
    <w:lvl w:ilvl="0">
      <w:start w:val="6"/>
      <w:numFmt w:val="decimal"/>
      <w:lvlText w:val="%1.5.2"/>
      <w:lvlJc w:val="left"/>
      <w:pPr>
        <w:ind w:left="360" w:hanging="360"/>
      </w:pPr>
      <w:rPr>
        <w:rFonts w:hint="default"/>
        <w:b/>
      </w:rPr>
    </w:lvl>
    <w:lvl w:ilvl="1">
      <w:start w:val="2"/>
      <w:numFmt w:val="decimal"/>
      <w:lvlText w:val="%2%1.5"/>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4%1.%2.4.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35F06FB"/>
    <w:multiLevelType w:val="hybridMultilevel"/>
    <w:tmpl w:val="EA2AF7EA"/>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63911085"/>
    <w:multiLevelType w:val="hybridMultilevel"/>
    <w:tmpl w:val="00F64980"/>
    <w:lvl w:ilvl="0" w:tplc="0C0A0001">
      <w:start w:val="1"/>
      <w:numFmt w:val="bullet"/>
      <w:lvlText w:val=""/>
      <w:lvlJc w:val="left"/>
      <w:pPr>
        <w:ind w:left="765" w:hanging="360"/>
      </w:pPr>
      <w:rPr>
        <w:rFonts w:ascii="Symbol" w:hAnsi="Symbol" w:hint="default"/>
      </w:rPr>
    </w:lvl>
    <w:lvl w:ilvl="1" w:tplc="0C0A0003">
      <w:start w:val="1"/>
      <w:numFmt w:val="bullet"/>
      <w:lvlText w:val="o"/>
      <w:lvlJc w:val="left"/>
      <w:pPr>
        <w:ind w:left="1485" w:hanging="360"/>
      </w:pPr>
      <w:rPr>
        <w:rFonts w:ascii="Courier New" w:hAnsi="Courier New" w:cs="Courier New" w:hint="default"/>
      </w:rPr>
    </w:lvl>
    <w:lvl w:ilvl="2" w:tplc="0C0A0005">
      <w:start w:val="1"/>
      <w:numFmt w:val="bullet"/>
      <w:lvlText w:val=""/>
      <w:lvlJc w:val="left"/>
      <w:pPr>
        <w:ind w:left="2205" w:hanging="360"/>
      </w:pPr>
      <w:rPr>
        <w:rFonts w:ascii="Wingdings" w:hAnsi="Wingdings" w:hint="default"/>
      </w:rPr>
    </w:lvl>
    <w:lvl w:ilvl="3" w:tplc="0C0A0001">
      <w:start w:val="1"/>
      <w:numFmt w:val="bullet"/>
      <w:lvlText w:val=""/>
      <w:lvlJc w:val="left"/>
      <w:pPr>
        <w:ind w:left="2925" w:hanging="360"/>
      </w:pPr>
      <w:rPr>
        <w:rFonts w:ascii="Symbol" w:hAnsi="Symbol" w:hint="default"/>
      </w:rPr>
    </w:lvl>
    <w:lvl w:ilvl="4" w:tplc="0C0A0003">
      <w:start w:val="1"/>
      <w:numFmt w:val="bullet"/>
      <w:lvlText w:val="o"/>
      <w:lvlJc w:val="left"/>
      <w:pPr>
        <w:ind w:left="3645" w:hanging="360"/>
      </w:pPr>
      <w:rPr>
        <w:rFonts w:ascii="Courier New" w:hAnsi="Courier New" w:cs="Courier New" w:hint="default"/>
      </w:rPr>
    </w:lvl>
    <w:lvl w:ilvl="5" w:tplc="0C0A0005">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63" w15:restartNumberingAfterBreak="0">
    <w:nsid w:val="64BA761E"/>
    <w:multiLevelType w:val="hybridMultilevel"/>
    <w:tmpl w:val="78B660AA"/>
    <w:lvl w:ilvl="0" w:tplc="240A0011">
      <w:start w:val="1"/>
      <w:numFmt w:val="decimal"/>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4" w15:restartNumberingAfterBreak="0">
    <w:nsid w:val="653906C2"/>
    <w:multiLevelType w:val="hybridMultilevel"/>
    <w:tmpl w:val="4906C204"/>
    <w:lvl w:ilvl="0" w:tplc="B3F414A0">
      <w:start w:val="1"/>
      <w:numFmt w:val="decimal"/>
      <w:lvlText w:val="%1)"/>
      <w:lvlJc w:val="left"/>
      <w:pPr>
        <w:ind w:left="360" w:hanging="360"/>
      </w:pPr>
      <w:rPr>
        <w:rFonts w:hint="default"/>
        <w:b w:val="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5" w15:restartNumberingAfterBreak="0">
    <w:nsid w:val="666C0C68"/>
    <w:multiLevelType w:val="multilevel"/>
    <w:tmpl w:val="628A9C60"/>
    <w:lvl w:ilvl="0">
      <w:start w:val="6"/>
      <w:numFmt w:val="decimal"/>
      <w:lvlText w:val="%1"/>
      <w:lvlJc w:val="left"/>
      <w:pPr>
        <w:ind w:left="600" w:hanging="600"/>
      </w:pPr>
      <w:rPr>
        <w:rFonts w:hint="default"/>
      </w:rPr>
    </w:lvl>
    <w:lvl w:ilvl="1">
      <w:start w:val="15"/>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9367E86"/>
    <w:multiLevelType w:val="hybridMultilevel"/>
    <w:tmpl w:val="4A36611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7" w15:restartNumberingAfterBreak="0">
    <w:nsid w:val="6C48622F"/>
    <w:multiLevelType w:val="multilevel"/>
    <w:tmpl w:val="42F42150"/>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D9675AD"/>
    <w:multiLevelType w:val="hybridMultilevel"/>
    <w:tmpl w:val="C6ECF066"/>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9" w15:restartNumberingAfterBreak="0">
    <w:nsid w:val="6DED6102"/>
    <w:multiLevelType w:val="hybridMultilevel"/>
    <w:tmpl w:val="CB9EFACA"/>
    <w:lvl w:ilvl="0" w:tplc="240A0011">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7169260C"/>
    <w:multiLevelType w:val="multilevel"/>
    <w:tmpl w:val="ABB48964"/>
    <w:lvl w:ilvl="0">
      <w:start w:val="6"/>
      <w:numFmt w:val="decimal"/>
      <w:lvlText w:val="%1.5.9"/>
      <w:lvlJc w:val="left"/>
      <w:pPr>
        <w:ind w:left="360" w:hanging="360"/>
      </w:pPr>
      <w:rPr>
        <w:rFonts w:hint="default"/>
        <w:b/>
      </w:rPr>
    </w:lvl>
    <w:lvl w:ilvl="1">
      <w:start w:val="2"/>
      <w:numFmt w:val="decimal"/>
      <w:lvlText w:val="%2%1.5"/>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4%1.%2.4.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4830F57"/>
    <w:multiLevelType w:val="multilevel"/>
    <w:tmpl w:val="D49C09B0"/>
    <w:lvl w:ilvl="0">
      <w:start w:val="6"/>
      <w:numFmt w:val="decimal"/>
      <w:lvlText w:val="%1.5.3"/>
      <w:lvlJc w:val="left"/>
      <w:pPr>
        <w:ind w:left="360" w:hanging="360"/>
      </w:pPr>
      <w:rPr>
        <w:rFonts w:hint="default"/>
        <w:b/>
      </w:rPr>
    </w:lvl>
    <w:lvl w:ilvl="1">
      <w:start w:val="2"/>
      <w:numFmt w:val="decimal"/>
      <w:lvlText w:val="%2%1.5"/>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4%1.%2.4.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5E36902"/>
    <w:multiLevelType w:val="hybridMultilevel"/>
    <w:tmpl w:val="92C87180"/>
    <w:lvl w:ilvl="0" w:tplc="240A0011">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3"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7CC01D8B"/>
    <w:multiLevelType w:val="multilevel"/>
    <w:tmpl w:val="2F6C8AD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FBC3690"/>
    <w:multiLevelType w:val="hybridMultilevel"/>
    <w:tmpl w:val="4906C204"/>
    <w:lvl w:ilvl="0" w:tplc="B3F414A0">
      <w:start w:val="1"/>
      <w:numFmt w:val="decimal"/>
      <w:lvlText w:val="%1)"/>
      <w:lvlJc w:val="left"/>
      <w:pPr>
        <w:ind w:left="360" w:hanging="360"/>
      </w:pPr>
      <w:rPr>
        <w:rFonts w:hint="default"/>
        <w:b w:val="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1"/>
  </w:num>
  <w:num w:numId="2">
    <w:abstractNumId w:val="38"/>
  </w:num>
  <w:num w:numId="3">
    <w:abstractNumId w:val="40"/>
  </w:num>
  <w:num w:numId="4">
    <w:abstractNumId w:val="73"/>
  </w:num>
  <w:num w:numId="5">
    <w:abstractNumId w:val="57"/>
  </w:num>
  <w:num w:numId="6">
    <w:abstractNumId w:val="20"/>
  </w:num>
  <w:num w:numId="7">
    <w:abstractNumId w:val="26"/>
  </w:num>
  <w:num w:numId="8">
    <w:abstractNumId w:val="36"/>
  </w:num>
  <w:num w:numId="9">
    <w:abstractNumId w:val="23"/>
  </w:num>
  <w:num w:numId="10">
    <w:abstractNumId w:val="46"/>
  </w:num>
  <w:num w:numId="11">
    <w:abstractNumId w:val="52"/>
  </w:num>
  <w:num w:numId="12">
    <w:abstractNumId w:val="22"/>
  </w:num>
  <w:num w:numId="13">
    <w:abstractNumId w:val="58"/>
  </w:num>
  <w:num w:numId="14">
    <w:abstractNumId w:val="43"/>
  </w:num>
  <w:num w:numId="15">
    <w:abstractNumId w:val="62"/>
  </w:num>
  <w:num w:numId="16">
    <w:abstractNumId w:val="49"/>
  </w:num>
  <w:num w:numId="17">
    <w:abstractNumId w:val="51"/>
  </w:num>
  <w:num w:numId="18">
    <w:abstractNumId w:val="74"/>
  </w:num>
  <w:num w:numId="19">
    <w:abstractNumId w:val="13"/>
  </w:num>
  <w:num w:numId="20">
    <w:abstractNumId w:val="50"/>
  </w:num>
  <w:num w:numId="21">
    <w:abstractNumId w:val="48"/>
  </w:num>
  <w:num w:numId="22">
    <w:abstractNumId w:val="56"/>
  </w:num>
  <w:num w:numId="23">
    <w:abstractNumId w:val="44"/>
  </w:num>
  <w:num w:numId="24">
    <w:abstractNumId w:val="45"/>
  </w:num>
  <w:num w:numId="25">
    <w:abstractNumId w:val="17"/>
  </w:num>
  <w:num w:numId="26">
    <w:abstractNumId w:val="35"/>
  </w:num>
  <w:num w:numId="27">
    <w:abstractNumId w:val="5"/>
  </w:num>
  <w:num w:numId="28">
    <w:abstractNumId w:val="3"/>
  </w:num>
  <w:num w:numId="29">
    <w:abstractNumId w:val="6"/>
  </w:num>
  <w:num w:numId="30">
    <w:abstractNumId w:val="32"/>
  </w:num>
  <w:num w:numId="31">
    <w:abstractNumId w:val="9"/>
  </w:num>
  <w:num w:numId="32">
    <w:abstractNumId w:val="60"/>
  </w:num>
  <w:num w:numId="33">
    <w:abstractNumId w:val="71"/>
  </w:num>
  <w:num w:numId="34">
    <w:abstractNumId w:val="12"/>
  </w:num>
  <w:num w:numId="35">
    <w:abstractNumId w:val="11"/>
  </w:num>
  <w:num w:numId="36">
    <w:abstractNumId w:val="41"/>
  </w:num>
  <w:num w:numId="37">
    <w:abstractNumId w:val="0"/>
  </w:num>
  <w:num w:numId="38">
    <w:abstractNumId w:val="28"/>
  </w:num>
  <w:num w:numId="39">
    <w:abstractNumId w:val="70"/>
  </w:num>
  <w:num w:numId="40">
    <w:abstractNumId w:val="33"/>
  </w:num>
  <w:num w:numId="41">
    <w:abstractNumId w:val="30"/>
  </w:num>
  <w:num w:numId="42">
    <w:abstractNumId w:val="21"/>
  </w:num>
  <w:num w:numId="43">
    <w:abstractNumId w:val="47"/>
  </w:num>
  <w:num w:numId="44">
    <w:abstractNumId w:val="8"/>
  </w:num>
  <w:num w:numId="45">
    <w:abstractNumId w:val="67"/>
  </w:num>
  <w:num w:numId="46">
    <w:abstractNumId w:val="53"/>
  </w:num>
  <w:num w:numId="47">
    <w:abstractNumId w:val="14"/>
  </w:num>
  <w:num w:numId="48">
    <w:abstractNumId w:val="25"/>
  </w:num>
  <w:num w:numId="49">
    <w:abstractNumId w:val="34"/>
  </w:num>
  <w:num w:numId="50">
    <w:abstractNumId w:val="24"/>
  </w:num>
  <w:num w:numId="51">
    <w:abstractNumId w:val="61"/>
  </w:num>
  <w:num w:numId="52">
    <w:abstractNumId w:val="39"/>
  </w:num>
  <w:num w:numId="53">
    <w:abstractNumId w:val="31"/>
  </w:num>
  <w:num w:numId="54">
    <w:abstractNumId w:val="15"/>
  </w:num>
  <w:num w:numId="55">
    <w:abstractNumId w:val="19"/>
  </w:num>
  <w:num w:numId="56">
    <w:abstractNumId w:val="7"/>
  </w:num>
  <w:num w:numId="57">
    <w:abstractNumId w:val="68"/>
  </w:num>
  <w:num w:numId="58">
    <w:abstractNumId w:val="54"/>
  </w:num>
  <w:num w:numId="59">
    <w:abstractNumId w:val="29"/>
  </w:num>
  <w:num w:numId="60">
    <w:abstractNumId w:val="37"/>
  </w:num>
  <w:num w:numId="61">
    <w:abstractNumId w:val="55"/>
  </w:num>
  <w:num w:numId="62">
    <w:abstractNumId w:val="4"/>
  </w:num>
  <w:num w:numId="63">
    <w:abstractNumId w:val="72"/>
  </w:num>
  <w:num w:numId="64">
    <w:abstractNumId w:val="69"/>
  </w:num>
  <w:num w:numId="65">
    <w:abstractNumId w:val="42"/>
  </w:num>
  <w:num w:numId="66">
    <w:abstractNumId w:val="63"/>
  </w:num>
  <w:num w:numId="67">
    <w:abstractNumId w:val="27"/>
  </w:num>
  <w:num w:numId="68">
    <w:abstractNumId w:val="10"/>
  </w:num>
  <w:num w:numId="69">
    <w:abstractNumId w:val="38"/>
    <w:lvlOverride w:ilvl="0">
      <w:startOverride w:val="6"/>
    </w:lvlOverride>
    <w:lvlOverride w:ilvl="1">
      <w:startOverride w:val="15"/>
    </w:lvlOverride>
  </w:num>
  <w:num w:numId="70">
    <w:abstractNumId w:val="65"/>
  </w:num>
  <w:num w:numId="71">
    <w:abstractNumId w:val="18"/>
  </w:num>
  <w:num w:numId="72">
    <w:abstractNumId w:val="16"/>
  </w:num>
  <w:num w:numId="73">
    <w:abstractNumId w:val="75"/>
  </w:num>
  <w:num w:numId="74">
    <w:abstractNumId w:val="64"/>
  </w:num>
  <w:num w:numId="75">
    <w:abstractNumId w:val="66"/>
  </w:num>
  <w:num w:numId="76">
    <w:abstractNumId w:val="2"/>
  </w:num>
  <w:num w:numId="77">
    <w:abstractNumId w:val="5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oofState w:spelling="clean" w:grammar="clean"/>
  <w:defaultTabStop w:val="708"/>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507"/>
    <w:rsid w:val="0000134C"/>
    <w:rsid w:val="00001DC8"/>
    <w:rsid w:val="00002496"/>
    <w:rsid w:val="0000304D"/>
    <w:rsid w:val="0000438E"/>
    <w:rsid w:val="000057DF"/>
    <w:rsid w:val="0000675D"/>
    <w:rsid w:val="000073B0"/>
    <w:rsid w:val="00010CA9"/>
    <w:rsid w:val="00013186"/>
    <w:rsid w:val="0001336D"/>
    <w:rsid w:val="00014229"/>
    <w:rsid w:val="0001562B"/>
    <w:rsid w:val="00017089"/>
    <w:rsid w:val="00024985"/>
    <w:rsid w:val="00024D1F"/>
    <w:rsid w:val="00025D1E"/>
    <w:rsid w:val="00030AB3"/>
    <w:rsid w:val="00030E47"/>
    <w:rsid w:val="00031F96"/>
    <w:rsid w:val="00032161"/>
    <w:rsid w:val="0003283F"/>
    <w:rsid w:val="00035348"/>
    <w:rsid w:val="000379F5"/>
    <w:rsid w:val="00037A90"/>
    <w:rsid w:val="000428CE"/>
    <w:rsid w:val="00044A3B"/>
    <w:rsid w:val="00044AA7"/>
    <w:rsid w:val="0004688D"/>
    <w:rsid w:val="00046C31"/>
    <w:rsid w:val="000527B9"/>
    <w:rsid w:val="000538F0"/>
    <w:rsid w:val="00056FB3"/>
    <w:rsid w:val="000573F9"/>
    <w:rsid w:val="00057C51"/>
    <w:rsid w:val="0006164A"/>
    <w:rsid w:val="00061962"/>
    <w:rsid w:val="000620E9"/>
    <w:rsid w:val="00062273"/>
    <w:rsid w:val="000636BF"/>
    <w:rsid w:val="000655F1"/>
    <w:rsid w:val="00066B03"/>
    <w:rsid w:val="000677B2"/>
    <w:rsid w:val="0007052C"/>
    <w:rsid w:val="000723D0"/>
    <w:rsid w:val="000725B4"/>
    <w:rsid w:val="00072C95"/>
    <w:rsid w:val="00075A56"/>
    <w:rsid w:val="00081179"/>
    <w:rsid w:val="00081D67"/>
    <w:rsid w:val="000832C9"/>
    <w:rsid w:val="00085B4E"/>
    <w:rsid w:val="00086B9D"/>
    <w:rsid w:val="00087E08"/>
    <w:rsid w:val="000902F2"/>
    <w:rsid w:val="00090D03"/>
    <w:rsid w:val="0009470D"/>
    <w:rsid w:val="000A57A5"/>
    <w:rsid w:val="000A57B9"/>
    <w:rsid w:val="000B0A2A"/>
    <w:rsid w:val="000B178A"/>
    <w:rsid w:val="000B3BCA"/>
    <w:rsid w:val="000B4249"/>
    <w:rsid w:val="000B55E6"/>
    <w:rsid w:val="000B7AA2"/>
    <w:rsid w:val="000C1DB9"/>
    <w:rsid w:val="000C2CB1"/>
    <w:rsid w:val="000C5A85"/>
    <w:rsid w:val="000D016C"/>
    <w:rsid w:val="000D0F8D"/>
    <w:rsid w:val="000D27FC"/>
    <w:rsid w:val="000D4FEC"/>
    <w:rsid w:val="000D51BF"/>
    <w:rsid w:val="000D62C6"/>
    <w:rsid w:val="000E37C7"/>
    <w:rsid w:val="000E4668"/>
    <w:rsid w:val="000E551B"/>
    <w:rsid w:val="000E660C"/>
    <w:rsid w:val="000E6725"/>
    <w:rsid w:val="000E686D"/>
    <w:rsid w:val="000E7342"/>
    <w:rsid w:val="000E762F"/>
    <w:rsid w:val="000F2339"/>
    <w:rsid w:val="000F2EEF"/>
    <w:rsid w:val="000F5971"/>
    <w:rsid w:val="000F68E0"/>
    <w:rsid w:val="000F7780"/>
    <w:rsid w:val="001017D8"/>
    <w:rsid w:val="00102F48"/>
    <w:rsid w:val="00103A3B"/>
    <w:rsid w:val="00104FEC"/>
    <w:rsid w:val="001071BD"/>
    <w:rsid w:val="00107DB0"/>
    <w:rsid w:val="001100ED"/>
    <w:rsid w:val="001148EA"/>
    <w:rsid w:val="00114CE6"/>
    <w:rsid w:val="001151E3"/>
    <w:rsid w:val="0011584A"/>
    <w:rsid w:val="00116559"/>
    <w:rsid w:val="00116EBE"/>
    <w:rsid w:val="00122EA9"/>
    <w:rsid w:val="001234FA"/>
    <w:rsid w:val="00124CF4"/>
    <w:rsid w:val="001255C9"/>
    <w:rsid w:val="00127E65"/>
    <w:rsid w:val="00127EC8"/>
    <w:rsid w:val="00131D55"/>
    <w:rsid w:val="001320B3"/>
    <w:rsid w:val="001330CA"/>
    <w:rsid w:val="001331C5"/>
    <w:rsid w:val="00133824"/>
    <w:rsid w:val="0013435F"/>
    <w:rsid w:val="0013554D"/>
    <w:rsid w:val="00142FC1"/>
    <w:rsid w:val="00146A02"/>
    <w:rsid w:val="00146F30"/>
    <w:rsid w:val="00150FA3"/>
    <w:rsid w:val="00153FA9"/>
    <w:rsid w:val="00154061"/>
    <w:rsid w:val="0015580E"/>
    <w:rsid w:val="0015631A"/>
    <w:rsid w:val="00156852"/>
    <w:rsid w:val="001617C3"/>
    <w:rsid w:val="00162BA7"/>
    <w:rsid w:val="00163717"/>
    <w:rsid w:val="001654A2"/>
    <w:rsid w:val="00166D30"/>
    <w:rsid w:val="0016744D"/>
    <w:rsid w:val="001710BD"/>
    <w:rsid w:val="00176887"/>
    <w:rsid w:val="00177614"/>
    <w:rsid w:val="0018155C"/>
    <w:rsid w:val="00182EF8"/>
    <w:rsid w:val="001834AE"/>
    <w:rsid w:val="00183C29"/>
    <w:rsid w:val="00186D61"/>
    <w:rsid w:val="00186EA3"/>
    <w:rsid w:val="001900D7"/>
    <w:rsid w:val="00191698"/>
    <w:rsid w:val="00194F05"/>
    <w:rsid w:val="00197181"/>
    <w:rsid w:val="001A039A"/>
    <w:rsid w:val="001A261F"/>
    <w:rsid w:val="001A51A5"/>
    <w:rsid w:val="001A532F"/>
    <w:rsid w:val="001A5879"/>
    <w:rsid w:val="001A7394"/>
    <w:rsid w:val="001A7ABD"/>
    <w:rsid w:val="001B01A9"/>
    <w:rsid w:val="001B04A6"/>
    <w:rsid w:val="001B3644"/>
    <w:rsid w:val="001B3AD9"/>
    <w:rsid w:val="001B625D"/>
    <w:rsid w:val="001B69D8"/>
    <w:rsid w:val="001B6FFC"/>
    <w:rsid w:val="001C1035"/>
    <w:rsid w:val="001C10C8"/>
    <w:rsid w:val="001C180D"/>
    <w:rsid w:val="001C2CBF"/>
    <w:rsid w:val="001C3AB3"/>
    <w:rsid w:val="001C6DB5"/>
    <w:rsid w:val="001C737E"/>
    <w:rsid w:val="001D0139"/>
    <w:rsid w:val="001D2783"/>
    <w:rsid w:val="001D33EB"/>
    <w:rsid w:val="001D5F11"/>
    <w:rsid w:val="001D63E8"/>
    <w:rsid w:val="001D6ECE"/>
    <w:rsid w:val="001E4414"/>
    <w:rsid w:val="001E72F1"/>
    <w:rsid w:val="001F0819"/>
    <w:rsid w:val="001F1ADF"/>
    <w:rsid w:val="001F2FE4"/>
    <w:rsid w:val="001F3973"/>
    <w:rsid w:val="001F4C91"/>
    <w:rsid w:val="001F764E"/>
    <w:rsid w:val="001F7D8A"/>
    <w:rsid w:val="00200651"/>
    <w:rsid w:val="00202B2D"/>
    <w:rsid w:val="00204631"/>
    <w:rsid w:val="00206EEF"/>
    <w:rsid w:val="00210570"/>
    <w:rsid w:val="002109CD"/>
    <w:rsid w:val="00222020"/>
    <w:rsid w:val="002220C6"/>
    <w:rsid w:val="00225411"/>
    <w:rsid w:val="002255D3"/>
    <w:rsid w:val="002255EB"/>
    <w:rsid w:val="002257AC"/>
    <w:rsid w:val="00225C02"/>
    <w:rsid w:val="00227E46"/>
    <w:rsid w:val="00230B1D"/>
    <w:rsid w:val="00232887"/>
    <w:rsid w:val="002335D6"/>
    <w:rsid w:val="00234D0E"/>
    <w:rsid w:val="00237813"/>
    <w:rsid w:val="0024261C"/>
    <w:rsid w:val="002447C0"/>
    <w:rsid w:val="00244BF4"/>
    <w:rsid w:val="00246B4A"/>
    <w:rsid w:val="00247F05"/>
    <w:rsid w:val="00250808"/>
    <w:rsid w:val="0025370C"/>
    <w:rsid w:val="002539AA"/>
    <w:rsid w:val="00254398"/>
    <w:rsid w:val="002562EB"/>
    <w:rsid w:val="002564B9"/>
    <w:rsid w:val="00256E82"/>
    <w:rsid w:val="00257FE7"/>
    <w:rsid w:val="00260438"/>
    <w:rsid w:val="002609C6"/>
    <w:rsid w:val="00261113"/>
    <w:rsid w:val="002614BA"/>
    <w:rsid w:val="002615C6"/>
    <w:rsid w:val="002620CF"/>
    <w:rsid w:val="00262194"/>
    <w:rsid w:val="00263A61"/>
    <w:rsid w:val="00273A51"/>
    <w:rsid w:val="00273E44"/>
    <w:rsid w:val="00273EC1"/>
    <w:rsid w:val="00274200"/>
    <w:rsid w:val="002745B4"/>
    <w:rsid w:val="0027709C"/>
    <w:rsid w:val="002772F2"/>
    <w:rsid w:val="00277F8D"/>
    <w:rsid w:val="002817E7"/>
    <w:rsid w:val="00281C85"/>
    <w:rsid w:val="00282D30"/>
    <w:rsid w:val="00284D8B"/>
    <w:rsid w:val="00285729"/>
    <w:rsid w:val="00285D8B"/>
    <w:rsid w:val="00291A15"/>
    <w:rsid w:val="00292CB4"/>
    <w:rsid w:val="002930FD"/>
    <w:rsid w:val="00294299"/>
    <w:rsid w:val="00295A6C"/>
    <w:rsid w:val="00296984"/>
    <w:rsid w:val="00297E88"/>
    <w:rsid w:val="002A14EB"/>
    <w:rsid w:val="002A2FE4"/>
    <w:rsid w:val="002A3208"/>
    <w:rsid w:val="002A4FA3"/>
    <w:rsid w:val="002A5F4D"/>
    <w:rsid w:val="002A7178"/>
    <w:rsid w:val="002B31EE"/>
    <w:rsid w:val="002B376A"/>
    <w:rsid w:val="002B4553"/>
    <w:rsid w:val="002B4F14"/>
    <w:rsid w:val="002B5736"/>
    <w:rsid w:val="002B71CE"/>
    <w:rsid w:val="002C1D31"/>
    <w:rsid w:val="002C285D"/>
    <w:rsid w:val="002C6763"/>
    <w:rsid w:val="002C6764"/>
    <w:rsid w:val="002C6EC2"/>
    <w:rsid w:val="002D0911"/>
    <w:rsid w:val="002D1CD3"/>
    <w:rsid w:val="002D1F9B"/>
    <w:rsid w:val="002D3B91"/>
    <w:rsid w:val="002D4E72"/>
    <w:rsid w:val="002D7658"/>
    <w:rsid w:val="002D7A3B"/>
    <w:rsid w:val="002D7D18"/>
    <w:rsid w:val="002E06CE"/>
    <w:rsid w:val="002E1686"/>
    <w:rsid w:val="002E29B4"/>
    <w:rsid w:val="002E4FEA"/>
    <w:rsid w:val="002E6F86"/>
    <w:rsid w:val="002F0D8E"/>
    <w:rsid w:val="002F2CD7"/>
    <w:rsid w:val="002F2F63"/>
    <w:rsid w:val="002F5877"/>
    <w:rsid w:val="002F5E13"/>
    <w:rsid w:val="0030169F"/>
    <w:rsid w:val="00301709"/>
    <w:rsid w:val="00304ADD"/>
    <w:rsid w:val="00304B44"/>
    <w:rsid w:val="00304BFD"/>
    <w:rsid w:val="00305148"/>
    <w:rsid w:val="00306C99"/>
    <w:rsid w:val="003074F4"/>
    <w:rsid w:val="00310933"/>
    <w:rsid w:val="00312C8B"/>
    <w:rsid w:val="00314EF0"/>
    <w:rsid w:val="00315D61"/>
    <w:rsid w:val="00322FB8"/>
    <w:rsid w:val="00323F88"/>
    <w:rsid w:val="0032672F"/>
    <w:rsid w:val="00326A4F"/>
    <w:rsid w:val="00332A32"/>
    <w:rsid w:val="003339EF"/>
    <w:rsid w:val="003347AD"/>
    <w:rsid w:val="00335DFA"/>
    <w:rsid w:val="00337540"/>
    <w:rsid w:val="00337A77"/>
    <w:rsid w:val="00337DBC"/>
    <w:rsid w:val="0034423C"/>
    <w:rsid w:val="003461F6"/>
    <w:rsid w:val="00346E18"/>
    <w:rsid w:val="0034705E"/>
    <w:rsid w:val="00350D67"/>
    <w:rsid w:val="00350E10"/>
    <w:rsid w:val="003510DC"/>
    <w:rsid w:val="003535DD"/>
    <w:rsid w:val="00353972"/>
    <w:rsid w:val="0035585F"/>
    <w:rsid w:val="00356CE1"/>
    <w:rsid w:val="0035721B"/>
    <w:rsid w:val="00357240"/>
    <w:rsid w:val="00360130"/>
    <w:rsid w:val="0036023F"/>
    <w:rsid w:val="00360A1B"/>
    <w:rsid w:val="003639CB"/>
    <w:rsid w:val="00363AC8"/>
    <w:rsid w:val="00363C47"/>
    <w:rsid w:val="00363D34"/>
    <w:rsid w:val="003656EE"/>
    <w:rsid w:val="003658A0"/>
    <w:rsid w:val="00365F40"/>
    <w:rsid w:val="00370523"/>
    <w:rsid w:val="00373B59"/>
    <w:rsid w:val="00375024"/>
    <w:rsid w:val="0037650E"/>
    <w:rsid w:val="003765D5"/>
    <w:rsid w:val="00377444"/>
    <w:rsid w:val="00382645"/>
    <w:rsid w:val="003841B2"/>
    <w:rsid w:val="00384635"/>
    <w:rsid w:val="0038479D"/>
    <w:rsid w:val="00384C95"/>
    <w:rsid w:val="00386B13"/>
    <w:rsid w:val="00390004"/>
    <w:rsid w:val="00391B4A"/>
    <w:rsid w:val="00395B5A"/>
    <w:rsid w:val="00397305"/>
    <w:rsid w:val="003A421C"/>
    <w:rsid w:val="003A53D9"/>
    <w:rsid w:val="003A5AF2"/>
    <w:rsid w:val="003B6445"/>
    <w:rsid w:val="003B78D9"/>
    <w:rsid w:val="003C4BB2"/>
    <w:rsid w:val="003C6807"/>
    <w:rsid w:val="003C7FC2"/>
    <w:rsid w:val="003D3219"/>
    <w:rsid w:val="003D3E8F"/>
    <w:rsid w:val="003D434C"/>
    <w:rsid w:val="003D5048"/>
    <w:rsid w:val="003D5665"/>
    <w:rsid w:val="003D6B8F"/>
    <w:rsid w:val="003D6BF9"/>
    <w:rsid w:val="003E009A"/>
    <w:rsid w:val="003E121D"/>
    <w:rsid w:val="003E214B"/>
    <w:rsid w:val="003E51C3"/>
    <w:rsid w:val="003E6479"/>
    <w:rsid w:val="003F3AB4"/>
    <w:rsid w:val="003F3BC8"/>
    <w:rsid w:val="003F5923"/>
    <w:rsid w:val="003F5DCB"/>
    <w:rsid w:val="00400F2D"/>
    <w:rsid w:val="00401FF9"/>
    <w:rsid w:val="00402FED"/>
    <w:rsid w:val="004047C4"/>
    <w:rsid w:val="00404B84"/>
    <w:rsid w:val="00410924"/>
    <w:rsid w:val="00410E95"/>
    <w:rsid w:val="00410F62"/>
    <w:rsid w:val="0041232A"/>
    <w:rsid w:val="00415C13"/>
    <w:rsid w:val="00417185"/>
    <w:rsid w:val="00421FF7"/>
    <w:rsid w:val="00422E43"/>
    <w:rsid w:val="00432EE9"/>
    <w:rsid w:val="00432F50"/>
    <w:rsid w:val="00433E9D"/>
    <w:rsid w:val="00442F65"/>
    <w:rsid w:val="00450949"/>
    <w:rsid w:val="004519FD"/>
    <w:rsid w:val="00452D01"/>
    <w:rsid w:val="00454AD6"/>
    <w:rsid w:val="00455089"/>
    <w:rsid w:val="00456736"/>
    <w:rsid w:val="004569E9"/>
    <w:rsid w:val="00460F8A"/>
    <w:rsid w:val="004616B3"/>
    <w:rsid w:val="00463E48"/>
    <w:rsid w:val="00464288"/>
    <w:rsid w:val="00465F7A"/>
    <w:rsid w:val="00471A0E"/>
    <w:rsid w:val="00473AA4"/>
    <w:rsid w:val="004742F5"/>
    <w:rsid w:val="0047605A"/>
    <w:rsid w:val="004762EA"/>
    <w:rsid w:val="004806FB"/>
    <w:rsid w:val="00480D77"/>
    <w:rsid w:val="0048320C"/>
    <w:rsid w:val="00483AD7"/>
    <w:rsid w:val="004855A4"/>
    <w:rsid w:val="004856DD"/>
    <w:rsid w:val="00486516"/>
    <w:rsid w:val="0048709E"/>
    <w:rsid w:val="00494710"/>
    <w:rsid w:val="004951CB"/>
    <w:rsid w:val="004953B1"/>
    <w:rsid w:val="00496665"/>
    <w:rsid w:val="00497437"/>
    <w:rsid w:val="00497B14"/>
    <w:rsid w:val="004A140D"/>
    <w:rsid w:val="004A201C"/>
    <w:rsid w:val="004A3820"/>
    <w:rsid w:val="004A3850"/>
    <w:rsid w:val="004A45AA"/>
    <w:rsid w:val="004A50E1"/>
    <w:rsid w:val="004A74EF"/>
    <w:rsid w:val="004A755F"/>
    <w:rsid w:val="004B0DEE"/>
    <w:rsid w:val="004B23E7"/>
    <w:rsid w:val="004B27B4"/>
    <w:rsid w:val="004B2E43"/>
    <w:rsid w:val="004B35AE"/>
    <w:rsid w:val="004B4C52"/>
    <w:rsid w:val="004B6B16"/>
    <w:rsid w:val="004B6CD6"/>
    <w:rsid w:val="004B6CEA"/>
    <w:rsid w:val="004C0BA5"/>
    <w:rsid w:val="004C1B1A"/>
    <w:rsid w:val="004C24EC"/>
    <w:rsid w:val="004C3788"/>
    <w:rsid w:val="004C37A3"/>
    <w:rsid w:val="004C5044"/>
    <w:rsid w:val="004C6A14"/>
    <w:rsid w:val="004C7428"/>
    <w:rsid w:val="004D12A1"/>
    <w:rsid w:val="004D1F62"/>
    <w:rsid w:val="004D2346"/>
    <w:rsid w:val="004D253A"/>
    <w:rsid w:val="004D33AC"/>
    <w:rsid w:val="004D3413"/>
    <w:rsid w:val="004D45D7"/>
    <w:rsid w:val="004D5757"/>
    <w:rsid w:val="004D5E04"/>
    <w:rsid w:val="004D6923"/>
    <w:rsid w:val="004E0AC1"/>
    <w:rsid w:val="004E0E61"/>
    <w:rsid w:val="004E129F"/>
    <w:rsid w:val="004E4111"/>
    <w:rsid w:val="004E4C0A"/>
    <w:rsid w:val="004E4EC0"/>
    <w:rsid w:val="004E5003"/>
    <w:rsid w:val="004E6A4A"/>
    <w:rsid w:val="004E78BA"/>
    <w:rsid w:val="004F0926"/>
    <w:rsid w:val="004F2FDC"/>
    <w:rsid w:val="004F3262"/>
    <w:rsid w:val="004F3545"/>
    <w:rsid w:val="004F5401"/>
    <w:rsid w:val="00500391"/>
    <w:rsid w:val="005006BF"/>
    <w:rsid w:val="00500E82"/>
    <w:rsid w:val="00500FE9"/>
    <w:rsid w:val="005011E5"/>
    <w:rsid w:val="00501B4A"/>
    <w:rsid w:val="00503B6B"/>
    <w:rsid w:val="00504F0A"/>
    <w:rsid w:val="005053BD"/>
    <w:rsid w:val="005062BB"/>
    <w:rsid w:val="00507671"/>
    <w:rsid w:val="00510618"/>
    <w:rsid w:val="00511392"/>
    <w:rsid w:val="005113F9"/>
    <w:rsid w:val="005138A5"/>
    <w:rsid w:val="0051408E"/>
    <w:rsid w:val="0051654F"/>
    <w:rsid w:val="005223CC"/>
    <w:rsid w:val="00522609"/>
    <w:rsid w:val="005236D8"/>
    <w:rsid w:val="00524611"/>
    <w:rsid w:val="00524A2E"/>
    <w:rsid w:val="005264BC"/>
    <w:rsid w:val="00531893"/>
    <w:rsid w:val="0053222F"/>
    <w:rsid w:val="005328D5"/>
    <w:rsid w:val="005371ED"/>
    <w:rsid w:val="005429B9"/>
    <w:rsid w:val="005434F5"/>
    <w:rsid w:val="0054645A"/>
    <w:rsid w:val="00552395"/>
    <w:rsid w:val="00553526"/>
    <w:rsid w:val="005549DD"/>
    <w:rsid w:val="005562C8"/>
    <w:rsid w:val="00557FF8"/>
    <w:rsid w:val="0056016E"/>
    <w:rsid w:val="005607E5"/>
    <w:rsid w:val="005640A7"/>
    <w:rsid w:val="00564E9F"/>
    <w:rsid w:val="005734F9"/>
    <w:rsid w:val="0057542D"/>
    <w:rsid w:val="00575E4C"/>
    <w:rsid w:val="005810FD"/>
    <w:rsid w:val="0058606E"/>
    <w:rsid w:val="005869E7"/>
    <w:rsid w:val="005902AD"/>
    <w:rsid w:val="00590B46"/>
    <w:rsid w:val="00594859"/>
    <w:rsid w:val="0059561C"/>
    <w:rsid w:val="00596B81"/>
    <w:rsid w:val="00597226"/>
    <w:rsid w:val="005973CB"/>
    <w:rsid w:val="005A0F0B"/>
    <w:rsid w:val="005A5896"/>
    <w:rsid w:val="005A58F8"/>
    <w:rsid w:val="005B19DB"/>
    <w:rsid w:val="005B2076"/>
    <w:rsid w:val="005B2D21"/>
    <w:rsid w:val="005B2F3B"/>
    <w:rsid w:val="005B3802"/>
    <w:rsid w:val="005B3D62"/>
    <w:rsid w:val="005B3F7C"/>
    <w:rsid w:val="005B4DBD"/>
    <w:rsid w:val="005B5190"/>
    <w:rsid w:val="005B5954"/>
    <w:rsid w:val="005B6C08"/>
    <w:rsid w:val="005B75EF"/>
    <w:rsid w:val="005C202F"/>
    <w:rsid w:val="005C26D2"/>
    <w:rsid w:val="005C2FFE"/>
    <w:rsid w:val="005C380F"/>
    <w:rsid w:val="005C4B37"/>
    <w:rsid w:val="005C578B"/>
    <w:rsid w:val="005C7005"/>
    <w:rsid w:val="005D2B13"/>
    <w:rsid w:val="005D2B4D"/>
    <w:rsid w:val="005E0BDF"/>
    <w:rsid w:val="005E0F65"/>
    <w:rsid w:val="005E208C"/>
    <w:rsid w:val="005F021D"/>
    <w:rsid w:val="005F18A8"/>
    <w:rsid w:val="005F46CE"/>
    <w:rsid w:val="005F4E53"/>
    <w:rsid w:val="005F6E56"/>
    <w:rsid w:val="005F753E"/>
    <w:rsid w:val="00600FBD"/>
    <w:rsid w:val="0060248B"/>
    <w:rsid w:val="00602BC3"/>
    <w:rsid w:val="00603B79"/>
    <w:rsid w:val="00610152"/>
    <w:rsid w:val="00610BDC"/>
    <w:rsid w:val="006113A4"/>
    <w:rsid w:val="00613D0E"/>
    <w:rsid w:val="00616C39"/>
    <w:rsid w:val="00625892"/>
    <w:rsid w:val="00631511"/>
    <w:rsid w:val="006318EE"/>
    <w:rsid w:val="00631D52"/>
    <w:rsid w:val="0063240D"/>
    <w:rsid w:val="00634816"/>
    <w:rsid w:val="00640061"/>
    <w:rsid w:val="00641204"/>
    <w:rsid w:val="00642905"/>
    <w:rsid w:val="006444BF"/>
    <w:rsid w:val="00645E7C"/>
    <w:rsid w:val="006503E2"/>
    <w:rsid w:val="006505EA"/>
    <w:rsid w:val="00651D20"/>
    <w:rsid w:val="006527F7"/>
    <w:rsid w:val="0065284C"/>
    <w:rsid w:val="00653E7E"/>
    <w:rsid w:val="006542C0"/>
    <w:rsid w:val="00655F4B"/>
    <w:rsid w:val="00656FA8"/>
    <w:rsid w:val="006604E6"/>
    <w:rsid w:val="00661294"/>
    <w:rsid w:val="00663E46"/>
    <w:rsid w:val="00671076"/>
    <w:rsid w:val="00671834"/>
    <w:rsid w:val="006719E0"/>
    <w:rsid w:val="00672A9C"/>
    <w:rsid w:val="00673AF2"/>
    <w:rsid w:val="00675E17"/>
    <w:rsid w:val="00676097"/>
    <w:rsid w:val="006823D0"/>
    <w:rsid w:val="00682ACD"/>
    <w:rsid w:val="006834F8"/>
    <w:rsid w:val="006858A3"/>
    <w:rsid w:val="00686310"/>
    <w:rsid w:val="0069143E"/>
    <w:rsid w:val="00692084"/>
    <w:rsid w:val="00695460"/>
    <w:rsid w:val="006A2D8D"/>
    <w:rsid w:val="006A32EC"/>
    <w:rsid w:val="006A41F2"/>
    <w:rsid w:val="006A4DFC"/>
    <w:rsid w:val="006A6E97"/>
    <w:rsid w:val="006A78D9"/>
    <w:rsid w:val="006B011C"/>
    <w:rsid w:val="006B0E56"/>
    <w:rsid w:val="006B0EA7"/>
    <w:rsid w:val="006B1547"/>
    <w:rsid w:val="006B343B"/>
    <w:rsid w:val="006B6563"/>
    <w:rsid w:val="006B77FD"/>
    <w:rsid w:val="006C0B5C"/>
    <w:rsid w:val="006C3458"/>
    <w:rsid w:val="006C69FE"/>
    <w:rsid w:val="006C6DB9"/>
    <w:rsid w:val="006D282C"/>
    <w:rsid w:val="006D4471"/>
    <w:rsid w:val="006E0B8D"/>
    <w:rsid w:val="006E1D0A"/>
    <w:rsid w:val="006E284E"/>
    <w:rsid w:val="006E48F4"/>
    <w:rsid w:val="006E54EC"/>
    <w:rsid w:val="006E5DE9"/>
    <w:rsid w:val="006F18DC"/>
    <w:rsid w:val="006F1E15"/>
    <w:rsid w:val="006F2B07"/>
    <w:rsid w:val="006F5C58"/>
    <w:rsid w:val="007007FB"/>
    <w:rsid w:val="00700FC9"/>
    <w:rsid w:val="007024EE"/>
    <w:rsid w:val="007027B8"/>
    <w:rsid w:val="0070390A"/>
    <w:rsid w:val="007046B1"/>
    <w:rsid w:val="00704BE0"/>
    <w:rsid w:val="00707424"/>
    <w:rsid w:val="007137A2"/>
    <w:rsid w:val="00713F31"/>
    <w:rsid w:val="007154EB"/>
    <w:rsid w:val="0071616D"/>
    <w:rsid w:val="00716F37"/>
    <w:rsid w:val="00717D01"/>
    <w:rsid w:val="00721D73"/>
    <w:rsid w:val="00724690"/>
    <w:rsid w:val="00724DC0"/>
    <w:rsid w:val="00726252"/>
    <w:rsid w:val="00726474"/>
    <w:rsid w:val="0073177E"/>
    <w:rsid w:val="007339BC"/>
    <w:rsid w:val="007372EC"/>
    <w:rsid w:val="00737593"/>
    <w:rsid w:val="00737936"/>
    <w:rsid w:val="0074169D"/>
    <w:rsid w:val="00742DF5"/>
    <w:rsid w:val="00743046"/>
    <w:rsid w:val="00743D74"/>
    <w:rsid w:val="00744711"/>
    <w:rsid w:val="00744BB6"/>
    <w:rsid w:val="00745492"/>
    <w:rsid w:val="00745A00"/>
    <w:rsid w:val="00746502"/>
    <w:rsid w:val="0074655B"/>
    <w:rsid w:val="00750BD1"/>
    <w:rsid w:val="0075421A"/>
    <w:rsid w:val="00754F12"/>
    <w:rsid w:val="007556E7"/>
    <w:rsid w:val="0075778A"/>
    <w:rsid w:val="00757E69"/>
    <w:rsid w:val="007624A9"/>
    <w:rsid w:val="007639D0"/>
    <w:rsid w:val="00766748"/>
    <w:rsid w:val="007667EC"/>
    <w:rsid w:val="00770A0B"/>
    <w:rsid w:val="007731B5"/>
    <w:rsid w:val="00775144"/>
    <w:rsid w:val="007760D8"/>
    <w:rsid w:val="00776281"/>
    <w:rsid w:val="0077705F"/>
    <w:rsid w:val="00777D8B"/>
    <w:rsid w:val="007807B3"/>
    <w:rsid w:val="00781409"/>
    <w:rsid w:val="0078245F"/>
    <w:rsid w:val="00784062"/>
    <w:rsid w:val="007872CB"/>
    <w:rsid w:val="00787D0B"/>
    <w:rsid w:val="00791319"/>
    <w:rsid w:val="0079442B"/>
    <w:rsid w:val="00794795"/>
    <w:rsid w:val="00795D67"/>
    <w:rsid w:val="00797285"/>
    <w:rsid w:val="007A24F3"/>
    <w:rsid w:val="007A2A09"/>
    <w:rsid w:val="007A32BA"/>
    <w:rsid w:val="007B2168"/>
    <w:rsid w:val="007B317E"/>
    <w:rsid w:val="007B33E5"/>
    <w:rsid w:val="007B556D"/>
    <w:rsid w:val="007B6A28"/>
    <w:rsid w:val="007B6C97"/>
    <w:rsid w:val="007B7435"/>
    <w:rsid w:val="007C2B8A"/>
    <w:rsid w:val="007C74CC"/>
    <w:rsid w:val="007C74F9"/>
    <w:rsid w:val="007D2263"/>
    <w:rsid w:val="007D28B0"/>
    <w:rsid w:val="007D49D7"/>
    <w:rsid w:val="007D7D20"/>
    <w:rsid w:val="007D7DB5"/>
    <w:rsid w:val="007E134D"/>
    <w:rsid w:val="007E1DD9"/>
    <w:rsid w:val="007E6061"/>
    <w:rsid w:val="007F0CF9"/>
    <w:rsid w:val="007F1076"/>
    <w:rsid w:val="007F1F73"/>
    <w:rsid w:val="007F1FE1"/>
    <w:rsid w:val="007F2733"/>
    <w:rsid w:val="007F5856"/>
    <w:rsid w:val="008010BF"/>
    <w:rsid w:val="0080217B"/>
    <w:rsid w:val="00802358"/>
    <w:rsid w:val="00802DEC"/>
    <w:rsid w:val="00803466"/>
    <w:rsid w:val="0080414B"/>
    <w:rsid w:val="008046B7"/>
    <w:rsid w:val="008065E9"/>
    <w:rsid w:val="00807346"/>
    <w:rsid w:val="008074FB"/>
    <w:rsid w:val="00810E90"/>
    <w:rsid w:val="008127D9"/>
    <w:rsid w:val="008138E4"/>
    <w:rsid w:val="0081779C"/>
    <w:rsid w:val="00817E13"/>
    <w:rsid w:val="00820B41"/>
    <w:rsid w:val="00822A15"/>
    <w:rsid w:val="008245A5"/>
    <w:rsid w:val="00824CA6"/>
    <w:rsid w:val="00827036"/>
    <w:rsid w:val="00831295"/>
    <w:rsid w:val="00833637"/>
    <w:rsid w:val="00837A4A"/>
    <w:rsid w:val="00842149"/>
    <w:rsid w:val="00842AFC"/>
    <w:rsid w:val="0084346F"/>
    <w:rsid w:val="00843B42"/>
    <w:rsid w:val="008459A4"/>
    <w:rsid w:val="00845A26"/>
    <w:rsid w:val="00846075"/>
    <w:rsid w:val="008473D2"/>
    <w:rsid w:val="00852269"/>
    <w:rsid w:val="00852590"/>
    <w:rsid w:val="00853277"/>
    <w:rsid w:val="0085738B"/>
    <w:rsid w:val="00860BFE"/>
    <w:rsid w:val="00862BD2"/>
    <w:rsid w:val="008631A1"/>
    <w:rsid w:val="00864E08"/>
    <w:rsid w:val="00864EF9"/>
    <w:rsid w:val="008669E5"/>
    <w:rsid w:val="008670E8"/>
    <w:rsid w:val="008676E2"/>
    <w:rsid w:val="008711EF"/>
    <w:rsid w:val="008722F6"/>
    <w:rsid w:val="0087291A"/>
    <w:rsid w:val="0087351A"/>
    <w:rsid w:val="00876149"/>
    <w:rsid w:val="00880790"/>
    <w:rsid w:val="00881B63"/>
    <w:rsid w:val="00882586"/>
    <w:rsid w:val="008833DB"/>
    <w:rsid w:val="00885EB9"/>
    <w:rsid w:val="008869E0"/>
    <w:rsid w:val="00892A39"/>
    <w:rsid w:val="00893E1F"/>
    <w:rsid w:val="00894A98"/>
    <w:rsid w:val="00894C3B"/>
    <w:rsid w:val="0089516F"/>
    <w:rsid w:val="00895476"/>
    <w:rsid w:val="008960C9"/>
    <w:rsid w:val="0089615F"/>
    <w:rsid w:val="0089719A"/>
    <w:rsid w:val="008A092A"/>
    <w:rsid w:val="008A5355"/>
    <w:rsid w:val="008A6174"/>
    <w:rsid w:val="008A6C09"/>
    <w:rsid w:val="008B1185"/>
    <w:rsid w:val="008B2F61"/>
    <w:rsid w:val="008B48B3"/>
    <w:rsid w:val="008B4AAE"/>
    <w:rsid w:val="008B63E6"/>
    <w:rsid w:val="008B6A16"/>
    <w:rsid w:val="008B6BAE"/>
    <w:rsid w:val="008B6D68"/>
    <w:rsid w:val="008B7BF4"/>
    <w:rsid w:val="008C008B"/>
    <w:rsid w:val="008C041A"/>
    <w:rsid w:val="008C2A79"/>
    <w:rsid w:val="008C2F02"/>
    <w:rsid w:val="008C57DA"/>
    <w:rsid w:val="008C5E3A"/>
    <w:rsid w:val="008C5EA2"/>
    <w:rsid w:val="008C5F74"/>
    <w:rsid w:val="008C641B"/>
    <w:rsid w:val="008C6E45"/>
    <w:rsid w:val="008C7CAD"/>
    <w:rsid w:val="008C7F10"/>
    <w:rsid w:val="008D0082"/>
    <w:rsid w:val="008D2C32"/>
    <w:rsid w:val="008D3763"/>
    <w:rsid w:val="008D4513"/>
    <w:rsid w:val="008D4A55"/>
    <w:rsid w:val="008D5026"/>
    <w:rsid w:val="008E329F"/>
    <w:rsid w:val="008E4984"/>
    <w:rsid w:val="008F02B2"/>
    <w:rsid w:val="008F08B1"/>
    <w:rsid w:val="008F1966"/>
    <w:rsid w:val="008F4F38"/>
    <w:rsid w:val="008F5491"/>
    <w:rsid w:val="008F71A4"/>
    <w:rsid w:val="008F7B90"/>
    <w:rsid w:val="00901904"/>
    <w:rsid w:val="009030A1"/>
    <w:rsid w:val="009034D4"/>
    <w:rsid w:val="00905505"/>
    <w:rsid w:val="00906D46"/>
    <w:rsid w:val="009100BF"/>
    <w:rsid w:val="00913CFF"/>
    <w:rsid w:val="00914EA2"/>
    <w:rsid w:val="009152D6"/>
    <w:rsid w:val="00916BDD"/>
    <w:rsid w:val="00917D1B"/>
    <w:rsid w:val="00927CA4"/>
    <w:rsid w:val="009300A1"/>
    <w:rsid w:val="009310F1"/>
    <w:rsid w:val="00931A0F"/>
    <w:rsid w:val="00931ABC"/>
    <w:rsid w:val="009332F4"/>
    <w:rsid w:val="00933922"/>
    <w:rsid w:val="00933C92"/>
    <w:rsid w:val="00944E0A"/>
    <w:rsid w:val="00947421"/>
    <w:rsid w:val="00952F22"/>
    <w:rsid w:val="00953119"/>
    <w:rsid w:val="00953A32"/>
    <w:rsid w:val="00954190"/>
    <w:rsid w:val="00956F8F"/>
    <w:rsid w:val="00960F7E"/>
    <w:rsid w:val="00961B0A"/>
    <w:rsid w:val="009622AD"/>
    <w:rsid w:val="009623AC"/>
    <w:rsid w:val="00962B72"/>
    <w:rsid w:val="009637C8"/>
    <w:rsid w:val="00963809"/>
    <w:rsid w:val="0096380E"/>
    <w:rsid w:val="00964338"/>
    <w:rsid w:val="00964439"/>
    <w:rsid w:val="00967903"/>
    <w:rsid w:val="00970591"/>
    <w:rsid w:val="00972441"/>
    <w:rsid w:val="00972AF9"/>
    <w:rsid w:val="00972ECF"/>
    <w:rsid w:val="00972F32"/>
    <w:rsid w:val="00973360"/>
    <w:rsid w:val="00973505"/>
    <w:rsid w:val="00975735"/>
    <w:rsid w:val="00980947"/>
    <w:rsid w:val="00980F7D"/>
    <w:rsid w:val="00982EB5"/>
    <w:rsid w:val="00986FF2"/>
    <w:rsid w:val="009902B2"/>
    <w:rsid w:val="00993617"/>
    <w:rsid w:val="009A3223"/>
    <w:rsid w:val="009A3387"/>
    <w:rsid w:val="009A3B52"/>
    <w:rsid w:val="009A6CA0"/>
    <w:rsid w:val="009B120B"/>
    <w:rsid w:val="009B13AD"/>
    <w:rsid w:val="009B2436"/>
    <w:rsid w:val="009B2507"/>
    <w:rsid w:val="009B4846"/>
    <w:rsid w:val="009B4D2E"/>
    <w:rsid w:val="009B5B80"/>
    <w:rsid w:val="009B5F23"/>
    <w:rsid w:val="009B6F85"/>
    <w:rsid w:val="009C0B9E"/>
    <w:rsid w:val="009C6518"/>
    <w:rsid w:val="009C6FC5"/>
    <w:rsid w:val="009C7666"/>
    <w:rsid w:val="009C7BB4"/>
    <w:rsid w:val="009D3D33"/>
    <w:rsid w:val="009D3E36"/>
    <w:rsid w:val="009D3F17"/>
    <w:rsid w:val="009D4583"/>
    <w:rsid w:val="009D6068"/>
    <w:rsid w:val="009D6B65"/>
    <w:rsid w:val="009E550E"/>
    <w:rsid w:val="009E7B8D"/>
    <w:rsid w:val="009F6379"/>
    <w:rsid w:val="009F6430"/>
    <w:rsid w:val="009F7BBC"/>
    <w:rsid w:val="00A0082A"/>
    <w:rsid w:val="00A01A35"/>
    <w:rsid w:val="00A04353"/>
    <w:rsid w:val="00A04DB7"/>
    <w:rsid w:val="00A055B8"/>
    <w:rsid w:val="00A06AB3"/>
    <w:rsid w:val="00A10A5E"/>
    <w:rsid w:val="00A11FD3"/>
    <w:rsid w:val="00A12E7A"/>
    <w:rsid w:val="00A15029"/>
    <w:rsid w:val="00A1637F"/>
    <w:rsid w:val="00A17740"/>
    <w:rsid w:val="00A2193D"/>
    <w:rsid w:val="00A2393A"/>
    <w:rsid w:val="00A30C37"/>
    <w:rsid w:val="00A30C9F"/>
    <w:rsid w:val="00A337C7"/>
    <w:rsid w:val="00A414A2"/>
    <w:rsid w:val="00A43721"/>
    <w:rsid w:val="00A44239"/>
    <w:rsid w:val="00A44473"/>
    <w:rsid w:val="00A47057"/>
    <w:rsid w:val="00A5148E"/>
    <w:rsid w:val="00A52C94"/>
    <w:rsid w:val="00A55A74"/>
    <w:rsid w:val="00A56FDB"/>
    <w:rsid w:val="00A57EF8"/>
    <w:rsid w:val="00A61F0A"/>
    <w:rsid w:val="00A62CD6"/>
    <w:rsid w:val="00A632C3"/>
    <w:rsid w:val="00A65665"/>
    <w:rsid w:val="00A67BB5"/>
    <w:rsid w:val="00A7104D"/>
    <w:rsid w:val="00A72570"/>
    <w:rsid w:val="00A73C74"/>
    <w:rsid w:val="00A77F9E"/>
    <w:rsid w:val="00A803AB"/>
    <w:rsid w:val="00A81029"/>
    <w:rsid w:val="00A82CF0"/>
    <w:rsid w:val="00A82EB1"/>
    <w:rsid w:val="00A83C99"/>
    <w:rsid w:val="00A85822"/>
    <w:rsid w:val="00A906EB"/>
    <w:rsid w:val="00A90D55"/>
    <w:rsid w:val="00A91CB7"/>
    <w:rsid w:val="00A91FCC"/>
    <w:rsid w:val="00A96DB0"/>
    <w:rsid w:val="00AA09BE"/>
    <w:rsid w:val="00AA507F"/>
    <w:rsid w:val="00AA5538"/>
    <w:rsid w:val="00AA5C71"/>
    <w:rsid w:val="00AB2859"/>
    <w:rsid w:val="00AB2E59"/>
    <w:rsid w:val="00AB35E7"/>
    <w:rsid w:val="00AB41B1"/>
    <w:rsid w:val="00AB43E1"/>
    <w:rsid w:val="00AB5DA8"/>
    <w:rsid w:val="00AB6DFA"/>
    <w:rsid w:val="00AB74E7"/>
    <w:rsid w:val="00AC2F95"/>
    <w:rsid w:val="00AC75ED"/>
    <w:rsid w:val="00AD06CA"/>
    <w:rsid w:val="00AD0A5E"/>
    <w:rsid w:val="00AD0FB9"/>
    <w:rsid w:val="00AD1527"/>
    <w:rsid w:val="00AD35D2"/>
    <w:rsid w:val="00AD3A74"/>
    <w:rsid w:val="00AD4034"/>
    <w:rsid w:val="00AD57B8"/>
    <w:rsid w:val="00AD5B43"/>
    <w:rsid w:val="00AD60B8"/>
    <w:rsid w:val="00AD6C83"/>
    <w:rsid w:val="00AD6FCA"/>
    <w:rsid w:val="00AE1B39"/>
    <w:rsid w:val="00AE59A7"/>
    <w:rsid w:val="00AE5B31"/>
    <w:rsid w:val="00AE73B5"/>
    <w:rsid w:val="00AF0233"/>
    <w:rsid w:val="00AF0BC1"/>
    <w:rsid w:val="00AF1162"/>
    <w:rsid w:val="00AF1FA5"/>
    <w:rsid w:val="00AF2074"/>
    <w:rsid w:val="00AF25F2"/>
    <w:rsid w:val="00B018B7"/>
    <w:rsid w:val="00B02E72"/>
    <w:rsid w:val="00B046C4"/>
    <w:rsid w:val="00B05777"/>
    <w:rsid w:val="00B05F6F"/>
    <w:rsid w:val="00B07747"/>
    <w:rsid w:val="00B10B26"/>
    <w:rsid w:val="00B11EAA"/>
    <w:rsid w:val="00B11EFA"/>
    <w:rsid w:val="00B127BF"/>
    <w:rsid w:val="00B1366F"/>
    <w:rsid w:val="00B13937"/>
    <w:rsid w:val="00B140C9"/>
    <w:rsid w:val="00B163A9"/>
    <w:rsid w:val="00B176EE"/>
    <w:rsid w:val="00B17F7B"/>
    <w:rsid w:val="00B246D1"/>
    <w:rsid w:val="00B259FE"/>
    <w:rsid w:val="00B2657F"/>
    <w:rsid w:val="00B267E4"/>
    <w:rsid w:val="00B2796B"/>
    <w:rsid w:val="00B31786"/>
    <w:rsid w:val="00B32A4C"/>
    <w:rsid w:val="00B33081"/>
    <w:rsid w:val="00B33896"/>
    <w:rsid w:val="00B42F2F"/>
    <w:rsid w:val="00B4316A"/>
    <w:rsid w:val="00B43815"/>
    <w:rsid w:val="00B45732"/>
    <w:rsid w:val="00B457AF"/>
    <w:rsid w:val="00B4589F"/>
    <w:rsid w:val="00B52333"/>
    <w:rsid w:val="00B53AE2"/>
    <w:rsid w:val="00B54BFE"/>
    <w:rsid w:val="00B5567E"/>
    <w:rsid w:val="00B60282"/>
    <w:rsid w:val="00B66281"/>
    <w:rsid w:val="00B72011"/>
    <w:rsid w:val="00B75E22"/>
    <w:rsid w:val="00B81F5B"/>
    <w:rsid w:val="00B822E5"/>
    <w:rsid w:val="00B84FA6"/>
    <w:rsid w:val="00B85D75"/>
    <w:rsid w:val="00B86182"/>
    <w:rsid w:val="00B903A7"/>
    <w:rsid w:val="00B919ED"/>
    <w:rsid w:val="00B91C78"/>
    <w:rsid w:val="00B930C7"/>
    <w:rsid w:val="00B93B51"/>
    <w:rsid w:val="00B959E9"/>
    <w:rsid w:val="00B96919"/>
    <w:rsid w:val="00BA0075"/>
    <w:rsid w:val="00BA151F"/>
    <w:rsid w:val="00BA160C"/>
    <w:rsid w:val="00BA275E"/>
    <w:rsid w:val="00BA57F2"/>
    <w:rsid w:val="00BB0CB8"/>
    <w:rsid w:val="00BB5EAF"/>
    <w:rsid w:val="00BB667D"/>
    <w:rsid w:val="00BB75A9"/>
    <w:rsid w:val="00BC0121"/>
    <w:rsid w:val="00BC154B"/>
    <w:rsid w:val="00BC175E"/>
    <w:rsid w:val="00BC3724"/>
    <w:rsid w:val="00BC38C4"/>
    <w:rsid w:val="00BD0F2F"/>
    <w:rsid w:val="00BD13E0"/>
    <w:rsid w:val="00BD27ED"/>
    <w:rsid w:val="00BD2EA6"/>
    <w:rsid w:val="00BD4616"/>
    <w:rsid w:val="00BD5AE3"/>
    <w:rsid w:val="00BD672C"/>
    <w:rsid w:val="00BE0A7E"/>
    <w:rsid w:val="00BE1A45"/>
    <w:rsid w:val="00BE1C2D"/>
    <w:rsid w:val="00BE373B"/>
    <w:rsid w:val="00BE3C52"/>
    <w:rsid w:val="00BE4C3D"/>
    <w:rsid w:val="00BE4FAE"/>
    <w:rsid w:val="00BE50AA"/>
    <w:rsid w:val="00BE5FB9"/>
    <w:rsid w:val="00BE6326"/>
    <w:rsid w:val="00BE7EA8"/>
    <w:rsid w:val="00BE7FFB"/>
    <w:rsid w:val="00BF123F"/>
    <w:rsid w:val="00BF132F"/>
    <w:rsid w:val="00BF16C0"/>
    <w:rsid w:val="00BF2B26"/>
    <w:rsid w:val="00BF3494"/>
    <w:rsid w:val="00BF3813"/>
    <w:rsid w:val="00BF7934"/>
    <w:rsid w:val="00C01AEE"/>
    <w:rsid w:val="00C03450"/>
    <w:rsid w:val="00C04419"/>
    <w:rsid w:val="00C05BA8"/>
    <w:rsid w:val="00C05CD8"/>
    <w:rsid w:val="00C11612"/>
    <w:rsid w:val="00C13C2A"/>
    <w:rsid w:val="00C16D92"/>
    <w:rsid w:val="00C170BE"/>
    <w:rsid w:val="00C20919"/>
    <w:rsid w:val="00C20A83"/>
    <w:rsid w:val="00C20DE2"/>
    <w:rsid w:val="00C230B7"/>
    <w:rsid w:val="00C25586"/>
    <w:rsid w:val="00C30B86"/>
    <w:rsid w:val="00C31A11"/>
    <w:rsid w:val="00C31B7A"/>
    <w:rsid w:val="00C31EE3"/>
    <w:rsid w:val="00C3601D"/>
    <w:rsid w:val="00C367E0"/>
    <w:rsid w:val="00C454EC"/>
    <w:rsid w:val="00C51F2F"/>
    <w:rsid w:val="00C52C28"/>
    <w:rsid w:val="00C533BE"/>
    <w:rsid w:val="00C54836"/>
    <w:rsid w:val="00C54EF5"/>
    <w:rsid w:val="00C55541"/>
    <w:rsid w:val="00C62A19"/>
    <w:rsid w:val="00C63C1F"/>
    <w:rsid w:val="00C65F1F"/>
    <w:rsid w:val="00C670C0"/>
    <w:rsid w:val="00C71AC8"/>
    <w:rsid w:val="00C72BB4"/>
    <w:rsid w:val="00C7310E"/>
    <w:rsid w:val="00C750FC"/>
    <w:rsid w:val="00C75DB3"/>
    <w:rsid w:val="00C80671"/>
    <w:rsid w:val="00C819F4"/>
    <w:rsid w:val="00C856AA"/>
    <w:rsid w:val="00C9110A"/>
    <w:rsid w:val="00C93DF3"/>
    <w:rsid w:val="00C9596A"/>
    <w:rsid w:val="00CA17D0"/>
    <w:rsid w:val="00CA1DB2"/>
    <w:rsid w:val="00CA2D19"/>
    <w:rsid w:val="00CA2DAC"/>
    <w:rsid w:val="00CA39E8"/>
    <w:rsid w:val="00CA7C98"/>
    <w:rsid w:val="00CB11DF"/>
    <w:rsid w:val="00CB2F13"/>
    <w:rsid w:val="00CB3BB1"/>
    <w:rsid w:val="00CB4A21"/>
    <w:rsid w:val="00CB7A7C"/>
    <w:rsid w:val="00CC13B9"/>
    <w:rsid w:val="00CC2708"/>
    <w:rsid w:val="00CC568E"/>
    <w:rsid w:val="00CC6267"/>
    <w:rsid w:val="00CC668E"/>
    <w:rsid w:val="00CD0A14"/>
    <w:rsid w:val="00CD4588"/>
    <w:rsid w:val="00CD735B"/>
    <w:rsid w:val="00CE0F3C"/>
    <w:rsid w:val="00CE23A1"/>
    <w:rsid w:val="00CE39CF"/>
    <w:rsid w:val="00CE4089"/>
    <w:rsid w:val="00CE52B4"/>
    <w:rsid w:val="00CE569B"/>
    <w:rsid w:val="00CE66EB"/>
    <w:rsid w:val="00CF224A"/>
    <w:rsid w:val="00CF2FCA"/>
    <w:rsid w:val="00CF3C96"/>
    <w:rsid w:val="00CF6B37"/>
    <w:rsid w:val="00D04217"/>
    <w:rsid w:val="00D05F61"/>
    <w:rsid w:val="00D0611C"/>
    <w:rsid w:val="00D0720C"/>
    <w:rsid w:val="00D0789B"/>
    <w:rsid w:val="00D07EBF"/>
    <w:rsid w:val="00D1031D"/>
    <w:rsid w:val="00D127A1"/>
    <w:rsid w:val="00D127F1"/>
    <w:rsid w:val="00D1684F"/>
    <w:rsid w:val="00D179FC"/>
    <w:rsid w:val="00D251A4"/>
    <w:rsid w:val="00D25900"/>
    <w:rsid w:val="00D265A1"/>
    <w:rsid w:val="00D278E7"/>
    <w:rsid w:val="00D27AE8"/>
    <w:rsid w:val="00D3144F"/>
    <w:rsid w:val="00D333A8"/>
    <w:rsid w:val="00D34570"/>
    <w:rsid w:val="00D34DE7"/>
    <w:rsid w:val="00D34FFE"/>
    <w:rsid w:val="00D354C7"/>
    <w:rsid w:val="00D377D3"/>
    <w:rsid w:val="00D40235"/>
    <w:rsid w:val="00D4234C"/>
    <w:rsid w:val="00D42C62"/>
    <w:rsid w:val="00D462BE"/>
    <w:rsid w:val="00D4710E"/>
    <w:rsid w:val="00D4746D"/>
    <w:rsid w:val="00D47E4F"/>
    <w:rsid w:val="00D510CF"/>
    <w:rsid w:val="00D53520"/>
    <w:rsid w:val="00D54126"/>
    <w:rsid w:val="00D55069"/>
    <w:rsid w:val="00D559B1"/>
    <w:rsid w:val="00D559DF"/>
    <w:rsid w:val="00D5670E"/>
    <w:rsid w:val="00D56DF6"/>
    <w:rsid w:val="00D62AAE"/>
    <w:rsid w:val="00D63548"/>
    <w:rsid w:val="00D65131"/>
    <w:rsid w:val="00D65DF9"/>
    <w:rsid w:val="00D70F76"/>
    <w:rsid w:val="00D70F86"/>
    <w:rsid w:val="00D70FD9"/>
    <w:rsid w:val="00D723C2"/>
    <w:rsid w:val="00D72B2D"/>
    <w:rsid w:val="00D72EF4"/>
    <w:rsid w:val="00D73214"/>
    <w:rsid w:val="00D73ECD"/>
    <w:rsid w:val="00D74079"/>
    <w:rsid w:val="00D76504"/>
    <w:rsid w:val="00D76FBA"/>
    <w:rsid w:val="00D844B1"/>
    <w:rsid w:val="00D86B3C"/>
    <w:rsid w:val="00D87197"/>
    <w:rsid w:val="00D875DF"/>
    <w:rsid w:val="00D94D71"/>
    <w:rsid w:val="00D9516E"/>
    <w:rsid w:val="00DA3687"/>
    <w:rsid w:val="00DA3CA3"/>
    <w:rsid w:val="00DA627A"/>
    <w:rsid w:val="00DA7408"/>
    <w:rsid w:val="00DB3425"/>
    <w:rsid w:val="00DB5D86"/>
    <w:rsid w:val="00DB6260"/>
    <w:rsid w:val="00DB67D0"/>
    <w:rsid w:val="00DB6ABE"/>
    <w:rsid w:val="00DC0105"/>
    <w:rsid w:val="00DC0949"/>
    <w:rsid w:val="00DC140E"/>
    <w:rsid w:val="00DC1629"/>
    <w:rsid w:val="00DC1A79"/>
    <w:rsid w:val="00DC1B36"/>
    <w:rsid w:val="00DC29D4"/>
    <w:rsid w:val="00DC53DB"/>
    <w:rsid w:val="00DC5D36"/>
    <w:rsid w:val="00DC6668"/>
    <w:rsid w:val="00DC6C52"/>
    <w:rsid w:val="00DD0F2A"/>
    <w:rsid w:val="00DD2CBC"/>
    <w:rsid w:val="00DD3243"/>
    <w:rsid w:val="00DD3925"/>
    <w:rsid w:val="00DD48A3"/>
    <w:rsid w:val="00DD5114"/>
    <w:rsid w:val="00DD53CD"/>
    <w:rsid w:val="00DD5699"/>
    <w:rsid w:val="00DD5EA5"/>
    <w:rsid w:val="00DD5EB3"/>
    <w:rsid w:val="00DD7376"/>
    <w:rsid w:val="00DD745B"/>
    <w:rsid w:val="00DE2821"/>
    <w:rsid w:val="00DE4344"/>
    <w:rsid w:val="00DE66F4"/>
    <w:rsid w:val="00DE7731"/>
    <w:rsid w:val="00DF2226"/>
    <w:rsid w:val="00DF496D"/>
    <w:rsid w:val="00DF61C6"/>
    <w:rsid w:val="00DF7FC8"/>
    <w:rsid w:val="00E00658"/>
    <w:rsid w:val="00E01680"/>
    <w:rsid w:val="00E02E6B"/>
    <w:rsid w:val="00E0419F"/>
    <w:rsid w:val="00E075BB"/>
    <w:rsid w:val="00E10540"/>
    <w:rsid w:val="00E113EB"/>
    <w:rsid w:val="00E12A6D"/>
    <w:rsid w:val="00E1479A"/>
    <w:rsid w:val="00E14C9B"/>
    <w:rsid w:val="00E155C5"/>
    <w:rsid w:val="00E156D1"/>
    <w:rsid w:val="00E20115"/>
    <w:rsid w:val="00E22749"/>
    <w:rsid w:val="00E23D75"/>
    <w:rsid w:val="00E24D68"/>
    <w:rsid w:val="00E2675A"/>
    <w:rsid w:val="00E272D9"/>
    <w:rsid w:val="00E317CF"/>
    <w:rsid w:val="00E31DEA"/>
    <w:rsid w:val="00E32B21"/>
    <w:rsid w:val="00E32F10"/>
    <w:rsid w:val="00E33FEA"/>
    <w:rsid w:val="00E41ABD"/>
    <w:rsid w:val="00E42986"/>
    <w:rsid w:val="00E43E7D"/>
    <w:rsid w:val="00E46057"/>
    <w:rsid w:val="00E460A2"/>
    <w:rsid w:val="00E46FA0"/>
    <w:rsid w:val="00E50432"/>
    <w:rsid w:val="00E56704"/>
    <w:rsid w:val="00E56EA6"/>
    <w:rsid w:val="00E57845"/>
    <w:rsid w:val="00E62AFE"/>
    <w:rsid w:val="00E62B6F"/>
    <w:rsid w:val="00E630A7"/>
    <w:rsid w:val="00E663DC"/>
    <w:rsid w:val="00E66A51"/>
    <w:rsid w:val="00E67414"/>
    <w:rsid w:val="00E701B2"/>
    <w:rsid w:val="00E706ED"/>
    <w:rsid w:val="00E71385"/>
    <w:rsid w:val="00E71BFF"/>
    <w:rsid w:val="00E72572"/>
    <w:rsid w:val="00E776F9"/>
    <w:rsid w:val="00E8135F"/>
    <w:rsid w:val="00E819C3"/>
    <w:rsid w:val="00E82343"/>
    <w:rsid w:val="00E86EFC"/>
    <w:rsid w:val="00E905D8"/>
    <w:rsid w:val="00E92BB3"/>
    <w:rsid w:val="00E92F21"/>
    <w:rsid w:val="00E961F8"/>
    <w:rsid w:val="00E96668"/>
    <w:rsid w:val="00E97ED5"/>
    <w:rsid w:val="00EA0BC7"/>
    <w:rsid w:val="00EA20D6"/>
    <w:rsid w:val="00EA65F1"/>
    <w:rsid w:val="00EA6E56"/>
    <w:rsid w:val="00EA7DD1"/>
    <w:rsid w:val="00EB161A"/>
    <w:rsid w:val="00EB2230"/>
    <w:rsid w:val="00EB2A62"/>
    <w:rsid w:val="00EB31F0"/>
    <w:rsid w:val="00EB3D99"/>
    <w:rsid w:val="00EB4D57"/>
    <w:rsid w:val="00EC006E"/>
    <w:rsid w:val="00EC0315"/>
    <w:rsid w:val="00EC0427"/>
    <w:rsid w:val="00EC2F9D"/>
    <w:rsid w:val="00ED02FE"/>
    <w:rsid w:val="00ED10A8"/>
    <w:rsid w:val="00ED1E54"/>
    <w:rsid w:val="00ED54CF"/>
    <w:rsid w:val="00ED605D"/>
    <w:rsid w:val="00ED69D6"/>
    <w:rsid w:val="00ED6A30"/>
    <w:rsid w:val="00ED6D5D"/>
    <w:rsid w:val="00ED6F71"/>
    <w:rsid w:val="00EE2988"/>
    <w:rsid w:val="00EE3F54"/>
    <w:rsid w:val="00EE3F73"/>
    <w:rsid w:val="00EE61C9"/>
    <w:rsid w:val="00EE7183"/>
    <w:rsid w:val="00EF167D"/>
    <w:rsid w:val="00EF1F14"/>
    <w:rsid w:val="00EF3428"/>
    <w:rsid w:val="00EF3914"/>
    <w:rsid w:val="00EF3DA8"/>
    <w:rsid w:val="00EF48ED"/>
    <w:rsid w:val="00F000FD"/>
    <w:rsid w:val="00F0502E"/>
    <w:rsid w:val="00F06CED"/>
    <w:rsid w:val="00F06D26"/>
    <w:rsid w:val="00F075B5"/>
    <w:rsid w:val="00F1341B"/>
    <w:rsid w:val="00F225C4"/>
    <w:rsid w:val="00F227D5"/>
    <w:rsid w:val="00F2790F"/>
    <w:rsid w:val="00F27EB6"/>
    <w:rsid w:val="00F31315"/>
    <w:rsid w:val="00F32138"/>
    <w:rsid w:val="00F3434F"/>
    <w:rsid w:val="00F36BB5"/>
    <w:rsid w:val="00F41AB7"/>
    <w:rsid w:val="00F42844"/>
    <w:rsid w:val="00F42CF6"/>
    <w:rsid w:val="00F4690A"/>
    <w:rsid w:val="00F514F1"/>
    <w:rsid w:val="00F51C99"/>
    <w:rsid w:val="00F522D6"/>
    <w:rsid w:val="00F54960"/>
    <w:rsid w:val="00F549D1"/>
    <w:rsid w:val="00F562E1"/>
    <w:rsid w:val="00F56946"/>
    <w:rsid w:val="00F57B28"/>
    <w:rsid w:val="00F57DD8"/>
    <w:rsid w:val="00F63BCA"/>
    <w:rsid w:val="00F65A25"/>
    <w:rsid w:val="00F65D8A"/>
    <w:rsid w:val="00F70A4B"/>
    <w:rsid w:val="00F72955"/>
    <w:rsid w:val="00F74599"/>
    <w:rsid w:val="00F77269"/>
    <w:rsid w:val="00F77E96"/>
    <w:rsid w:val="00F81858"/>
    <w:rsid w:val="00F81CAC"/>
    <w:rsid w:val="00F81E5E"/>
    <w:rsid w:val="00F83A59"/>
    <w:rsid w:val="00F85278"/>
    <w:rsid w:val="00F85E35"/>
    <w:rsid w:val="00F8666F"/>
    <w:rsid w:val="00F87D28"/>
    <w:rsid w:val="00F90462"/>
    <w:rsid w:val="00F9114A"/>
    <w:rsid w:val="00F93C29"/>
    <w:rsid w:val="00FA16EF"/>
    <w:rsid w:val="00FA30CC"/>
    <w:rsid w:val="00FA3474"/>
    <w:rsid w:val="00FA4921"/>
    <w:rsid w:val="00FA651C"/>
    <w:rsid w:val="00FA6DCF"/>
    <w:rsid w:val="00FB01B9"/>
    <w:rsid w:val="00FB06CF"/>
    <w:rsid w:val="00FB1555"/>
    <w:rsid w:val="00FB4868"/>
    <w:rsid w:val="00FB5300"/>
    <w:rsid w:val="00FC0991"/>
    <w:rsid w:val="00FC277A"/>
    <w:rsid w:val="00FC3276"/>
    <w:rsid w:val="00FC3A9C"/>
    <w:rsid w:val="00FD179F"/>
    <w:rsid w:val="00FD3C90"/>
    <w:rsid w:val="00FD6316"/>
    <w:rsid w:val="00FD6F22"/>
    <w:rsid w:val="00FE0400"/>
    <w:rsid w:val="00FE2D0B"/>
    <w:rsid w:val="00FE31DC"/>
    <w:rsid w:val="00FE55AB"/>
    <w:rsid w:val="00FE68EC"/>
    <w:rsid w:val="00FF1B82"/>
    <w:rsid w:val="00FF6499"/>
    <w:rsid w:val="00FF785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10A7695"/>
  <w15:chartTrackingRefBased/>
  <w15:docId w15:val="{05B47EB5-D5BF-4282-9BF1-21DEF7C7F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BB3"/>
    <w:pPr>
      <w:spacing w:after="200" w:line="276" w:lineRule="auto"/>
    </w:pPr>
    <w:rPr>
      <w:sz w:val="22"/>
      <w:szCs w:val="22"/>
      <w:lang w:val="es-ES" w:eastAsia="en-US"/>
    </w:rPr>
  </w:style>
  <w:style w:type="paragraph" w:styleId="Ttulo1">
    <w:name w:val="heading 1"/>
    <w:basedOn w:val="Normal"/>
    <w:next w:val="Normal"/>
    <w:link w:val="Ttulo1Car"/>
    <w:uiPriority w:val="9"/>
    <w:qFormat/>
    <w:rsid w:val="002564B9"/>
    <w:pPr>
      <w:keepNext/>
      <w:spacing w:before="240" w:after="60"/>
      <w:outlineLvl w:val="0"/>
    </w:pPr>
    <w:rPr>
      <w:rFonts w:ascii="Calibri Light" w:eastAsia="Times New Roman" w:hAnsi="Calibri Light"/>
      <w:b/>
      <w:bCs/>
      <w:kern w:val="32"/>
      <w:sz w:val="32"/>
      <w:szCs w:val="32"/>
    </w:rPr>
  </w:style>
  <w:style w:type="paragraph" w:styleId="Ttulo2">
    <w:name w:val="heading 2"/>
    <w:basedOn w:val="Normal"/>
    <w:next w:val="Normal"/>
    <w:link w:val="Ttulo2Car"/>
    <w:uiPriority w:val="9"/>
    <w:semiHidden/>
    <w:unhideWhenUsed/>
    <w:qFormat/>
    <w:rsid w:val="005F46CE"/>
    <w:pPr>
      <w:keepNext/>
      <w:spacing w:before="240" w:after="60"/>
      <w:outlineLvl w:val="1"/>
    </w:pPr>
    <w:rPr>
      <w:rFonts w:ascii="Calibri Light" w:eastAsia="Times New Roman" w:hAnsi="Calibri Light"/>
      <w:b/>
      <w:bCs/>
      <w:i/>
      <w:iCs/>
      <w:sz w:val="28"/>
      <w:szCs w:val="28"/>
    </w:rPr>
  </w:style>
  <w:style w:type="paragraph" w:styleId="Ttulo4">
    <w:name w:val="heading 4"/>
    <w:basedOn w:val="Normal"/>
    <w:next w:val="Normal"/>
    <w:link w:val="Ttulo4Car"/>
    <w:uiPriority w:val="9"/>
    <w:unhideWhenUsed/>
    <w:qFormat/>
    <w:rsid w:val="00FD179F"/>
    <w:pPr>
      <w:keepNext/>
      <w:spacing w:before="240" w:after="60"/>
      <w:outlineLvl w:val="3"/>
    </w:pPr>
    <w:rPr>
      <w:rFonts w:eastAsia="Times New Roman"/>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
    <w:basedOn w:val="Normal"/>
    <w:link w:val="EncabezadoCar"/>
    <w:unhideWhenUsed/>
    <w:rsid w:val="009B2507"/>
    <w:pPr>
      <w:tabs>
        <w:tab w:val="center" w:pos="4252"/>
        <w:tab w:val="right" w:pos="8504"/>
      </w:tabs>
    </w:pPr>
  </w:style>
  <w:style w:type="character" w:customStyle="1" w:styleId="EncabezadoCar">
    <w:name w:val="Encabezado Car"/>
    <w:aliases w:val="h Car,h8 Car,h9 Car,h10 Car,h18 Car,encabezado Car"/>
    <w:basedOn w:val="Fuentedeprrafopredeter"/>
    <w:link w:val="Encabezado"/>
    <w:rsid w:val="009B2507"/>
  </w:style>
  <w:style w:type="paragraph" w:styleId="Piedepgina">
    <w:name w:val="footer"/>
    <w:basedOn w:val="Normal"/>
    <w:link w:val="PiedepginaCar"/>
    <w:uiPriority w:val="99"/>
    <w:unhideWhenUsed/>
    <w:rsid w:val="009B2507"/>
    <w:pPr>
      <w:tabs>
        <w:tab w:val="center" w:pos="4252"/>
        <w:tab w:val="right" w:pos="8504"/>
      </w:tabs>
    </w:pPr>
  </w:style>
  <w:style w:type="character" w:customStyle="1" w:styleId="PiedepginaCar">
    <w:name w:val="Pie de página Car"/>
    <w:basedOn w:val="Fuentedeprrafopredeter"/>
    <w:link w:val="Piedepgina"/>
    <w:uiPriority w:val="99"/>
    <w:rsid w:val="009B2507"/>
  </w:style>
  <w:style w:type="paragraph" w:styleId="Textodeglobo">
    <w:name w:val="Balloon Text"/>
    <w:basedOn w:val="Normal"/>
    <w:link w:val="TextodegloboCar"/>
    <w:uiPriority w:val="99"/>
    <w:semiHidden/>
    <w:unhideWhenUsed/>
    <w:rsid w:val="009B2507"/>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9B2507"/>
    <w:rPr>
      <w:rFonts w:ascii="Tahoma" w:hAnsi="Tahoma" w:cs="Tahoma"/>
      <w:sz w:val="16"/>
      <w:szCs w:val="16"/>
    </w:rPr>
  </w:style>
  <w:style w:type="table" w:styleId="Tablaconcuadrcula">
    <w:name w:val="Table Grid"/>
    <w:basedOn w:val="Tablanormal"/>
    <w:uiPriority w:val="59"/>
    <w:rsid w:val="000317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iPriority w:val="99"/>
    <w:unhideWhenUsed/>
    <w:rsid w:val="00B62898"/>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HOJA,Bolita,BOLADEF,Párrafo de lista21,BOLA,Nivel 1 OS,lp1,Bulli"/>
    <w:basedOn w:val="Normal"/>
    <w:link w:val="PrrafodelistaCar"/>
    <w:uiPriority w:val="34"/>
    <w:qFormat/>
    <w:rsid w:val="00726474"/>
    <w:pPr>
      <w:spacing w:after="0" w:line="240" w:lineRule="auto"/>
      <w:ind w:left="720"/>
      <w:contextualSpacing/>
    </w:pPr>
    <w:rPr>
      <w:rFonts w:ascii="Times New Roman" w:eastAsia="Times New Roman" w:hAnsi="Times New Roman"/>
      <w:sz w:val="20"/>
      <w:szCs w:val="20"/>
      <w:lang w:eastAsia="es-ES"/>
    </w:rPr>
  </w:style>
  <w:style w:type="paragraph" w:styleId="Textonotapie">
    <w:name w:val="footnote text"/>
    <w:basedOn w:val="Normal"/>
    <w:link w:val="TextonotapieCar"/>
    <w:rsid w:val="006B0E56"/>
    <w:pPr>
      <w:spacing w:after="0" w:line="240" w:lineRule="auto"/>
    </w:pPr>
    <w:rPr>
      <w:rFonts w:ascii="Times New Roman" w:eastAsia="Times New Roman" w:hAnsi="Times New Roman"/>
      <w:sz w:val="20"/>
      <w:szCs w:val="20"/>
      <w:lang w:val="x-none" w:eastAsia="x-none"/>
    </w:rPr>
  </w:style>
  <w:style w:type="character" w:customStyle="1" w:styleId="TextonotapieCar">
    <w:name w:val="Texto nota pie Car"/>
    <w:link w:val="Textonotapie"/>
    <w:rsid w:val="006B0E56"/>
    <w:rPr>
      <w:rFonts w:ascii="Times New Roman" w:eastAsia="Times New Roman" w:hAnsi="Times New Roman"/>
    </w:rPr>
  </w:style>
  <w:style w:type="character" w:styleId="Refdecomentario">
    <w:name w:val="annotation reference"/>
    <w:uiPriority w:val="99"/>
    <w:unhideWhenUsed/>
    <w:rsid w:val="00D65DF9"/>
    <w:rPr>
      <w:sz w:val="16"/>
      <w:szCs w:val="16"/>
    </w:rPr>
  </w:style>
  <w:style w:type="paragraph" w:styleId="Textocomentario">
    <w:name w:val="annotation text"/>
    <w:basedOn w:val="Normal"/>
    <w:link w:val="TextocomentarioCar"/>
    <w:uiPriority w:val="99"/>
    <w:unhideWhenUsed/>
    <w:rsid w:val="00D65DF9"/>
    <w:rPr>
      <w:sz w:val="20"/>
      <w:szCs w:val="20"/>
      <w:lang w:val="x-none"/>
    </w:rPr>
  </w:style>
  <w:style w:type="character" w:customStyle="1" w:styleId="TextocomentarioCar">
    <w:name w:val="Texto comentario Car"/>
    <w:link w:val="Textocomentario"/>
    <w:uiPriority w:val="99"/>
    <w:rsid w:val="00D65DF9"/>
    <w:rPr>
      <w:lang w:eastAsia="en-US"/>
    </w:rPr>
  </w:style>
  <w:style w:type="paragraph" w:styleId="Asuntodelcomentario">
    <w:name w:val="annotation subject"/>
    <w:basedOn w:val="Textocomentario"/>
    <w:next w:val="Textocomentario"/>
    <w:link w:val="AsuntodelcomentarioCar"/>
    <w:uiPriority w:val="99"/>
    <w:semiHidden/>
    <w:unhideWhenUsed/>
    <w:rsid w:val="00D65DF9"/>
    <w:rPr>
      <w:b/>
      <w:bCs/>
    </w:rPr>
  </w:style>
  <w:style w:type="character" w:customStyle="1" w:styleId="AsuntodelcomentarioCar">
    <w:name w:val="Asunto del comentario Car"/>
    <w:link w:val="Asuntodelcomentario"/>
    <w:uiPriority w:val="99"/>
    <w:semiHidden/>
    <w:rsid w:val="00D65DF9"/>
    <w:rPr>
      <w:b/>
      <w:bCs/>
      <w:lang w:eastAsia="en-US"/>
    </w:rPr>
  </w:style>
  <w:style w:type="character" w:styleId="Refdenotaalpie">
    <w:name w:val="footnote reference"/>
    <w:uiPriority w:val="99"/>
    <w:semiHidden/>
    <w:unhideWhenUsed/>
    <w:rsid w:val="003841B2"/>
    <w:rPr>
      <w:vertAlign w:val="superscript"/>
    </w:rPr>
  </w:style>
  <w:style w:type="character" w:styleId="Hipervnculovisitado">
    <w:name w:val="FollowedHyperlink"/>
    <w:uiPriority w:val="99"/>
    <w:semiHidden/>
    <w:unhideWhenUsed/>
    <w:rsid w:val="0041232A"/>
    <w:rPr>
      <w:color w:val="954F72"/>
      <w:u w:val="single"/>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HOJA Car"/>
    <w:link w:val="Prrafodelista"/>
    <w:uiPriority w:val="34"/>
    <w:qFormat/>
    <w:rsid w:val="00384C95"/>
    <w:rPr>
      <w:rFonts w:ascii="Times New Roman" w:eastAsia="Times New Roman" w:hAnsi="Times New Roman"/>
      <w:lang w:val="es-ES" w:eastAsia="es-ES"/>
    </w:rPr>
  </w:style>
  <w:style w:type="character" w:customStyle="1" w:styleId="Ttulo1Car">
    <w:name w:val="Título 1 Car"/>
    <w:link w:val="Ttulo1"/>
    <w:uiPriority w:val="9"/>
    <w:rsid w:val="002564B9"/>
    <w:rPr>
      <w:rFonts w:ascii="Calibri Light" w:eastAsia="Times New Roman" w:hAnsi="Calibri Light" w:cs="Times New Roman"/>
      <w:b/>
      <w:bCs/>
      <w:kern w:val="32"/>
      <w:sz w:val="32"/>
      <w:szCs w:val="32"/>
      <w:lang w:val="es-ES" w:eastAsia="en-US"/>
    </w:rPr>
  </w:style>
  <w:style w:type="paragraph" w:styleId="Sinespaciado">
    <w:name w:val="No Spacing"/>
    <w:uiPriority w:val="1"/>
    <w:qFormat/>
    <w:rsid w:val="002564B9"/>
    <w:rPr>
      <w:sz w:val="22"/>
      <w:szCs w:val="22"/>
      <w:lang w:val="es-ES" w:eastAsia="en-US"/>
    </w:rPr>
  </w:style>
  <w:style w:type="numbering" w:customStyle="1" w:styleId="TITULOS">
    <w:name w:val="TITULOS"/>
    <w:basedOn w:val="Sinlista"/>
    <w:uiPriority w:val="99"/>
    <w:rsid w:val="00AD0A5E"/>
    <w:pPr>
      <w:numPr>
        <w:numId w:val="1"/>
      </w:numPr>
    </w:pPr>
  </w:style>
  <w:style w:type="paragraph" w:customStyle="1" w:styleId="FCT">
    <w:name w:val="FCT"/>
    <w:basedOn w:val="Ttulo1"/>
    <w:link w:val="FCTCar"/>
    <w:qFormat/>
    <w:rsid w:val="00AD0A5E"/>
    <w:pPr>
      <w:numPr>
        <w:numId w:val="2"/>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after="0" w:line="240" w:lineRule="auto"/>
    </w:pPr>
    <w:rPr>
      <w:rFonts w:ascii="Arial" w:hAnsi="Arial" w:cs="Arial"/>
      <w:bCs w:val="0"/>
      <w:sz w:val="22"/>
    </w:rPr>
  </w:style>
  <w:style w:type="paragraph" w:customStyle="1" w:styleId="HH">
    <w:name w:val="HH"/>
    <w:basedOn w:val="Ttulo1"/>
    <w:link w:val="HHCar"/>
    <w:rsid w:val="00AD0A5E"/>
    <w:pPr>
      <w:numPr>
        <w:numId w:val="3"/>
      </w:numPr>
      <w:tabs>
        <w:tab w:val="left" w:pos="-142"/>
        <w:tab w:val="left" w:pos="33"/>
      </w:tabs>
      <w:spacing w:after="0" w:line="240" w:lineRule="auto"/>
    </w:pPr>
    <w:rPr>
      <w:rFonts w:ascii="Arial" w:hAnsi="Arial" w:cs="Arial"/>
      <w:bCs w:val="0"/>
      <w:sz w:val="22"/>
    </w:rPr>
  </w:style>
  <w:style w:type="character" w:customStyle="1" w:styleId="FCTCar">
    <w:name w:val="FCT Car"/>
    <w:link w:val="FCT"/>
    <w:rsid w:val="00AD0A5E"/>
    <w:rPr>
      <w:rFonts w:ascii="Arial" w:eastAsia="Times New Roman" w:hAnsi="Arial" w:cs="Arial"/>
      <w:b/>
      <w:kern w:val="32"/>
      <w:sz w:val="22"/>
      <w:szCs w:val="32"/>
      <w:shd w:val="clear" w:color="auto" w:fill="BFBFBF"/>
      <w:lang w:val="es-ES" w:eastAsia="en-US"/>
    </w:rPr>
  </w:style>
  <w:style w:type="numbering" w:customStyle="1" w:styleId="Lineas">
    <w:name w:val="Lineas"/>
    <w:basedOn w:val="Sinlista"/>
    <w:uiPriority w:val="99"/>
    <w:rsid w:val="00D04217"/>
    <w:pPr>
      <w:numPr>
        <w:numId w:val="4"/>
      </w:numPr>
    </w:pPr>
  </w:style>
  <w:style w:type="character" w:customStyle="1" w:styleId="HHCar">
    <w:name w:val="HH Car"/>
    <w:link w:val="HH"/>
    <w:rsid w:val="00AD0A5E"/>
    <w:rPr>
      <w:rFonts w:ascii="Arial" w:eastAsia="Times New Roman" w:hAnsi="Arial" w:cs="Arial"/>
      <w:b/>
      <w:kern w:val="32"/>
      <w:sz w:val="22"/>
      <w:szCs w:val="32"/>
      <w:lang w:val="es-ES" w:eastAsia="en-US"/>
    </w:rPr>
  </w:style>
  <w:style w:type="paragraph" w:customStyle="1" w:styleId="fafa">
    <w:name w:val="fafa"/>
    <w:basedOn w:val="Ttulo2"/>
    <w:qFormat/>
    <w:rsid w:val="005F46CE"/>
    <w:pPr>
      <w:tabs>
        <w:tab w:val="left" w:pos="-142"/>
        <w:tab w:val="left" w:pos="33"/>
      </w:tabs>
      <w:spacing w:after="0" w:line="240" w:lineRule="auto"/>
      <w:jc w:val="both"/>
    </w:pPr>
    <w:rPr>
      <w:rFonts w:ascii="Arial" w:hAnsi="Arial" w:cs="Arial"/>
      <w:i w:val="0"/>
      <w:iCs w:val="0"/>
      <w:sz w:val="24"/>
      <w:szCs w:val="24"/>
    </w:rPr>
  </w:style>
  <w:style w:type="character" w:customStyle="1" w:styleId="Mencinsinresolver1">
    <w:name w:val="Mención sin resolver1"/>
    <w:uiPriority w:val="99"/>
    <w:semiHidden/>
    <w:unhideWhenUsed/>
    <w:rsid w:val="00FA651C"/>
    <w:rPr>
      <w:color w:val="808080"/>
      <w:shd w:val="clear" w:color="auto" w:fill="E6E6E6"/>
    </w:rPr>
  </w:style>
  <w:style w:type="character" w:customStyle="1" w:styleId="Ttulo2Car">
    <w:name w:val="Título 2 Car"/>
    <w:link w:val="Ttulo2"/>
    <w:uiPriority w:val="9"/>
    <w:semiHidden/>
    <w:rsid w:val="005F46CE"/>
    <w:rPr>
      <w:rFonts w:ascii="Calibri Light" w:eastAsia="Times New Roman" w:hAnsi="Calibri Light" w:cs="Times New Roman"/>
      <w:b/>
      <w:bCs/>
      <w:i/>
      <w:iCs/>
      <w:sz w:val="28"/>
      <w:szCs w:val="28"/>
      <w:lang w:val="es-ES" w:eastAsia="en-US"/>
    </w:rPr>
  </w:style>
  <w:style w:type="paragraph" w:styleId="Lista">
    <w:name w:val="List"/>
    <w:basedOn w:val="Normal"/>
    <w:uiPriority w:val="99"/>
    <w:unhideWhenUsed/>
    <w:rsid w:val="00292CB4"/>
    <w:pPr>
      <w:ind w:left="283" w:hanging="283"/>
      <w:contextualSpacing/>
    </w:pPr>
  </w:style>
  <w:style w:type="character" w:customStyle="1" w:styleId="Ttulo4Car">
    <w:name w:val="Título 4 Car"/>
    <w:link w:val="Ttulo4"/>
    <w:uiPriority w:val="9"/>
    <w:rsid w:val="00FD179F"/>
    <w:rPr>
      <w:rFonts w:eastAsia="Times New Roman"/>
      <w:b/>
      <w:bCs/>
      <w:sz w:val="28"/>
      <w:szCs w:val="28"/>
      <w:lang w:val="es-ES" w:eastAsia="en-US"/>
    </w:rPr>
  </w:style>
  <w:style w:type="character" w:customStyle="1" w:styleId="TextoindependienteCar">
    <w:name w:val="Texto independiente Car"/>
    <w:link w:val="TextBody"/>
    <w:locked/>
    <w:rsid w:val="00FD179F"/>
    <w:rPr>
      <w:rFonts w:ascii="Times New Roman" w:eastAsia="Times New Roman" w:hAnsi="Times New Roman"/>
      <w:sz w:val="24"/>
      <w:lang w:val="x-none" w:eastAsia="es-ES"/>
    </w:rPr>
  </w:style>
  <w:style w:type="paragraph" w:customStyle="1" w:styleId="TextBody">
    <w:name w:val="Text Body"/>
    <w:basedOn w:val="Normal"/>
    <w:link w:val="TextoindependienteCar"/>
    <w:rsid w:val="00FD179F"/>
    <w:pPr>
      <w:suppressAutoHyphens/>
      <w:spacing w:after="0" w:line="240" w:lineRule="auto"/>
      <w:jc w:val="both"/>
    </w:pPr>
    <w:rPr>
      <w:rFonts w:ascii="Times New Roman" w:eastAsia="Times New Roman" w:hAnsi="Times New Roman"/>
      <w:sz w:val="24"/>
      <w:szCs w:val="20"/>
      <w:lang w:val="x-none" w:eastAsia="es-ES"/>
    </w:rPr>
  </w:style>
  <w:style w:type="paragraph" w:customStyle="1" w:styleId="Default">
    <w:name w:val="Default"/>
    <w:rsid w:val="00FD179F"/>
    <w:pPr>
      <w:autoSpaceDE w:val="0"/>
      <w:autoSpaceDN w:val="0"/>
      <w:adjustRightInd w:val="0"/>
    </w:pPr>
    <w:rPr>
      <w:rFonts w:ascii="Arial" w:hAnsi="Arial" w:cs="Arial"/>
      <w:color w:val="000000"/>
      <w:sz w:val="24"/>
      <w:szCs w:val="24"/>
      <w:lang w:eastAsia="en-US"/>
    </w:rPr>
  </w:style>
  <w:style w:type="paragraph" w:styleId="Lista5">
    <w:name w:val="List 5"/>
    <w:basedOn w:val="Normal"/>
    <w:uiPriority w:val="99"/>
    <w:unhideWhenUsed/>
    <w:rsid w:val="00FD179F"/>
    <w:pPr>
      <w:ind w:left="1415" w:hanging="283"/>
      <w:contextualSpacing/>
    </w:pPr>
  </w:style>
  <w:style w:type="paragraph" w:styleId="Continuarlista">
    <w:name w:val="List Continue"/>
    <w:basedOn w:val="Normal"/>
    <w:uiPriority w:val="99"/>
    <w:unhideWhenUsed/>
    <w:rsid w:val="00FD179F"/>
    <w:pPr>
      <w:spacing w:after="120"/>
      <w:ind w:left="283"/>
      <w:contextualSpacing/>
    </w:pPr>
  </w:style>
  <w:style w:type="paragraph" w:styleId="Continuarlista2">
    <w:name w:val="List Continue 2"/>
    <w:basedOn w:val="Normal"/>
    <w:uiPriority w:val="99"/>
    <w:unhideWhenUsed/>
    <w:rsid w:val="00FD179F"/>
    <w:pPr>
      <w:spacing w:after="120"/>
      <w:ind w:left="566"/>
      <w:contextualSpacing/>
    </w:pPr>
  </w:style>
  <w:style w:type="paragraph" w:styleId="Textoindependiente">
    <w:name w:val="Body Text"/>
    <w:basedOn w:val="Normal"/>
    <w:link w:val="TextoindependienteCar1"/>
    <w:uiPriority w:val="99"/>
    <w:unhideWhenUsed/>
    <w:rsid w:val="00FD179F"/>
    <w:pPr>
      <w:spacing w:after="120"/>
    </w:pPr>
  </w:style>
  <w:style w:type="character" w:customStyle="1" w:styleId="TextoindependienteCar1">
    <w:name w:val="Texto independiente Car1"/>
    <w:link w:val="Textoindependiente"/>
    <w:uiPriority w:val="99"/>
    <w:rsid w:val="00FD179F"/>
    <w:rPr>
      <w:sz w:val="22"/>
      <w:szCs w:val="22"/>
      <w:lang w:val="es-ES" w:eastAsia="en-US"/>
    </w:rPr>
  </w:style>
  <w:style w:type="character" w:styleId="Textoennegrita">
    <w:name w:val="Strong"/>
    <w:uiPriority w:val="22"/>
    <w:qFormat/>
    <w:rsid w:val="008C5EA2"/>
    <w:rPr>
      <w:b/>
      <w:bCs/>
    </w:rPr>
  </w:style>
  <w:style w:type="numbering" w:customStyle="1" w:styleId="Estilo1">
    <w:name w:val="Estilo1"/>
    <w:uiPriority w:val="99"/>
    <w:rsid w:val="005C380F"/>
    <w:pPr>
      <w:numPr>
        <w:numId w:val="25"/>
      </w:numPr>
    </w:pPr>
  </w:style>
  <w:style w:type="numbering" w:customStyle="1" w:styleId="Estilo2">
    <w:name w:val="Estilo2"/>
    <w:uiPriority w:val="99"/>
    <w:rsid w:val="00365F40"/>
    <w:pPr>
      <w:numPr>
        <w:numId w:val="30"/>
      </w:numPr>
    </w:pPr>
  </w:style>
  <w:style w:type="numbering" w:customStyle="1" w:styleId="Estilo3">
    <w:name w:val="Estilo3"/>
    <w:uiPriority w:val="99"/>
    <w:rsid w:val="00A61F0A"/>
    <w:pPr>
      <w:numPr>
        <w:numId w:val="40"/>
      </w:numPr>
    </w:pPr>
  </w:style>
  <w:style w:type="numbering" w:customStyle="1" w:styleId="Estilo4">
    <w:name w:val="Estilo4"/>
    <w:uiPriority w:val="99"/>
    <w:rsid w:val="005B2076"/>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489220">
      <w:bodyDiv w:val="1"/>
      <w:marLeft w:val="0"/>
      <w:marRight w:val="0"/>
      <w:marTop w:val="0"/>
      <w:marBottom w:val="0"/>
      <w:divBdr>
        <w:top w:val="none" w:sz="0" w:space="0" w:color="auto"/>
        <w:left w:val="none" w:sz="0" w:space="0" w:color="auto"/>
        <w:bottom w:val="none" w:sz="0" w:space="0" w:color="auto"/>
        <w:right w:val="none" w:sz="0" w:space="0" w:color="auto"/>
      </w:divBdr>
    </w:div>
    <w:div w:id="100415381">
      <w:bodyDiv w:val="1"/>
      <w:marLeft w:val="0"/>
      <w:marRight w:val="0"/>
      <w:marTop w:val="0"/>
      <w:marBottom w:val="0"/>
      <w:divBdr>
        <w:top w:val="none" w:sz="0" w:space="0" w:color="auto"/>
        <w:left w:val="none" w:sz="0" w:space="0" w:color="auto"/>
        <w:bottom w:val="none" w:sz="0" w:space="0" w:color="auto"/>
        <w:right w:val="none" w:sz="0" w:space="0" w:color="auto"/>
      </w:divBdr>
    </w:div>
    <w:div w:id="128863065">
      <w:bodyDiv w:val="1"/>
      <w:marLeft w:val="0"/>
      <w:marRight w:val="0"/>
      <w:marTop w:val="0"/>
      <w:marBottom w:val="0"/>
      <w:divBdr>
        <w:top w:val="none" w:sz="0" w:space="0" w:color="auto"/>
        <w:left w:val="none" w:sz="0" w:space="0" w:color="auto"/>
        <w:bottom w:val="none" w:sz="0" w:space="0" w:color="auto"/>
        <w:right w:val="none" w:sz="0" w:space="0" w:color="auto"/>
      </w:divBdr>
    </w:div>
    <w:div w:id="201671475">
      <w:bodyDiv w:val="1"/>
      <w:marLeft w:val="0"/>
      <w:marRight w:val="0"/>
      <w:marTop w:val="0"/>
      <w:marBottom w:val="0"/>
      <w:divBdr>
        <w:top w:val="none" w:sz="0" w:space="0" w:color="auto"/>
        <w:left w:val="none" w:sz="0" w:space="0" w:color="auto"/>
        <w:bottom w:val="none" w:sz="0" w:space="0" w:color="auto"/>
        <w:right w:val="none" w:sz="0" w:space="0" w:color="auto"/>
      </w:divBdr>
    </w:div>
    <w:div w:id="210582580">
      <w:bodyDiv w:val="1"/>
      <w:marLeft w:val="0"/>
      <w:marRight w:val="0"/>
      <w:marTop w:val="0"/>
      <w:marBottom w:val="0"/>
      <w:divBdr>
        <w:top w:val="none" w:sz="0" w:space="0" w:color="auto"/>
        <w:left w:val="none" w:sz="0" w:space="0" w:color="auto"/>
        <w:bottom w:val="none" w:sz="0" w:space="0" w:color="auto"/>
        <w:right w:val="none" w:sz="0" w:space="0" w:color="auto"/>
      </w:divBdr>
    </w:div>
    <w:div w:id="212473464">
      <w:bodyDiv w:val="1"/>
      <w:marLeft w:val="0"/>
      <w:marRight w:val="0"/>
      <w:marTop w:val="0"/>
      <w:marBottom w:val="0"/>
      <w:divBdr>
        <w:top w:val="none" w:sz="0" w:space="0" w:color="auto"/>
        <w:left w:val="none" w:sz="0" w:space="0" w:color="auto"/>
        <w:bottom w:val="none" w:sz="0" w:space="0" w:color="auto"/>
        <w:right w:val="none" w:sz="0" w:space="0" w:color="auto"/>
      </w:divBdr>
    </w:div>
    <w:div w:id="307442742">
      <w:bodyDiv w:val="1"/>
      <w:marLeft w:val="0"/>
      <w:marRight w:val="0"/>
      <w:marTop w:val="0"/>
      <w:marBottom w:val="0"/>
      <w:divBdr>
        <w:top w:val="none" w:sz="0" w:space="0" w:color="auto"/>
        <w:left w:val="none" w:sz="0" w:space="0" w:color="auto"/>
        <w:bottom w:val="none" w:sz="0" w:space="0" w:color="auto"/>
        <w:right w:val="none" w:sz="0" w:space="0" w:color="auto"/>
      </w:divBdr>
    </w:div>
    <w:div w:id="504057372">
      <w:bodyDiv w:val="1"/>
      <w:marLeft w:val="0"/>
      <w:marRight w:val="0"/>
      <w:marTop w:val="0"/>
      <w:marBottom w:val="0"/>
      <w:divBdr>
        <w:top w:val="none" w:sz="0" w:space="0" w:color="auto"/>
        <w:left w:val="none" w:sz="0" w:space="0" w:color="auto"/>
        <w:bottom w:val="none" w:sz="0" w:space="0" w:color="auto"/>
        <w:right w:val="none" w:sz="0" w:space="0" w:color="auto"/>
      </w:divBdr>
    </w:div>
    <w:div w:id="553388647">
      <w:bodyDiv w:val="1"/>
      <w:marLeft w:val="0"/>
      <w:marRight w:val="0"/>
      <w:marTop w:val="0"/>
      <w:marBottom w:val="0"/>
      <w:divBdr>
        <w:top w:val="none" w:sz="0" w:space="0" w:color="auto"/>
        <w:left w:val="none" w:sz="0" w:space="0" w:color="auto"/>
        <w:bottom w:val="none" w:sz="0" w:space="0" w:color="auto"/>
        <w:right w:val="none" w:sz="0" w:space="0" w:color="auto"/>
      </w:divBdr>
    </w:div>
    <w:div w:id="553470017">
      <w:bodyDiv w:val="1"/>
      <w:marLeft w:val="0"/>
      <w:marRight w:val="0"/>
      <w:marTop w:val="0"/>
      <w:marBottom w:val="0"/>
      <w:divBdr>
        <w:top w:val="none" w:sz="0" w:space="0" w:color="auto"/>
        <w:left w:val="none" w:sz="0" w:space="0" w:color="auto"/>
        <w:bottom w:val="none" w:sz="0" w:space="0" w:color="auto"/>
        <w:right w:val="none" w:sz="0" w:space="0" w:color="auto"/>
      </w:divBdr>
    </w:div>
    <w:div w:id="561215262">
      <w:bodyDiv w:val="1"/>
      <w:marLeft w:val="0"/>
      <w:marRight w:val="0"/>
      <w:marTop w:val="0"/>
      <w:marBottom w:val="0"/>
      <w:divBdr>
        <w:top w:val="none" w:sz="0" w:space="0" w:color="auto"/>
        <w:left w:val="none" w:sz="0" w:space="0" w:color="auto"/>
        <w:bottom w:val="none" w:sz="0" w:space="0" w:color="auto"/>
        <w:right w:val="none" w:sz="0" w:space="0" w:color="auto"/>
      </w:divBdr>
    </w:div>
    <w:div w:id="607006860">
      <w:bodyDiv w:val="1"/>
      <w:marLeft w:val="0"/>
      <w:marRight w:val="0"/>
      <w:marTop w:val="0"/>
      <w:marBottom w:val="0"/>
      <w:divBdr>
        <w:top w:val="none" w:sz="0" w:space="0" w:color="auto"/>
        <w:left w:val="none" w:sz="0" w:space="0" w:color="auto"/>
        <w:bottom w:val="none" w:sz="0" w:space="0" w:color="auto"/>
        <w:right w:val="none" w:sz="0" w:space="0" w:color="auto"/>
      </w:divBdr>
    </w:div>
    <w:div w:id="622229048">
      <w:bodyDiv w:val="1"/>
      <w:marLeft w:val="0"/>
      <w:marRight w:val="0"/>
      <w:marTop w:val="0"/>
      <w:marBottom w:val="0"/>
      <w:divBdr>
        <w:top w:val="none" w:sz="0" w:space="0" w:color="auto"/>
        <w:left w:val="none" w:sz="0" w:space="0" w:color="auto"/>
        <w:bottom w:val="none" w:sz="0" w:space="0" w:color="auto"/>
        <w:right w:val="none" w:sz="0" w:space="0" w:color="auto"/>
      </w:divBdr>
    </w:div>
    <w:div w:id="684986877">
      <w:bodyDiv w:val="1"/>
      <w:marLeft w:val="0"/>
      <w:marRight w:val="0"/>
      <w:marTop w:val="0"/>
      <w:marBottom w:val="0"/>
      <w:divBdr>
        <w:top w:val="none" w:sz="0" w:space="0" w:color="auto"/>
        <w:left w:val="none" w:sz="0" w:space="0" w:color="auto"/>
        <w:bottom w:val="none" w:sz="0" w:space="0" w:color="auto"/>
        <w:right w:val="none" w:sz="0" w:space="0" w:color="auto"/>
      </w:divBdr>
    </w:div>
    <w:div w:id="720598328">
      <w:bodyDiv w:val="1"/>
      <w:marLeft w:val="0"/>
      <w:marRight w:val="0"/>
      <w:marTop w:val="0"/>
      <w:marBottom w:val="0"/>
      <w:divBdr>
        <w:top w:val="none" w:sz="0" w:space="0" w:color="auto"/>
        <w:left w:val="none" w:sz="0" w:space="0" w:color="auto"/>
        <w:bottom w:val="none" w:sz="0" w:space="0" w:color="auto"/>
        <w:right w:val="none" w:sz="0" w:space="0" w:color="auto"/>
      </w:divBdr>
    </w:div>
    <w:div w:id="772937311">
      <w:bodyDiv w:val="1"/>
      <w:marLeft w:val="0"/>
      <w:marRight w:val="0"/>
      <w:marTop w:val="0"/>
      <w:marBottom w:val="0"/>
      <w:divBdr>
        <w:top w:val="none" w:sz="0" w:space="0" w:color="auto"/>
        <w:left w:val="none" w:sz="0" w:space="0" w:color="auto"/>
        <w:bottom w:val="none" w:sz="0" w:space="0" w:color="auto"/>
        <w:right w:val="none" w:sz="0" w:space="0" w:color="auto"/>
      </w:divBdr>
    </w:div>
    <w:div w:id="897715240">
      <w:bodyDiv w:val="1"/>
      <w:marLeft w:val="0"/>
      <w:marRight w:val="0"/>
      <w:marTop w:val="0"/>
      <w:marBottom w:val="0"/>
      <w:divBdr>
        <w:top w:val="none" w:sz="0" w:space="0" w:color="auto"/>
        <w:left w:val="none" w:sz="0" w:space="0" w:color="auto"/>
        <w:bottom w:val="none" w:sz="0" w:space="0" w:color="auto"/>
        <w:right w:val="none" w:sz="0" w:space="0" w:color="auto"/>
      </w:divBdr>
    </w:div>
    <w:div w:id="913272174">
      <w:bodyDiv w:val="1"/>
      <w:marLeft w:val="0"/>
      <w:marRight w:val="0"/>
      <w:marTop w:val="0"/>
      <w:marBottom w:val="0"/>
      <w:divBdr>
        <w:top w:val="none" w:sz="0" w:space="0" w:color="auto"/>
        <w:left w:val="none" w:sz="0" w:space="0" w:color="auto"/>
        <w:bottom w:val="none" w:sz="0" w:space="0" w:color="auto"/>
        <w:right w:val="none" w:sz="0" w:space="0" w:color="auto"/>
      </w:divBdr>
    </w:div>
    <w:div w:id="935209260">
      <w:bodyDiv w:val="1"/>
      <w:marLeft w:val="0"/>
      <w:marRight w:val="0"/>
      <w:marTop w:val="0"/>
      <w:marBottom w:val="0"/>
      <w:divBdr>
        <w:top w:val="none" w:sz="0" w:space="0" w:color="auto"/>
        <w:left w:val="none" w:sz="0" w:space="0" w:color="auto"/>
        <w:bottom w:val="none" w:sz="0" w:space="0" w:color="auto"/>
        <w:right w:val="none" w:sz="0" w:space="0" w:color="auto"/>
      </w:divBdr>
      <w:divsChild>
        <w:div w:id="1156073791">
          <w:marLeft w:val="0"/>
          <w:marRight w:val="0"/>
          <w:marTop w:val="0"/>
          <w:marBottom w:val="0"/>
          <w:divBdr>
            <w:top w:val="none" w:sz="0" w:space="0" w:color="auto"/>
            <w:left w:val="none" w:sz="0" w:space="0" w:color="auto"/>
            <w:bottom w:val="none" w:sz="0" w:space="0" w:color="auto"/>
            <w:right w:val="none" w:sz="0" w:space="0" w:color="auto"/>
          </w:divBdr>
          <w:divsChild>
            <w:div w:id="1748306980">
              <w:marLeft w:val="0"/>
              <w:marRight w:val="0"/>
              <w:marTop w:val="0"/>
              <w:marBottom w:val="0"/>
              <w:divBdr>
                <w:top w:val="none" w:sz="0" w:space="0" w:color="auto"/>
                <w:left w:val="none" w:sz="0" w:space="0" w:color="auto"/>
                <w:bottom w:val="none" w:sz="0" w:space="0" w:color="auto"/>
                <w:right w:val="none" w:sz="0" w:space="0" w:color="auto"/>
              </w:divBdr>
            </w:div>
          </w:divsChild>
        </w:div>
        <w:div w:id="1454136675">
          <w:marLeft w:val="0"/>
          <w:marRight w:val="0"/>
          <w:marTop w:val="0"/>
          <w:marBottom w:val="0"/>
          <w:divBdr>
            <w:top w:val="none" w:sz="0" w:space="0" w:color="auto"/>
            <w:left w:val="none" w:sz="0" w:space="0" w:color="auto"/>
            <w:bottom w:val="none" w:sz="0" w:space="0" w:color="auto"/>
            <w:right w:val="none" w:sz="0" w:space="0" w:color="auto"/>
          </w:divBdr>
          <w:divsChild>
            <w:div w:id="5926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988400">
      <w:bodyDiv w:val="1"/>
      <w:marLeft w:val="0"/>
      <w:marRight w:val="0"/>
      <w:marTop w:val="0"/>
      <w:marBottom w:val="0"/>
      <w:divBdr>
        <w:top w:val="none" w:sz="0" w:space="0" w:color="auto"/>
        <w:left w:val="none" w:sz="0" w:space="0" w:color="auto"/>
        <w:bottom w:val="none" w:sz="0" w:space="0" w:color="auto"/>
        <w:right w:val="none" w:sz="0" w:space="0" w:color="auto"/>
      </w:divBdr>
    </w:div>
    <w:div w:id="984823559">
      <w:bodyDiv w:val="1"/>
      <w:marLeft w:val="0"/>
      <w:marRight w:val="0"/>
      <w:marTop w:val="0"/>
      <w:marBottom w:val="0"/>
      <w:divBdr>
        <w:top w:val="none" w:sz="0" w:space="0" w:color="auto"/>
        <w:left w:val="none" w:sz="0" w:space="0" w:color="auto"/>
        <w:bottom w:val="none" w:sz="0" w:space="0" w:color="auto"/>
        <w:right w:val="none" w:sz="0" w:space="0" w:color="auto"/>
      </w:divBdr>
    </w:div>
    <w:div w:id="997609915">
      <w:bodyDiv w:val="1"/>
      <w:marLeft w:val="0"/>
      <w:marRight w:val="0"/>
      <w:marTop w:val="0"/>
      <w:marBottom w:val="0"/>
      <w:divBdr>
        <w:top w:val="none" w:sz="0" w:space="0" w:color="auto"/>
        <w:left w:val="none" w:sz="0" w:space="0" w:color="auto"/>
        <w:bottom w:val="none" w:sz="0" w:space="0" w:color="auto"/>
        <w:right w:val="none" w:sz="0" w:space="0" w:color="auto"/>
      </w:divBdr>
    </w:div>
    <w:div w:id="1003897992">
      <w:bodyDiv w:val="1"/>
      <w:marLeft w:val="0"/>
      <w:marRight w:val="0"/>
      <w:marTop w:val="0"/>
      <w:marBottom w:val="0"/>
      <w:divBdr>
        <w:top w:val="none" w:sz="0" w:space="0" w:color="auto"/>
        <w:left w:val="none" w:sz="0" w:space="0" w:color="auto"/>
        <w:bottom w:val="none" w:sz="0" w:space="0" w:color="auto"/>
        <w:right w:val="none" w:sz="0" w:space="0" w:color="auto"/>
      </w:divBdr>
    </w:div>
    <w:div w:id="1086077509">
      <w:bodyDiv w:val="1"/>
      <w:marLeft w:val="0"/>
      <w:marRight w:val="0"/>
      <w:marTop w:val="0"/>
      <w:marBottom w:val="0"/>
      <w:divBdr>
        <w:top w:val="none" w:sz="0" w:space="0" w:color="auto"/>
        <w:left w:val="none" w:sz="0" w:space="0" w:color="auto"/>
        <w:bottom w:val="none" w:sz="0" w:space="0" w:color="auto"/>
        <w:right w:val="none" w:sz="0" w:space="0" w:color="auto"/>
      </w:divBdr>
    </w:div>
    <w:div w:id="1103576431">
      <w:bodyDiv w:val="1"/>
      <w:marLeft w:val="0"/>
      <w:marRight w:val="0"/>
      <w:marTop w:val="0"/>
      <w:marBottom w:val="0"/>
      <w:divBdr>
        <w:top w:val="none" w:sz="0" w:space="0" w:color="auto"/>
        <w:left w:val="none" w:sz="0" w:space="0" w:color="auto"/>
        <w:bottom w:val="none" w:sz="0" w:space="0" w:color="auto"/>
        <w:right w:val="none" w:sz="0" w:space="0" w:color="auto"/>
      </w:divBdr>
    </w:div>
    <w:div w:id="1118989128">
      <w:bodyDiv w:val="1"/>
      <w:marLeft w:val="0"/>
      <w:marRight w:val="0"/>
      <w:marTop w:val="0"/>
      <w:marBottom w:val="0"/>
      <w:divBdr>
        <w:top w:val="none" w:sz="0" w:space="0" w:color="auto"/>
        <w:left w:val="none" w:sz="0" w:space="0" w:color="auto"/>
        <w:bottom w:val="none" w:sz="0" w:space="0" w:color="auto"/>
        <w:right w:val="none" w:sz="0" w:space="0" w:color="auto"/>
      </w:divBdr>
    </w:div>
    <w:div w:id="1150439580">
      <w:bodyDiv w:val="1"/>
      <w:marLeft w:val="0"/>
      <w:marRight w:val="0"/>
      <w:marTop w:val="0"/>
      <w:marBottom w:val="0"/>
      <w:divBdr>
        <w:top w:val="none" w:sz="0" w:space="0" w:color="auto"/>
        <w:left w:val="none" w:sz="0" w:space="0" w:color="auto"/>
        <w:bottom w:val="none" w:sz="0" w:space="0" w:color="auto"/>
        <w:right w:val="none" w:sz="0" w:space="0" w:color="auto"/>
      </w:divBdr>
    </w:div>
    <w:div w:id="1216352335">
      <w:bodyDiv w:val="1"/>
      <w:marLeft w:val="0"/>
      <w:marRight w:val="0"/>
      <w:marTop w:val="0"/>
      <w:marBottom w:val="0"/>
      <w:divBdr>
        <w:top w:val="none" w:sz="0" w:space="0" w:color="auto"/>
        <w:left w:val="none" w:sz="0" w:space="0" w:color="auto"/>
        <w:bottom w:val="none" w:sz="0" w:space="0" w:color="auto"/>
        <w:right w:val="none" w:sz="0" w:space="0" w:color="auto"/>
      </w:divBdr>
    </w:div>
    <w:div w:id="1221746667">
      <w:bodyDiv w:val="1"/>
      <w:marLeft w:val="0"/>
      <w:marRight w:val="0"/>
      <w:marTop w:val="0"/>
      <w:marBottom w:val="0"/>
      <w:divBdr>
        <w:top w:val="none" w:sz="0" w:space="0" w:color="auto"/>
        <w:left w:val="none" w:sz="0" w:space="0" w:color="auto"/>
        <w:bottom w:val="none" w:sz="0" w:space="0" w:color="auto"/>
        <w:right w:val="none" w:sz="0" w:space="0" w:color="auto"/>
      </w:divBdr>
    </w:div>
    <w:div w:id="1320617415">
      <w:bodyDiv w:val="1"/>
      <w:marLeft w:val="0"/>
      <w:marRight w:val="0"/>
      <w:marTop w:val="0"/>
      <w:marBottom w:val="0"/>
      <w:divBdr>
        <w:top w:val="none" w:sz="0" w:space="0" w:color="auto"/>
        <w:left w:val="none" w:sz="0" w:space="0" w:color="auto"/>
        <w:bottom w:val="none" w:sz="0" w:space="0" w:color="auto"/>
        <w:right w:val="none" w:sz="0" w:space="0" w:color="auto"/>
      </w:divBdr>
    </w:div>
    <w:div w:id="1321276910">
      <w:bodyDiv w:val="1"/>
      <w:marLeft w:val="0"/>
      <w:marRight w:val="0"/>
      <w:marTop w:val="0"/>
      <w:marBottom w:val="0"/>
      <w:divBdr>
        <w:top w:val="none" w:sz="0" w:space="0" w:color="auto"/>
        <w:left w:val="none" w:sz="0" w:space="0" w:color="auto"/>
        <w:bottom w:val="none" w:sz="0" w:space="0" w:color="auto"/>
        <w:right w:val="none" w:sz="0" w:space="0" w:color="auto"/>
      </w:divBdr>
    </w:div>
    <w:div w:id="1367675552">
      <w:bodyDiv w:val="1"/>
      <w:marLeft w:val="0"/>
      <w:marRight w:val="0"/>
      <w:marTop w:val="0"/>
      <w:marBottom w:val="0"/>
      <w:divBdr>
        <w:top w:val="none" w:sz="0" w:space="0" w:color="auto"/>
        <w:left w:val="none" w:sz="0" w:space="0" w:color="auto"/>
        <w:bottom w:val="none" w:sz="0" w:space="0" w:color="auto"/>
        <w:right w:val="none" w:sz="0" w:space="0" w:color="auto"/>
      </w:divBdr>
    </w:div>
    <w:div w:id="1513375864">
      <w:bodyDiv w:val="1"/>
      <w:marLeft w:val="0"/>
      <w:marRight w:val="0"/>
      <w:marTop w:val="0"/>
      <w:marBottom w:val="0"/>
      <w:divBdr>
        <w:top w:val="none" w:sz="0" w:space="0" w:color="auto"/>
        <w:left w:val="none" w:sz="0" w:space="0" w:color="auto"/>
        <w:bottom w:val="none" w:sz="0" w:space="0" w:color="auto"/>
        <w:right w:val="none" w:sz="0" w:space="0" w:color="auto"/>
      </w:divBdr>
    </w:div>
    <w:div w:id="1516072388">
      <w:bodyDiv w:val="1"/>
      <w:marLeft w:val="0"/>
      <w:marRight w:val="0"/>
      <w:marTop w:val="0"/>
      <w:marBottom w:val="0"/>
      <w:divBdr>
        <w:top w:val="none" w:sz="0" w:space="0" w:color="auto"/>
        <w:left w:val="none" w:sz="0" w:space="0" w:color="auto"/>
        <w:bottom w:val="none" w:sz="0" w:space="0" w:color="auto"/>
        <w:right w:val="none" w:sz="0" w:space="0" w:color="auto"/>
      </w:divBdr>
    </w:div>
    <w:div w:id="1658461741">
      <w:bodyDiv w:val="1"/>
      <w:marLeft w:val="0"/>
      <w:marRight w:val="0"/>
      <w:marTop w:val="0"/>
      <w:marBottom w:val="0"/>
      <w:divBdr>
        <w:top w:val="none" w:sz="0" w:space="0" w:color="auto"/>
        <w:left w:val="none" w:sz="0" w:space="0" w:color="auto"/>
        <w:bottom w:val="none" w:sz="0" w:space="0" w:color="auto"/>
        <w:right w:val="none" w:sz="0" w:space="0" w:color="auto"/>
      </w:divBdr>
    </w:div>
    <w:div w:id="1670447892">
      <w:bodyDiv w:val="1"/>
      <w:marLeft w:val="0"/>
      <w:marRight w:val="0"/>
      <w:marTop w:val="0"/>
      <w:marBottom w:val="0"/>
      <w:divBdr>
        <w:top w:val="none" w:sz="0" w:space="0" w:color="auto"/>
        <w:left w:val="none" w:sz="0" w:space="0" w:color="auto"/>
        <w:bottom w:val="none" w:sz="0" w:space="0" w:color="auto"/>
        <w:right w:val="none" w:sz="0" w:space="0" w:color="auto"/>
      </w:divBdr>
    </w:div>
    <w:div w:id="1676420927">
      <w:bodyDiv w:val="1"/>
      <w:marLeft w:val="0"/>
      <w:marRight w:val="0"/>
      <w:marTop w:val="0"/>
      <w:marBottom w:val="0"/>
      <w:divBdr>
        <w:top w:val="none" w:sz="0" w:space="0" w:color="auto"/>
        <w:left w:val="none" w:sz="0" w:space="0" w:color="auto"/>
        <w:bottom w:val="none" w:sz="0" w:space="0" w:color="auto"/>
        <w:right w:val="none" w:sz="0" w:space="0" w:color="auto"/>
      </w:divBdr>
      <w:divsChild>
        <w:div w:id="327639640">
          <w:marLeft w:val="0"/>
          <w:marRight w:val="0"/>
          <w:marTop w:val="0"/>
          <w:marBottom w:val="0"/>
          <w:divBdr>
            <w:top w:val="none" w:sz="0" w:space="0" w:color="auto"/>
            <w:left w:val="none" w:sz="0" w:space="0" w:color="auto"/>
            <w:bottom w:val="none" w:sz="0" w:space="0" w:color="auto"/>
            <w:right w:val="none" w:sz="0" w:space="0" w:color="auto"/>
          </w:divBdr>
        </w:div>
        <w:div w:id="1070731599">
          <w:marLeft w:val="0"/>
          <w:marRight w:val="0"/>
          <w:marTop w:val="0"/>
          <w:marBottom w:val="0"/>
          <w:divBdr>
            <w:top w:val="none" w:sz="0" w:space="0" w:color="auto"/>
            <w:left w:val="none" w:sz="0" w:space="0" w:color="auto"/>
            <w:bottom w:val="none" w:sz="0" w:space="0" w:color="auto"/>
            <w:right w:val="none" w:sz="0" w:space="0" w:color="auto"/>
          </w:divBdr>
        </w:div>
        <w:div w:id="1190728281">
          <w:marLeft w:val="0"/>
          <w:marRight w:val="0"/>
          <w:marTop w:val="0"/>
          <w:marBottom w:val="0"/>
          <w:divBdr>
            <w:top w:val="none" w:sz="0" w:space="0" w:color="auto"/>
            <w:left w:val="none" w:sz="0" w:space="0" w:color="auto"/>
            <w:bottom w:val="none" w:sz="0" w:space="0" w:color="auto"/>
            <w:right w:val="none" w:sz="0" w:space="0" w:color="auto"/>
          </w:divBdr>
        </w:div>
        <w:div w:id="1842699530">
          <w:marLeft w:val="0"/>
          <w:marRight w:val="0"/>
          <w:marTop w:val="0"/>
          <w:marBottom w:val="0"/>
          <w:divBdr>
            <w:top w:val="none" w:sz="0" w:space="0" w:color="auto"/>
            <w:left w:val="none" w:sz="0" w:space="0" w:color="auto"/>
            <w:bottom w:val="none" w:sz="0" w:space="0" w:color="auto"/>
            <w:right w:val="none" w:sz="0" w:space="0" w:color="auto"/>
          </w:divBdr>
        </w:div>
        <w:div w:id="1850219247">
          <w:marLeft w:val="0"/>
          <w:marRight w:val="0"/>
          <w:marTop w:val="0"/>
          <w:marBottom w:val="0"/>
          <w:divBdr>
            <w:top w:val="none" w:sz="0" w:space="0" w:color="auto"/>
            <w:left w:val="none" w:sz="0" w:space="0" w:color="auto"/>
            <w:bottom w:val="none" w:sz="0" w:space="0" w:color="auto"/>
            <w:right w:val="none" w:sz="0" w:space="0" w:color="auto"/>
          </w:divBdr>
        </w:div>
        <w:div w:id="1940139851">
          <w:marLeft w:val="0"/>
          <w:marRight w:val="0"/>
          <w:marTop w:val="0"/>
          <w:marBottom w:val="0"/>
          <w:divBdr>
            <w:top w:val="none" w:sz="0" w:space="0" w:color="auto"/>
            <w:left w:val="none" w:sz="0" w:space="0" w:color="auto"/>
            <w:bottom w:val="none" w:sz="0" w:space="0" w:color="auto"/>
            <w:right w:val="none" w:sz="0" w:space="0" w:color="auto"/>
          </w:divBdr>
        </w:div>
        <w:div w:id="1942646521">
          <w:marLeft w:val="0"/>
          <w:marRight w:val="0"/>
          <w:marTop w:val="0"/>
          <w:marBottom w:val="0"/>
          <w:divBdr>
            <w:top w:val="none" w:sz="0" w:space="0" w:color="auto"/>
            <w:left w:val="none" w:sz="0" w:space="0" w:color="auto"/>
            <w:bottom w:val="none" w:sz="0" w:space="0" w:color="auto"/>
            <w:right w:val="none" w:sz="0" w:space="0" w:color="auto"/>
          </w:divBdr>
        </w:div>
        <w:div w:id="2031955343">
          <w:marLeft w:val="0"/>
          <w:marRight w:val="0"/>
          <w:marTop w:val="0"/>
          <w:marBottom w:val="0"/>
          <w:divBdr>
            <w:top w:val="none" w:sz="0" w:space="0" w:color="auto"/>
            <w:left w:val="none" w:sz="0" w:space="0" w:color="auto"/>
            <w:bottom w:val="none" w:sz="0" w:space="0" w:color="auto"/>
            <w:right w:val="none" w:sz="0" w:space="0" w:color="auto"/>
          </w:divBdr>
        </w:div>
      </w:divsChild>
    </w:div>
    <w:div w:id="1702171232">
      <w:bodyDiv w:val="1"/>
      <w:marLeft w:val="0"/>
      <w:marRight w:val="0"/>
      <w:marTop w:val="0"/>
      <w:marBottom w:val="0"/>
      <w:divBdr>
        <w:top w:val="none" w:sz="0" w:space="0" w:color="auto"/>
        <w:left w:val="none" w:sz="0" w:space="0" w:color="auto"/>
        <w:bottom w:val="none" w:sz="0" w:space="0" w:color="auto"/>
        <w:right w:val="none" w:sz="0" w:space="0" w:color="auto"/>
      </w:divBdr>
    </w:div>
    <w:div w:id="1704330187">
      <w:bodyDiv w:val="1"/>
      <w:marLeft w:val="0"/>
      <w:marRight w:val="0"/>
      <w:marTop w:val="0"/>
      <w:marBottom w:val="0"/>
      <w:divBdr>
        <w:top w:val="none" w:sz="0" w:space="0" w:color="auto"/>
        <w:left w:val="none" w:sz="0" w:space="0" w:color="auto"/>
        <w:bottom w:val="none" w:sz="0" w:space="0" w:color="auto"/>
        <w:right w:val="none" w:sz="0" w:space="0" w:color="auto"/>
      </w:divBdr>
    </w:div>
    <w:div w:id="1719430532">
      <w:bodyDiv w:val="1"/>
      <w:marLeft w:val="0"/>
      <w:marRight w:val="0"/>
      <w:marTop w:val="0"/>
      <w:marBottom w:val="0"/>
      <w:divBdr>
        <w:top w:val="none" w:sz="0" w:space="0" w:color="auto"/>
        <w:left w:val="none" w:sz="0" w:space="0" w:color="auto"/>
        <w:bottom w:val="none" w:sz="0" w:space="0" w:color="auto"/>
        <w:right w:val="none" w:sz="0" w:space="0" w:color="auto"/>
      </w:divBdr>
    </w:div>
    <w:div w:id="1726753416">
      <w:bodyDiv w:val="1"/>
      <w:marLeft w:val="0"/>
      <w:marRight w:val="0"/>
      <w:marTop w:val="0"/>
      <w:marBottom w:val="0"/>
      <w:divBdr>
        <w:top w:val="none" w:sz="0" w:space="0" w:color="auto"/>
        <w:left w:val="none" w:sz="0" w:space="0" w:color="auto"/>
        <w:bottom w:val="none" w:sz="0" w:space="0" w:color="auto"/>
        <w:right w:val="none" w:sz="0" w:space="0" w:color="auto"/>
      </w:divBdr>
    </w:div>
    <w:div w:id="1764259881">
      <w:bodyDiv w:val="1"/>
      <w:marLeft w:val="0"/>
      <w:marRight w:val="0"/>
      <w:marTop w:val="0"/>
      <w:marBottom w:val="0"/>
      <w:divBdr>
        <w:top w:val="none" w:sz="0" w:space="0" w:color="auto"/>
        <w:left w:val="none" w:sz="0" w:space="0" w:color="auto"/>
        <w:bottom w:val="none" w:sz="0" w:space="0" w:color="auto"/>
        <w:right w:val="none" w:sz="0" w:space="0" w:color="auto"/>
      </w:divBdr>
    </w:div>
    <w:div w:id="1767924932">
      <w:bodyDiv w:val="1"/>
      <w:marLeft w:val="0"/>
      <w:marRight w:val="0"/>
      <w:marTop w:val="0"/>
      <w:marBottom w:val="0"/>
      <w:divBdr>
        <w:top w:val="none" w:sz="0" w:space="0" w:color="auto"/>
        <w:left w:val="none" w:sz="0" w:space="0" w:color="auto"/>
        <w:bottom w:val="none" w:sz="0" w:space="0" w:color="auto"/>
        <w:right w:val="none" w:sz="0" w:space="0" w:color="auto"/>
      </w:divBdr>
    </w:div>
    <w:div w:id="1874925402">
      <w:bodyDiv w:val="1"/>
      <w:marLeft w:val="0"/>
      <w:marRight w:val="0"/>
      <w:marTop w:val="0"/>
      <w:marBottom w:val="0"/>
      <w:divBdr>
        <w:top w:val="none" w:sz="0" w:space="0" w:color="auto"/>
        <w:left w:val="none" w:sz="0" w:space="0" w:color="auto"/>
        <w:bottom w:val="none" w:sz="0" w:space="0" w:color="auto"/>
        <w:right w:val="none" w:sz="0" w:space="0" w:color="auto"/>
      </w:divBdr>
    </w:div>
    <w:div w:id="1875463202">
      <w:bodyDiv w:val="1"/>
      <w:marLeft w:val="0"/>
      <w:marRight w:val="0"/>
      <w:marTop w:val="0"/>
      <w:marBottom w:val="0"/>
      <w:divBdr>
        <w:top w:val="none" w:sz="0" w:space="0" w:color="auto"/>
        <w:left w:val="none" w:sz="0" w:space="0" w:color="auto"/>
        <w:bottom w:val="none" w:sz="0" w:space="0" w:color="auto"/>
        <w:right w:val="none" w:sz="0" w:space="0" w:color="auto"/>
      </w:divBdr>
    </w:div>
    <w:div w:id="1909723818">
      <w:bodyDiv w:val="1"/>
      <w:marLeft w:val="0"/>
      <w:marRight w:val="0"/>
      <w:marTop w:val="0"/>
      <w:marBottom w:val="0"/>
      <w:divBdr>
        <w:top w:val="none" w:sz="0" w:space="0" w:color="auto"/>
        <w:left w:val="none" w:sz="0" w:space="0" w:color="auto"/>
        <w:bottom w:val="none" w:sz="0" w:space="0" w:color="auto"/>
        <w:right w:val="none" w:sz="0" w:space="0" w:color="auto"/>
      </w:divBdr>
    </w:div>
    <w:div w:id="1994022147">
      <w:bodyDiv w:val="1"/>
      <w:marLeft w:val="0"/>
      <w:marRight w:val="0"/>
      <w:marTop w:val="0"/>
      <w:marBottom w:val="0"/>
      <w:divBdr>
        <w:top w:val="none" w:sz="0" w:space="0" w:color="auto"/>
        <w:left w:val="none" w:sz="0" w:space="0" w:color="auto"/>
        <w:bottom w:val="none" w:sz="0" w:space="0" w:color="auto"/>
        <w:right w:val="none" w:sz="0" w:space="0" w:color="auto"/>
      </w:divBdr>
    </w:div>
    <w:div w:id="2006470357">
      <w:bodyDiv w:val="1"/>
      <w:marLeft w:val="0"/>
      <w:marRight w:val="0"/>
      <w:marTop w:val="0"/>
      <w:marBottom w:val="0"/>
      <w:divBdr>
        <w:top w:val="none" w:sz="0" w:space="0" w:color="auto"/>
        <w:left w:val="none" w:sz="0" w:space="0" w:color="auto"/>
        <w:bottom w:val="none" w:sz="0" w:space="0" w:color="auto"/>
        <w:right w:val="none" w:sz="0" w:space="0" w:color="auto"/>
      </w:divBdr>
    </w:div>
    <w:div w:id="2019261516">
      <w:bodyDiv w:val="1"/>
      <w:marLeft w:val="0"/>
      <w:marRight w:val="0"/>
      <w:marTop w:val="0"/>
      <w:marBottom w:val="0"/>
      <w:divBdr>
        <w:top w:val="none" w:sz="0" w:space="0" w:color="auto"/>
        <w:left w:val="none" w:sz="0" w:space="0" w:color="auto"/>
        <w:bottom w:val="none" w:sz="0" w:space="0" w:color="auto"/>
        <w:right w:val="none" w:sz="0" w:space="0" w:color="auto"/>
      </w:divBdr>
    </w:div>
    <w:div w:id="2076780119">
      <w:bodyDiv w:val="1"/>
      <w:marLeft w:val="0"/>
      <w:marRight w:val="0"/>
      <w:marTop w:val="0"/>
      <w:marBottom w:val="0"/>
      <w:divBdr>
        <w:top w:val="none" w:sz="0" w:space="0" w:color="auto"/>
        <w:left w:val="none" w:sz="0" w:space="0" w:color="auto"/>
        <w:bottom w:val="none" w:sz="0" w:space="0" w:color="auto"/>
        <w:right w:val="none" w:sz="0" w:space="0" w:color="auto"/>
      </w:divBdr>
    </w:div>
    <w:div w:id="2115711462">
      <w:bodyDiv w:val="1"/>
      <w:marLeft w:val="0"/>
      <w:marRight w:val="0"/>
      <w:marTop w:val="0"/>
      <w:marBottom w:val="0"/>
      <w:divBdr>
        <w:top w:val="none" w:sz="0" w:space="0" w:color="auto"/>
        <w:left w:val="none" w:sz="0" w:space="0" w:color="auto"/>
        <w:bottom w:val="none" w:sz="0" w:space="0" w:color="auto"/>
        <w:right w:val="none" w:sz="0" w:space="0" w:color="auto"/>
      </w:divBdr>
    </w:div>
    <w:div w:id="2132937635">
      <w:bodyDiv w:val="1"/>
      <w:marLeft w:val="0"/>
      <w:marRight w:val="0"/>
      <w:marTop w:val="0"/>
      <w:marBottom w:val="0"/>
      <w:divBdr>
        <w:top w:val="none" w:sz="0" w:space="0" w:color="auto"/>
        <w:left w:val="none" w:sz="0" w:space="0" w:color="auto"/>
        <w:bottom w:val="none" w:sz="0" w:space="0" w:color="auto"/>
        <w:right w:val="none" w:sz="0" w:space="0" w:color="auto"/>
      </w:divBdr>
    </w:div>
    <w:div w:id="213741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colombiacompra.gov.co/es/manuales-y-documentos-tip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213AC1-E47B-D840-9C91-43AC06413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49</Pages>
  <Words>17620</Words>
  <Characters>96914</Characters>
  <Application>Microsoft Office Word</Application>
  <DocSecurity>0</DocSecurity>
  <Lines>807</Lines>
  <Paragraphs>228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114306</CharactersWithSpaces>
  <SharedDoc>false</SharedDoc>
  <HLinks>
    <vt:vector size="6" baseType="variant">
      <vt:variant>
        <vt:i4>2359416</vt:i4>
      </vt:variant>
      <vt:variant>
        <vt:i4>0</vt:i4>
      </vt:variant>
      <vt:variant>
        <vt:i4>0</vt:i4>
      </vt:variant>
      <vt:variant>
        <vt:i4>5</vt:i4>
      </vt:variant>
      <vt:variant>
        <vt:lpwstr>http://www.colombiacompra.gov.co/es/manuales-y-documentos-tipo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oswald.tapiero</dc:creator>
  <cp:keywords/>
  <dc:description/>
  <cp:lastModifiedBy>Ana Sofia Marino Gomez</cp:lastModifiedBy>
  <cp:revision>2</cp:revision>
  <cp:lastPrinted>2019-12-06T14:52:00Z</cp:lastPrinted>
  <dcterms:created xsi:type="dcterms:W3CDTF">2020-04-08T23:06:00Z</dcterms:created>
  <dcterms:modified xsi:type="dcterms:W3CDTF">2020-04-08T23:06:00Z</dcterms:modified>
</cp:coreProperties>
</file>